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4364"/>
        <w:tblInd w:type="dxa" w:w="93"/>
        <w:tblLook w:val="04A0" w:noVBand="1" w:noHBand="0" w:lastColumn="0" w:firstColumn="1" w:lastRow="0" w:firstRow="1"/>
      </w:tblPr>
      <w:tblGrid>
        <w:gridCol w:w="460"/>
        <w:gridCol w:w="543"/>
        <w:gridCol w:w="2680"/>
        <w:gridCol w:w="1536"/>
        <w:gridCol w:w="1380"/>
        <w:gridCol w:w="1476"/>
        <w:gridCol w:w="1476"/>
        <w:gridCol w:w="1536"/>
        <w:gridCol w:w="1540"/>
        <w:gridCol w:w="1510"/>
        <w:gridCol w:w="977"/>
      </w:tblGrid>
      <w:tr w:rsidTr="00D20184" w:rsidR="00D20184" w:rsidRPr="00D20184">
        <w:trPr>
          <w:trHeight w:val="312"/>
        </w:trPr>
        <w:tc>
          <w:tcPr>
            <w:tcW w:type="dxa" w:w="36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bookmarkStart w:name="_GoBack" w:id="0"/>
            <w:bookmarkEnd w:id="0"/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TRGOVAČKI SUD U ZAGREBU</w:t>
            </w: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D20184" w:rsidR="00D20184" w:rsidRPr="00D20184">
        <w:trPr>
          <w:trHeight w:val="312"/>
        </w:trPr>
        <w:tc>
          <w:tcPr>
            <w:tcW w:type="dxa" w:w="36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Poslovni broj spisa:</w:t>
            </w:r>
            <w:r w:rsidRPr="00D20184">
              <w:rPr>
                <w:rFonts w:cs="Times New Roman" w:eastAsia="Times New Roman"/>
                <w:noProof w:val="false"/>
                <w:szCs w:val="24"/>
                <w:u w:val="single"/>
                <w:lang w:eastAsia="hr-HR"/>
              </w:rPr>
              <w:t xml:space="preserve"> </w:t>
            </w: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u w:val="single"/>
                <w:lang w:eastAsia="hr-HR"/>
              </w:rPr>
              <w:t>7 St-2884/16</w:t>
            </w: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D20184" w:rsidR="00D20184" w:rsidRPr="00D20184">
        <w:trPr>
          <w:trHeight w:val="90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D20184" w:rsidR="00D20184" w:rsidRPr="00D20184">
        <w:trPr>
          <w:trHeight w:val="312"/>
        </w:trPr>
        <w:tc>
          <w:tcPr>
            <w:tcW w:type="dxa" w:w="9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Dužnik</w:t>
            </w:r>
          </w:p>
        </w:tc>
        <w:tc>
          <w:tcPr>
            <w:tcW w:type="dxa" w:w="2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312"/>
        </w:trPr>
        <w:tc>
          <w:tcPr>
            <w:tcW w:type="dxa" w:w="650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 xml:space="preserve">KONTEX, d.o.o. za trgovinu, usluge i zastupanje - u stečaju </w:t>
            </w: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312"/>
        </w:trPr>
        <w:tc>
          <w:tcPr>
            <w:tcW w:type="dxa" w:w="36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Zagreb, Zavižanska 8</w:t>
            </w: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300"/>
        </w:trPr>
        <w:tc>
          <w:tcPr>
            <w:tcW w:type="dxa" w:w="36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 xml:space="preserve">OIB: 46821567482 </w:t>
            </w: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color w:val="000000"/>
                <w:szCs w:val="24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color w:val="000000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color w:val="000000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300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color w:val="000000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color w:val="000000"/>
                <w:szCs w:val="24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color w:val="000000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color w:val="000000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312"/>
        </w:trPr>
        <w:tc>
          <w:tcPr>
            <w:tcW w:type="dxa" w:w="14364"/>
            <w:gridSpan w:val="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TABLICA PRIJAVLJENIH TRAŽBINA, RAZLUČNIH I IZLUČNIH PRAVA</w:t>
            </w:r>
          </w:p>
        </w:tc>
      </w:tr>
      <w:tr w:rsidTr="00D20184" w:rsidR="00D20184" w:rsidRPr="00D20184">
        <w:trPr>
          <w:trHeight w:val="168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2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D20184" w:rsidR="00D20184" w:rsidRPr="00D20184">
        <w:trPr>
          <w:trHeight w:val="300"/>
        </w:trPr>
        <w:tc>
          <w:tcPr>
            <w:tcW w:type="dxa" w:w="14364"/>
            <w:gridSpan w:val="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I. TABLICA PRIJAVLJENIH TRAŽBINA</w:t>
            </w:r>
          </w:p>
        </w:tc>
      </w:tr>
      <w:tr w:rsidTr="00D20184" w:rsidR="00D20184" w:rsidRPr="00D20184">
        <w:trPr>
          <w:trHeight w:val="132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300"/>
        </w:trPr>
        <w:tc>
          <w:tcPr>
            <w:tcW w:type="dxa" w:w="36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I VIŠI ISPLATNI RED</w:t>
            </w: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876"/>
        </w:trPr>
        <w:tc>
          <w:tcPr>
            <w:tcW w:type="dxa" w:w="46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R. b.</w:t>
            </w:r>
          </w:p>
        </w:tc>
        <w:tc>
          <w:tcPr>
            <w:tcW w:type="dxa" w:w="52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Br. pr.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Ime i prezime vjerovnika</w:t>
            </w:r>
          </w:p>
        </w:tc>
        <w:tc>
          <w:tcPr>
            <w:tcW w:type="dxa" w:w="14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OIB vjerovnika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Adresa vjerovnika</w:t>
            </w:r>
          </w:p>
        </w:tc>
        <w:tc>
          <w:tcPr>
            <w:tcW w:type="dxa" w:w="14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Iznos prijavljene tražbine (kn)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Iznos priznate tražbine (kn)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Iznos osporene tražbine (kn)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Pravni osnov</w:t>
            </w:r>
          </w:p>
        </w:tc>
        <w:tc>
          <w:tcPr>
            <w:tcW w:type="dxa" w:w="132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Punomoćnik</w:t>
            </w:r>
          </w:p>
        </w:tc>
        <w:tc>
          <w:tcPr>
            <w:tcW w:type="dxa" w:w="82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Ovršna isprava</w:t>
            </w:r>
          </w:p>
        </w:tc>
      </w:tr>
      <w:tr w:rsidTr="00D20184" w:rsidR="00D20184" w:rsidRPr="00D20184">
        <w:trPr>
          <w:trHeight w:val="288"/>
        </w:trPr>
        <w:tc>
          <w:tcPr>
            <w:tcW w:type="dxa" w:w="4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1</w:t>
            </w:r>
          </w:p>
        </w:tc>
        <w:tc>
          <w:tcPr>
            <w:tcW w:type="dxa" w:w="5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1</w:t>
            </w:r>
          </w:p>
        </w:tc>
        <w:tc>
          <w:tcPr>
            <w:tcW w:type="dxa" w:w="26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RH, MF, POREZNA UPRAVA, PODRUČNI URED ZAGREB</w:t>
            </w:r>
          </w:p>
        </w:tc>
        <w:tc>
          <w:tcPr>
            <w:tcW w:type="dxa" w:w="14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18683136487</w:t>
            </w:r>
          </w:p>
        </w:tc>
        <w:tc>
          <w:tcPr>
            <w:tcW w:type="dxa" w:w="13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 </w:t>
            </w:r>
          </w:p>
        </w:tc>
        <w:tc>
          <w:tcPr>
            <w:tcW w:type="dxa" w:w="14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6.073,04</w:t>
            </w:r>
          </w:p>
        </w:tc>
        <w:tc>
          <w:tcPr>
            <w:tcW w:type="dxa" w:w="13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6.073,04</w:t>
            </w:r>
          </w:p>
        </w:tc>
        <w:tc>
          <w:tcPr>
            <w:tcW w:type="dxa" w:w="13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0,00</w:t>
            </w:r>
          </w:p>
        </w:tc>
        <w:tc>
          <w:tcPr>
            <w:tcW w:type="dxa" w:w="154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 xml:space="preserve">Porezi,  doprinosi </w:t>
            </w:r>
          </w:p>
        </w:tc>
        <w:tc>
          <w:tcPr>
            <w:tcW w:type="dxa" w:w="132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Županijsko državno odvjetništvo</w:t>
            </w:r>
          </w:p>
        </w:tc>
        <w:tc>
          <w:tcPr>
            <w:tcW w:type="dxa" w:w="8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Da</w:t>
            </w:r>
          </w:p>
        </w:tc>
      </w:tr>
      <w:tr w:rsidTr="00D20184" w:rsidR="00D20184" w:rsidRPr="00D20184">
        <w:trPr>
          <w:trHeight w:val="300"/>
        </w:trPr>
        <w:tc>
          <w:tcPr>
            <w:tcW w:type="dxa" w:w="4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276"/>
        </w:trPr>
        <w:tc>
          <w:tcPr>
            <w:tcW w:type="dxa" w:w="4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324"/>
        </w:trPr>
        <w:tc>
          <w:tcPr>
            <w:tcW w:type="dxa" w:w="4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120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315"/>
        </w:trPr>
        <w:tc>
          <w:tcPr>
            <w:tcW w:type="dxa" w:w="36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II VIŠI ISPLATNI RED</w:t>
            </w: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924"/>
        </w:trPr>
        <w:tc>
          <w:tcPr>
            <w:tcW w:type="dxa" w:w="46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R. b.</w:t>
            </w:r>
          </w:p>
        </w:tc>
        <w:tc>
          <w:tcPr>
            <w:tcW w:type="dxa" w:w="52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br. pr.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Ime i prezime vjerovnika</w:t>
            </w:r>
          </w:p>
        </w:tc>
        <w:tc>
          <w:tcPr>
            <w:tcW w:type="dxa" w:w="14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OIB vjerovnika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Adresa vjerovnika</w:t>
            </w:r>
          </w:p>
        </w:tc>
        <w:tc>
          <w:tcPr>
            <w:tcW w:type="dxa" w:w="14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Iznos prijavljene tražbine (kn)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Iznos priznate tražbine (kn)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Iznos osporene tražbine (kn)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Pravni osnov</w:t>
            </w:r>
          </w:p>
        </w:tc>
        <w:tc>
          <w:tcPr>
            <w:tcW w:type="dxa" w:w="132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Punomoćnik</w:t>
            </w:r>
          </w:p>
        </w:tc>
        <w:tc>
          <w:tcPr>
            <w:tcW w:type="dxa" w:w="82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Ovršna isprava</w:t>
            </w:r>
          </w:p>
        </w:tc>
      </w:tr>
      <w:tr w:rsidTr="00D20184" w:rsidR="00D20184" w:rsidRPr="00D20184">
        <w:trPr>
          <w:trHeight w:val="276"/>
        </w:trPr>
        <w:tc>
          <w:tcPr>
            <w:tcW w:type="dxa" w:w="4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2</w:t>
            </w:r>
          </w:p>
        </w:tc>
        <w:tc>
          <w:tcPr>
            <w:tcW w:type="dxa" w:w="5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1</w:t>
            </w:r>
          </w:p>
        </w:tc>
        <w:tc>
          <w:tcPr>
            <w:tcW w:type="dxa" w:w="26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METRO Cash &amp; Carry d.o.o.</w:t>
            </w:r>
          </w:p>
        </w:tc>
        <w:tc>
          <w:tcPr>
            <w:tcW w:type="dxa" w:w="14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38016445738</w:t>
            </w:r>
          </w:p>
        </w:tc>
        <w:tc>
          <w:tcPr>
            <w:tcW w:type="dxa" w:w="13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Zagreb, Jankomir 31</w:t>
            </w:r>
          </w:p>
        </w:tc>
        <w:tc>
          <w:tcPr>
            <w:tcW w:type="dxa" w:w="14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13.664,20</w:t>
            </w:r>
          </w:p>
        </w:tc>
        <w:tc>
          <w:tcPr>
            <w:tcW w:type="dxa" w:w="13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13.664,20</w:t>
            </w:r>
          </w:p>
        </w:tc>
        <w:tc>
          <w:tcPr>
            <w:tcW w:type="dxa" w:w="13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0,00</w:t>
            </w:r>
          </w:p>
        </w:tc>
        <w:tc>
          <w:tcPr>
            <w:tcW w:type="dxa" w:w="154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Ovrv-216/14</w:t>
            </w:r>
          </w:p>
        </w:tc>
        <w:tc>
          <w:tcPr>
            <w:tcW w:type="dxa" w:w="132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 xml:space="preserve">Odvjetničko društvo Mađarić i </w:t>
            </w: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lastRenderedPageBreak/>
              <w:t>Lui</w:t>
            </w:r>
          </w:p>
        </w:tc>
        <w:tc>
          <w:tcPr>
            <w:tcW w:type="dxa" w:w="8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lastRenderedPageBreak/>
              <w:t>Da</w:t>
            </w:r>
          </w:p>
        </w:tc>
      </w:tr>
      <w:tr w:rsidTr="00D20184" w:rsidR="00D20184" w:rsidRPr="00D20184">
        <w:trPr>
          <w:trHeight w:val="276"/>
        </w:trPr>
        <w:tc>
          <w:tcPr>
            <w:tcW w:type="dxa" w:w="4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276"/>
        </w:trPr>
        <w:tc>
          <w:tcPr>
            <w:tcW w:type="dxa" w:w="4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1284"/>
        </w:trPr>
        <w:tc>
          <w:tcPr>
            <w:tcW w:type="dxa" w:w="4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276"/>
        </w:trPr>
        <w:tc>
          <w:tcPr>
            <w:tcW w:type="dxa" w:w="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lastRenderedPageBreak/>
              <w:t>3</w:t>
            </w:r>
          </w:p>
        </w:tc>
        <w:tc>
          <w:tcPr>
            <w:tcW w:type="dxa" w:w="5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2</w:t>
            </w:r>
          </w:p>
        </w:tc>
        <w:tc>
          <w:tcPr>
            <w:tcW w:type="dxa" w:w="268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HRVATSKI TELEKOM d.d.</w:t>
            </w:r>
          </w:p>
        </w:tc>
        <w:tc>
          <w:tcPr>
            <w:tcW w:type="dxa" w:w="1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81793146560</w:t>
            </w:r>
          </w:p>
        </w:tc>
        <w:tc>
          <w:tcPr>
            <w:tcW w:type="dxa" w:w="138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Zagreb, Roberta Frangeša Mihanovića 9</w:t>
            </w:r>
          </w:p>
        </w:tc>
        <w:tc>
          <w:tcPr>
            <w:tcW w:type="dxa" w:w="1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14.948,84</w:t>
            </w:r>
          </w:p>
        </w:tc>
        <w:tc>
          <w:tcPr>
            <w:tcW w:type="dxa" w:w="13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14.948,84</w:t>
            </w:r>
          </w:p>
        </w:tc>
        <w:tc>
          <w:tcPr>
            <w:tcW w:type="dxa" w:w="13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0,00</w:t>
            </w:r>
          </w:p>
        </w:tc>
        <w:tc>
          <w:tcPr>
            <w:tcW w:type="dxa" w:w="154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 xml:space="preserve">Ovršne isprave    </w:t>
            </w:r>
          </w:p>
        </w:tc>
        <w:tc>
          <w:tcPr>
            <w:tcW w:type="dxa" w:w="132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Nema</w:t>
            </w:r>
          </w:p>
        </w:tc>
        <w:tc>
          <w:tcPr>
            <w:tcW w:type="dxa" w:w="8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Da</w:t>
            </w:r>
          </w:p>
        </w:tc>
      </w:tr>
      <w:tr w:rsidTr="00D20184" w:rsidR="00D20184" w:rsidRPr="00D20184">
        <w:trPr>
          <w:trHeight w:val="408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288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564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276"/>
        </w:trPr>
        <w:tc>
          <w:tcPr>
            <w:tcW w:type="dxa" w:w="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4</w:t>
            </w:r>
          </w:p>
        </w:tc>
        <w:tc>
          <w:tcPr>
            <w:tcW w:type="dxa" w:w="5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3</w:t>
            </w:r>
          </w:p>
        </w:tc>
        <w:tc>
          <w:tcPr>
            <w:tcW w:type="dxa" w:w="268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ČISTOĆA d.o.o.</w:t>
            </w:r>
          </w:p>
        </w:tc>
        <w:tc>
          <w:tcPr>
            <w:tcW w:type="dxa" w:w="1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38812451417</w:t>
            </w:r>
          </w:p>
        </w:tc>
        <w:tc>
          <w:tcPr>
            <w:tcW w:type="dxa" w:w="138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Split, Put Plokita 81</w:t>
            </w:r>
          </w:p>
        </w:tc>
        <w:tc>
          <w:tcPr>
            <w:tcW w:type="dxa" w:w="1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1.125,15</w:t>
            </w:r>
          </w:p>
        </w:tc>
        <w:tc>
          <w:tcPr>
            <w:tcW w:type="dxa" w:w="13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1.125,15</w:t>
            </w:r>
          </w:p>
        </w:tc>
        <w:tc>
          <w:tcPr>
            <w:tcW w:type="dxa" w:w="13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0,00</w:t>
            </w:r>
          </w:p>
        </w:tc>
        <w:tc>
          <w:tcPr>
            <w:tcW w:type="dxa" w:w="154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Usluga prikupljanja otpada</w:t>
            </w:r>
          </w:p>
        </w:tc>
        <w:tc>
          <w:tcPr>
            <w:tcW w:type="dxa" w:w="132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Nema</w:t>
            </w:r>
          </w:p>
        </w:tc>
        <w:tc>
          <w:tcPr>
            <w:tcW w:type="dxa" w:w="8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Da</w:t>
            </w:r>
          </w:p>
        </w:tc>
      </w:tr>
      <w:tr w:rsidTr="00D20184" w:rsidR="00D20184" w:rsidRPr="00D20184">
        <w:trPr>
          <w:trHeight w:val="276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276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276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276"/>
        </w:trPr>
        <w:tc>
          <w:tcPr>
            <w:tcW w:type="dxa" w:w="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5</w:t>
            </w:r>
          </w:p>
        </w:tc>
        <w:tc>
          <w:tcPr>
            <w:tcW w:type="dxa" w:w="5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4</w:t>
            </w:r>
          </w:p>
        </w:tc>
        <w:tc>
          <w:tcPr>
            <w:tcW w:type="dxa" w:w="268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GRAD ZAGREB</w:t>
            </w:r>
          </w:p>
        </w:tc>
        <w:tc>
          <w:tcPr>
            <w:tcW w:type="dxa" w:w="1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61817894937</w:t>
            </w:r>
          </w:p>
        </w:tc>
        <w:tc>
          <w:tcPr>
            <w:tcW w:type="dxa" w:w="138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Zagreb, Trg Stjepana Radića 1</w:t>
            </w:r>
          </w:p>
        </w:tc>
        <w:tc>
          <w:tcPr>
            <w:tcW w:type="dxa" w:w="1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222,26</w:t>
            </w:r>
          </w:p>
        </w:tc>
        <w:tc>
          <w:tcPr>
            <w:tcW w:type="dxa" w:w="13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222,26</w:t>
            </w:r>
          </w:p>
        </w:tc>
        <w:tc>
          <w:tcPr>
            <w:tcW w:type="dxa" w:w="13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0,00</w:t>
            </w:r>
          </w:p>
        </w:tc>
        <w:tc>
          <w:tcPr>
            <w:tcW w:type="dxa" w:w="154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UP/I-363-03/2014-11/5774</w:t>
            </w:r>
          </w:p>
        </w:tc>
        <w:tc>
          <w:tcPr>
            <w:tcW w:type="dxa" w:w="132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Nema</w:t>
            </w:r>
          </w:p>
        </w:tc>
        <w:tc>
          <w:tcPr>
            <w:tcW w:type="dxa" w:w="8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Da</w:t>
            </w:r>
          </w:p>
        </w:tc>
      </w:tr>
      <w:tr w:rsidTr="00D20184" w:rsidR="00D20184" w:rsidRPr="00D20184">
        <w:trPr>
          <w:trHeight w:val="276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276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276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276"/>
        </w:trPr>
        <w:tc>
          <w:tcPr>
            <w:tcW w:type="dxa" w:w="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6</w:t>
            </w:r>
          </w:p>
        </w:tc>
        <w:tc>
          <w:tcPr>
            <w:tcW w:type="dxa" w:w="5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5</w:t>
            </w:r>
          </w:p>
        </w:tc>
        <w:tc>
          <w:tcPr>
            <w:tcW w:type="dxa" w:w="268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TESLA ŠTEDNA BANKA d.d.</w:t>
            </w:r>
          </w:p>
        </w:tc>
        <w:tc>
          <w:tcPr>
            <w:tcW w:type="dxa" w:w="1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82901735413</w:t>
            </w:r>
          </w:p>
        </w:tc>
        <w:tc>
          <w:tcPr>
            <w:tcW w:type="dxa" w:w="138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Zagreb, Trg Johna Kennedyja 6b</w:t>
            </w:r>
          </w:p>
        </w:tc>
        <w:tc>
          <w:tcPr>
            <w:tcW w:type="dxa" w:w="1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553.764,53</w:t>
            </w:r>
          </w:p>
        </w:tc>
        <w:tc>
          <w:tcPr>
            <w:tcW w:type="dxa" w:w="13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553.764,53</w:t>
            </w:r>
          </w:p>
        </w:tc>
        <w:tc>
          <w:tcPr>
            <w:tcW w:type="dxa" w:w="13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0,00</w:t>
            </w:r>
          </w:p>
        </w:tc>
        <w:tc>
          <w:tcPr>
            <w:tcW w:type="dxa" w:w="154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Ugovor o kreditu</w:t>
            </w:r>
          </w:p>
        </w:tc>
        <w:tc>
          <w:tcPr>
            <w:tcW w:type="dxa" w:w="132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Nema</w:t>
            </w:r>
          </w:p>
        </w:tc>
        <w:tc>
          <w:tcPr>
            <w:tcW w:type="dxa" w:w="8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Da</w:t>
            </w:r>
          </w:p>
        </w:tc>
      </w:tr>
      <w:tr w:rsidTr="00D20184" w:rsidR="00D20184" w:rsidRPr="00D20184">
        <w:trPr>
          <w:trHeight w:val="276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276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984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276"/>
        </w:trPr>
        <w:tc>
          <w:tcPr>
            <w:tcW w:type="dxa" w:w="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7</w:t>
            </w:r>
          </w:p>
        </w:tc>
        <w:tc>
          <w:tcPr>
            <w:tcW w:type="dxa" w:w="5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6</w:t>
            </w:r>
          </w:p>
        </w:tc>
        <w:tc>
          <w:tcPr>
            <w:tcW w:type="dxa" w:w="268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FINANCIJSKA AGENCIJA</w:t>
            </w:r>
          </w:p>
        </w:tc>
        <w:tc>
          <w:tcPr>
            <w:tcW w:type="dxa" w:w="1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85821130368</w:t>
            </w:r>
          </w:p>
        </w:tc>
        <w:tc>
          <w:tcPr>
            <w:tcW w:type="dxa" w:w="138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Zagreb, Ulica grada Vukovara 70</w:t>
            </w:r>
          </w:p>
        </w:tc>
        <w:tc>
          <w:tcPr>
            <w:tcW w:type="dxa" w:w="1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2.218,89</w:t>
            </w:r>
          </w:p>
        </w:tc>
        <w:tc>
          <w:tcPr>
            <w:tcW w:type="dxa" w:w="13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2.218,89</w:t>
            </w:r>
          </w:p>
        </w:tc>
        <w:tc>
          <w:tcPr>
            <w:tcW w:type="dxa" w:w="13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0,00</w:t>
            </w:r>
          </w:p>
        </w:tc>
        <w:tc>
          <w:tcPr>
            <w:tcW w:type="dxa" w:w="154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Ovrv-692/14</w:t>
            </w:r>
          </w:p>
        </w:tc>
        <w:tc>
          <w:tcPr>
            <w:tcW w:type="dxa" w:w="132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Nema</w:t>
            </w:r>
          </w:p>
        </w:tc>
        <w:tc>
          <w:tcPr>
            <w:tcW w:type="dxa" w:w="8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Da</w:t>
            </w:r>
          </w:p>
        </w:tc>
      </w:tr>
      <w:tr w:rsidTr="00D20184" w:rsidR="00D20184" w:rsidRPr="00D20184">
        <w:trPr>
          <w:trHeight w:val="276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276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276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276"/>
        </w:trPr>
        <w:tc>
          <w:tcPr>
            <w:tcW w:type="dxa" w:w="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8</w:t>
            </w:r>
          </w:p>
        </w:tc>
        <w:tc>
          <w:tcPr>
            <w:tcW w:type="dxa" w:w="5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7</w:t>
            </w:r>
          </w:p>
        </w:tc>
        <w:tc>
          <w:tcPr>
            <w:tcW w:type="dxa" w:w="268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INA-INDUSTRIJA NAFTE d.d.</w:t>
            </w:r>
          </w:p>
        </w:tc>
        <w:tc>
          <w:tcPr>
            <w:tcW w:type="dxa" w:w="1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27759560625</w:t>
            </w:r>
          </w:p>
        </w:tc>
        <w:tc>
          <w:tcPr>
            <w:tcW w:type="dxa" w:w="138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 xml:space="preserve">Zagreb, Avenija Većeslava </w:t>
            </w: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lastRenderedPageBreak/>
              <w:t>Holjevca 10</w:t>
            </w:r>
          </w:p>
        </w:tc>
        <w:tc>
          <w:tcPr>
            <w:tcW w:type="dxa" w:w="1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lastRenderedPageBreak/>
              <w:t>6.298,98</w:t>
            </w:r>
          </w:p>
        </w:tc>
        <w:tc>
          <w:tcPr>
            <w:tcW w:type="dxa" w:w="13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6.298,98</w:t>
            </w:r>
          </w:p>
        </w:tc>
        <w:tc>
          <w:tcPr>
            <w:tcW w:type="dxa" w:w="13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0,00</w:t>
            </w:r>
          </w:p>
        </w:tc>
        <w:tc>
          <w:tcPr>
            <w:tcW w:type="dxa" w:w="154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Povrv-760/15</w:t>
            </w:r>
          </w:p>
        </w:tc>
        <w:tc>
          <w:tcPr>
            <w:tcW w:type="dxa" w:w="132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Odvjetnik Tomislav Orehovec</w:t>
            </w:r>
          </w:p>
        </w:tc>
        <w:tc>
          <w:tcPr>
            <w:tcW w:type="dxa" w:w="8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Da</w:t>
            </w:r>
          </w:p>
        </w:tc>
      </w:tr>
      <w:tr w:rsidTr="00D20184" w:rsidR="00D20184" w:rsidRPr="00D20184">
        <w:trPr>
          <w:trHeight w:val="276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276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480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312"/>
        </w:trPr>
        <w:tc>
          <w:tcPr>
            <w:tcW w:type="dxa" w:w="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lastRenderedPageBreak/>
              <w:t>9</w:t>
            </w:r>
          </w:p>
        </w:tc>
        <w:tc>
          <w:tcPr>
            <w:tcW w:type="dxa" w:w="5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8</w:t>
            </w:r>
          </w:p>
        </w:tc>
        <w:tc>
          <w:tcPr>
            <w:tcW w:type="dxa" w:w="268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RH, MF, POREZNA UPRAVA, PODRUČNI URED ZAGREB</w:t>
            </w:r>
          </w:p>
        </w:tc>
        <w:tc>
          <w:tcPr>
            <w:tcW w:type="dxa" w:w="1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18683136487</w:t>
            </w:r>
          </w:p>
        </w:tc>
        <w:tc>
          <w:tcPr>
            <w:tcW w:type="dxa" w:w="138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 </w:t>
            </w:r>
          </w:p>
        </w:tc>
        <w:tc>
          <w:tcPr>
            <w:tcW w:type="dxa" w:w="1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46.320,67</w:t>
            </w:r>
          </w:p>
        </w:tc>
        <w:tc>
          <w:tcPr>
            <w:tcW w:type="dxa" w:w="13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46.320,67</w:t>
            </w:r>
          </w:p>
        </w:tc>
        <w:tc>
          <w:tcPr>
            <w:tcW w:type="dxa" w:w="13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0,00</w:t>
            </w:r>
          </w:p>
        </w:tc>
        <w:tc>
          <w:tcPr>
            <w:tcW w:type="dxa" w:w="154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 xml:space="preserve">Porezi,  javna davanja </w:t>
            </w:r>
          </w:p>
        </w:tc>
        <w:tc>
          <w:tcPr>
            <w:tcW w:type="dxa" w:w="132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Županijsko državno odvjetništvo</w:t>
            </w:r>
          </w:p>
        </w:tc>
        <w:tc>
          <w:tcPr>
            <w:tcW w:type="dxa" w:w="8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Da</w:t>
            </w:r>
          </w:p>
        </w:tc>
      </w:tr>
      <w:tr w:rsidTr="00D20184" w:rsidR="00D20184" w:rsidRPr="00D20184">
        <w:trPr>
          <w:trHeight w:val="312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276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276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276"/>
        </w:trPr>
        <w:tc>
          <w:tcPr>
            <w:tcW w:type="dxa" w:w="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10</w:t>
            </w:r>
          </w:p>
        </w:tc>
        <w:tc>
          <w:tcPr>
            <w:tcW w:type="dxa" w:w="5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9</w:t>
            </w:r>
          </w:p>
        </w:tc>
        <w:tc>
          <w:tcPr>
            <w:tcW w:type="dxa" w:w="268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Zagrebački holding d.o.o.</w:t>
            </w:r>
          </w:p>
        </w:tc>
        <w:tc>
          <w:tcPr>
            <w:tcW w:type="dxa" w:w="1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85584865987</w:t>
            </w:r>
          </w:p>
        </w:tc>
        <w:tc>
          <w:tcPr>
            <w:tcW w:type="dxa" w:w="138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Zagreb, Ulica grada Vukovara 41</w:t>
            </w:r>
          </w:p>
        </w:tc>
        <w:tc>
          <w:tcPr>
            <w:tcW w:type="dxa" w:w="1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1.098,55</w:t>
            </w:r>
          </w:p>
        </w:tc>
        <w:tc>
          <w:tcPr>
            <w:tcW w:type="dxa" w:w="13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1.098,55</w:t>
            </w:r>
          </w:p>
        </w:tc>
        <w:tc>
          <w:tcPr>
            <w:tcW w:type="dxa" w:w="13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0,00</w:t>
            </w:r>
          </w:p>
        </w:tc>
        <w:tc>
          <w:tcPr>
            <w:tcW w:type="dxa" w:w="154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Ovrv-19115/13</w:t>
            </w:r>
          </w:p>
        </w:tc>
        <w:tc>
          <w:tcPr>
            <w:tcW w:type="dxa" w:w="132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Nema</w:t>
            </w:r>
          </w:p>
        </w:tc>
        <w:tc>
          <w:tcPr>
            <w:tcW w:type="dxa" w:w="8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Da</w:t>
            </w:r>
          </w:p>
        </w:tc>
      </w:tr>
      <w:tr w:rsidTr="00D20184" w:rsidR="00D20184" w:rsidRPr="00D20184">
        <w:trPr>
          <w:trHeight w:val="276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276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276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276"/>
        </w:trPr>
        <w:tc>
          <w:tcPr>
            <w:tcW w:type="dxa" w:w="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11</w:t>
            </w:r>
          </w:p>
        </w:tc>
        <w:tc>
          <w:tcPr>
            <w:tcW w:type="dxa" w:w="5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10</w:t>
            </w:r>
          </w:p>
        </w:tc>
        <w:tc>
          <w:tcPr>
            <w:tcW w:type="dxa" w:w="268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Jasenka Duvnjak</w:t>
            </w:r>
          </w:p>
        </w:tc>
        <w:tc>
          <w:tcPr>
            <w:tcW w:type="dxa" w:w="1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7071536104</w:t>
            </w:r>
          </w:p>
        </w:tc>
        <w:tc>
          <w:tcPr>
            <w:tcW w:type="dxa" w:w="138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Zagreb, Martićeva 72</w:t>
            </w:r>
          </w:p>
        </w:tc>
        <w:tc>
          <w:tcPr>
            <w:tcW w:type="dxa" w:w="1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406.297,12</w:t>
            </w:r>
          </w:p>
        </w:tc>
        <w:tc>
          <w:tcPr>
            <w:tcW w:type="dxa" w:w="13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406.297,12</w:t>
            </w:r>
          </w:p>
        </w:tc>
        <w:tc>
          <w:tcPr>
            <w:tcW w:type="dxa" w:w="13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0,00</w:t>
            </w:r>
          </w:p>
        </w:tc>
        <w:tc>
          <w:tcPr>
            <w:tcW w:type="dxa" w:w="154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Ugovor o zajmu</w:t>
            </w:r>
          </w:p>
        </w:tc>
        <w:tc>
          <w:tcPr>
            <w:tcW w:type="dxa" w:w="132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Odvjetnik Josip Madirazza</w:t>
            </w:r>
          </w:p>
        </w:tc>
        <w:tc>
          <w:tcPr>
            <w:tcW w:type="dxa" w:w="8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Da</w:t>
            </w:r>
          </w:p>
        </w:tc>
      </w:tr>
      <w:tr w:rsidTr="00D20184" w:rsidR="00D20184" w:rsidRPr="00D20184">
        <w:trPr>
          <w:trHeight w:val="276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276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276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276"/>
        </w:trPr>
        <w:tc>
          <w:tcPr>
            <w:tcW w:type="dxa" w:w="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12</w:t>
            </w:r>
          </w:p>
        </w:tc>
        <w:tc>
          <w:tcPr>
            <w:tcW w:type="dxa" w:w="5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11</w:t>
            </w:r>
          </w:p>
        </w:tc>
        <w:tc>
          <w:tcPr>
            <w:tcW w:type="dxa" w:w="268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STROJOKOM trgovina, proizvodnja i usluge d.o.o.</w:t>
            </w:r>
          </w:p>
        </w:tc>
        <w:tc>
          <w:tcPr>
            <w:tcW w:type="dxa" w:w="1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59044660242</w:t>
            </w:r>
          </w:p>
        </w:tc>
        <w:tc>
          <w:tcPr>
            <w:tcW w:type="dxa" w:w="138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Zagreb, Vladimira Preloga 13</w:t>
            </w:r>
          </w:p>
        </w:tc>
        <w:tc>
          <w:tcPr>
            <w:tcW w:type="dxa" w:w="1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382.595,20</w:t>
            </w:r>
          </w:p>
        </w:tc>
        <w:tc>
          <w:tcPr>
            <w:tcW w:type="dxa" w:w="13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382.595,20</w:t>
            </w:r>
          </w:p>
        </w:tc>
        <w:tc>
          <w:tcPr>
            <w:tcW w:type="dxa" w:w="13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0,00</w:t>
            </w:r>
          </w:p>
        </w:tc>
        <w:tc>
          <w:tcPr>
            <w:tcW w:type="dxa" w:w="154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Ugovor o zajmu</w:t>
            </w:r>
          </w:p>
        </w:tc>
        <w:tc>
          <w:tcPr>
            <w:tcW w:type="dxa" w:w="132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Odvjetnik Josip Madirazza</w:t>
            </w:r>
          </w:p>
        </w:tc>
        <w:tc>
          <w:tcPr>
            <w:tcW w:type="dxa" w:w="8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Ne</w:t>
            </w:r>
          </w:p>
        </w:tc>
      </w:tr>
      <w:tr w:rsidTr="00D20184" w:rsidR="00D20184" w:rsidRPr="00D20184">
        <w:trPr>
          <w:trHeight w:val="276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276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276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276"/>
        </w:trPr>
        <w:tc>
          <w:tcPr>
            <w:tcW w:type="dxa" w:w="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13</w:t>
            </w:r>
          </w:p>
        </w:tc>
        <w:tc>
          <w:tcPr>
            <w:tcW w:type="dxa" w:w="5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12</w:t>
            </w:r>
          </w:p>
        </w:tc>
        <w:tc>
          <w:tcPr>
            <w:tcW w:type="dxa" w:w="268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 xml:space="preserve">Addiko Bank d.d. </w:t>
            </w:r>
          </w:p>
        </w:tc>
        <w:tc>
          <w:tcPr>
            <w:tcW w:type="dxa" w:w="1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14036333877</w:t>
            </w:r>
          </w:p>
        </w:tc>
        <w:tc>
          <w:tcPr>
            <w:tcW w:type="dxa" w:w="138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Zagreb, Slavonska 6</w:t>
            </w:r>
          </w:p>
        </w:tc>
        <w:tc>
          <w:tcPr>
            <w:tcW w:type="dxa" w:w="1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1.373.584,75</w:t>
            </w:r>
          </w:p>
        </w:tc>
        <w:tc>
          <w:tcPr>
            <w:tcW w:type="dxa" w:w="13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1.373.584,75</w:t>
            </w:r>
          </w:p>
        </w:tc>
        <w:tc>
          <w:tcPr>
            <w:tcW w:type="dxa" w:w="13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0,00</w:t>
            </w:r>
          </w:p>
        </w:tc>
        <w:tc>
          <w:tcPr>
            <w:tcW w:type="dxa" w:w="154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Ugovor o kreditu</w:t>
            </w:r>
          </w:p>
        </w:tc>
        <w:tc>
          <w:tcPr>
            <w:tcW w:type="dxa" w:w="132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Nema</w:t>
            </w:r>
          </w:p>
        </w:tc>
        <w:tc>
          <w:tcPr>
            <w:tcW w:type="dxa" w:w="8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Da</w:t>
            </w:r>
          </w:p>
        </w:tc>
      </w:tr>
      <w:tr w:rsidTr="00D20184" w:rsidR="00D20184" w:rsidRPr="00D20184">
        <w:trPr>
          <w:trHeight w:val="276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276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276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312"/>
        </w:trPr>
        <w:tc>
          <w:tcPr>
            <w:tcW w:type="dxa" w:w="366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 xml:space="preserve">    UKUPNO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 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jc w:val="right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2.808.212,18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jc w:val="right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2.808.212,18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0,00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 </w:t>
            </w:r>
          </w:p>
        </w:tc>
        <w:tc>
          <w:tcPr>
            <w:tcW w:type="dxa" w:w="1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 </w:t>
            </w: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 </w:t>
            </w:r>
          </w:p>
        </w:tc>
      </w:tr>
      <w:tr w:rsidTr="00D20184" w:rsidR="00D20184" w:rsidRPr="00D20184">
        <w:trPr>
          <w:trHeight w:val="312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312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312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3904"/>
            <w:gridSpan w:val="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II. TABLICA RAZLUČNIH PRAVA</w:t>
            </w:r>
          </w:p>
        </w:tc>
      </w:tr>
      <w:tr w:rsidTr="00D20184" w:rsidR="00D20184" w:rsidRPr="00D20184">
        <w:trPr>
          <w:trHeight w:val="312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1896"/>
        </w:trPr>
        <w:tc>
          <w:tcPr>
            <w:tcW w:type="dxa" w:w="98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lastRenderedPageBreak/>
              <w:t xml:space="preserve">Redni broj 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Ime i prezime /  tvrtka ili naziv razlučnog vjerovnika</w:t>
            </w:r>
          </w:p>
        </w:tc>
        <w:tc>
          <w:tcPr>
            <w:tcW w:type="dxa" w:w="14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 xml:space="preserve">OIB razlučnog vjerovnika 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Adresa / sjedište razlučnog vjerovnika</w:t>
            </w:r>
          </w:p>
        </w:tc>
        <w:tc>
          <w:tcPr>
            <w:tcW w:type="dxa" w:w="14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Javna knjiga u koju je razlučno pravo upisano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Iznos tražbine osigurane razlučnim pravom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Pravnu osnovu tražbine osigurane razlučnim pravom</w:t>
            </w:r>
          </w:p>
        </w:tc>
        <w:tc>
          <w:tcPr>
            <w:tcW w:type="dxa" w:w="286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Dio imovine na koji se odnosi razlučno pravo</w:t>
            </w:r>
          </w:p>
        </w:tc>
        <w:tc>
          <w:tcPr>
            <w:tcW w:type="dxa" w:w="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Ovrha</w:t>
            </w:r>
          </w:p>
        </w:tc>
      </w:tr>
      <w:tr w:rsidTr="00D20184" w:rsidR="00D20184" w:rsidRPr="00D20184">
        <w:trPr>
          <w:trHeight w:val="276"/>
        </w:trPr>
        <w:tc>
          <w:tcPr>
            <w:tcW w:type="dxa" w:w="98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1.</w:t>
            </w:r>
          </w:p>
        </w:tc>
        <w:tc>
          <w:tcPr>
            <w:tcW w:type="dxa" w:w="268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 xml:space="preserve">Addiko Bank d.d. </w:t>
            </w:r>
          </w:p>
        </w:tc>
        <w:tc>
          <w:tcPr>
            <w:tcW w:type="dxa" w:w="1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14036333877</w:t>
            </w:r>
          </w:p>
        </w:tc>
        <w:tc>
          <w:tcPr>
            <w:tcW w:type="dxa" w:w="138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Zagreb, Slavonska 6</w:t>
            </w:r>
          </w:p>
        </w:tc>
        <w:tc>
          <w:tcPr>
            <w:tcW w:type="dxa" w:w="1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zk.ul.br. 6287 k.o. Šestine</w:t>
            </w:r>
          </w:p>
        </w:tc>
        <w:tc>
          <w:tcPr>
            <w:tcW w:type="dxa" w:w="136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1.373.584,75</w:t>
            </w:r>
          </w:p>
        </w:tc>
        <w:tc>
          <w:tcPr>
            <w:tcW w:type="dxa" w:w="13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Ugovor o kreditu br. 165-51013625, Ugovor o kreditu br. 165-61002515, Sporazum o osiguranju novčane tražbine</w:t>
            </w:r>
          </w:p>
        </w:tc>
        <w:tc>
          <w:tcPr>
            <w:tcW w:type="dxa" w:w="2864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nekretnine upisane u zk.ul. 6287 k.o. Šestine, KUĆA BR. 8, ZGRADA, DVORIŠTE I PUT U ZAVIŽANSKOJ ULICI, uk. pov. 262 čhv i 941 m2:                            10. Suvlasnički dio: 22,67/100 ETAŽNO VLASNIŠTVO (E-10)           11. Suvlasnički dio: 2,56/100 ETAŽNO VLASNIŠTVO (E-11)        12. Suvlasnički dio: 2,46/100 ETAŽNO VLASNIŠTVO (E-12)</w:t>
            </w:r>
          </w:p>
        </w:tc>
        <w:tc>
          <w:tcPr>
            <w:tcW w:type="dxa" w:w="8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 </w:t>
            </w:r>
          </w:p>
        </w:tc>
      </w:tr>
      <w:tr w:rsidTr="00D20184" w:rsidR="00D20184" w:rsidRPr="00D20184">
        <w:trPr>
          <w:trHeight w:val="1548"/>
        </w:trPr>
        <w:tc>
          <w:tcPr>
            <w:tcW w:type="dxa" w:w="98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86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1080"/>
        </w:trPr>
        <w:tc>
          <w:tcPr>
            <w:tcW w:type="dxa" w:w="98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86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1776"/>
        </w:trPr>
        <w:tc>
          <w:tcPr>
            <w:tcW w:type="dxa" w:w="98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86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612"/>
        </w:trPr>
        <w:tc>
          <w:tcPr>
            <w:tcW w:type="dxa" w:w="98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2.</w:t>
            </w:r>
          </w:p>
        </w:tc>
        <w:tc>
          <w:tcPr>
            <w:tcW w:type="dxa" w:w="268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 xml:space="preserve">RAIFFEISENBANK AUSTRIA d.d. </w:t>
            </w:r>
          </w:p>
        </w:tc>
        <w:tc>
          <w:tcPr>
            <w:tcW w:type="dxa" w:w="1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53056966535</w:t>
            </w:r>
          </w:p>
        </w:tc>
        <w:tc>
          <w:tcPr>
            <w:tcW w:type="dxa" w:w="138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Zagreb, Magazinska cesta 69</w:t>
            </w:r>
          </w:p>
        </w:tc>
        <w:tc>
          <w:tcPr>
            <w:tcW w:type="dxa" w:w="1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zk.ul.br. 6287 k.o. Šestine</w:t>
            </w:r>
          </w:p>
        </w:tc>
        <w:tc>
          <w:tcPr>
            <w:tcW w:type="dxa" w:w="13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 </w:t>
            </w:r>
          </w:p>
        </w:tc>
        <w:tc>
          <w:tcPr>
            <w:tcW w:type="dxa" w:w="13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 xml:space="preserve">Sporazum o osiguranju stjecanjem založnog prava br. </w:t>
            </w: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lastRenderedPageBreak/>
              <w:t>08025020009 od 28. ožujka 2008.god.</w:t>
            </w:r>
          </w:p>
        </w:tc>
        <w:tc>
          <w:tcPr>
            <w:tcW w:type="dxa" w:w="2864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lastRenderedPageBreak/>
              <w:t xml:space="preserve">nekretnine upisane u zk.ul. 6287 k.o. Šestine, KUĆA BR. 8, ZGRADA, DVORIŠTE I PUT U ZAVIŽANSKOJ ULICI, uk. </w:t>
            </w: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lastRenderedPageBreak/>
              <w:t>površine 262 čhv i 941 m2:                                    11. Suvlasnički dio: 2,56/100 ETAŽNO VLASNIŠTVO (E-11)     12. Suvlasnički dio: 2,46/100 ETAŽNO VLASNIŠTVO (E-12)</w:t>
            </w:r>
          </w:p>
        </w:tc>
        <w:tc>
          <w:tcPr>
            <w:tcW w:type="dxa" w:w="8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lastRenderedPageBreak/>
              <w:t> </w:t>
            </w:r>
          </w:p>
        </w:tc>
      </w:tr>
      <w:tr w:rsidTr="00D20184" w:rsidR="00D20184" w:rsidRPr="00D20184">
        <w:trPr>
          <w:trHeight w:val="960"/>
        </w:trPr>
        <w:tc>
          <w:tcPr>
            <w:tcW w:type="dxa" w:w="98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86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924"/>
        </w:trPr>
        <w:tc>
          <w:tcPr>
            <w:tcW w:type="dxa" w:w="98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86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1332"/>
        </w:trPr>
        <w:tc>
          <w:tcPr>
            <w:tcW w:type="dxa" w:w="98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86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276"/>
        </w:trPr>
        <w:tc>
          <w:tcPr>
            <w:tcW w:type="dxa" w:w="98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3.</w:t>
            </w:r>
          </w:p>
        </w:tc>
        <w:tc>
          <w:tcPr>
            <w:tcW w:type="dxa" w:w="268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Jasenka Duvnjak</w:t>
            </w:r>
          </w:p>
        </w:tc>
        <w:tc>
          <w:tcPr>
            <w:tcW w:type="dxa" w:w="1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07071536104</w:t>
            </w:r>
          </w:p>
        </w:tc>
        <w:tc>
          <w:tcPr>
            <w:tcW w:type="dxa" w:w="138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Zagreb, Martićeva 72</w:t>
            </w:r>
          </w:p>
        </w:tc>
        <w:tc>
          <w:tcPr>
            <w:tcW w:type="dxa" w:w="1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zk.ul.br. 6287 k.o. Šestine</w:t>
            </w:r>
          </w:p>
        </w:tc>
        <w:tc>
          <w:tcPr>
            <w:tcW w:type="dxa" w:w="13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372.226,75</w:t>
            </w:r>
          </w:p>
        </w:tc>
        <w:tc>
          <w:tcPr>
            <w:tcW w:type="dxa" w:w="13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Ugovor o osiguranju novčane tražbine zasnivanjem založnog prava na nekretninama od 18.10.2011, OV-11252/11</w:t>
            </w:r>
          </w:p>
        </w:tc>
        <w:tc>
          <w:tcPr>
            <w:tcW w:type="dxa" w:w="2864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nekretnine upisane u zk.ul. 6287 k.o. Šestine, KUĆA BR. 8, ZGRADA, DVORIŠTE I PUT U ZAVIŽANSKOJ ULICI, uk. pov. 262 čhv i 941 m2:                                    11. Suvlasnički dio: 2,56/100 ETAŽNO VLASNIŠTVO (E-11)     12. Suvlasnički dio: 2,46/100 ETAŽNO VLASNIŠTVO (E-12)</w:t>
            </w:r>
          </w:p>
        </w:tc>
        <w:tc>
          <w:tcPr>
            <w:tcW w:type="dxa" w:w="8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 </w:t>
            </w:r>
          </w:p>
        </w:tc>
      </w:tr>
      <w:tr w:rsidTr="00D20184" w:rsidR="00D20184" w:rsidRPr="00D20184">
        <w:trPr>
          <w:trHeight w:val="1308"/>
        </w:trPr>
        <w:tc>
          <w:tcPr>
            <w:tcW w:type="dxa" w:w="98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86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1500"/>
        </w:trPr>
        <w:tc>
          <w:tcPr>
            <w:tcW w:type="dxa" w:w="98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86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996"/>
        </w:trPr>
        <w:tc>
          <w:tcPr>
            <w:tcW w:type="dxa" w:w="98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86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312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312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312"/>
        </w:trPr>
        <w:tc>
          <w:tcPr>
            <w:tcW w:type="dxa" w:w="36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Zagreb, 30.08.2017. godine</w:t>
            </w: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</w:tr>
      <w:tr w:rsidTr="00D20184" w:rsidR="00D20184" w:rsidRPr="00D20184">
        <w:trPr>
          <w:trHeight w:val="312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14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Stečajni upravitelj</w:t>
            </w:r>
          </w:p>
        </w:tc>
      </w:tr>
      <w:tr w:rsidTr="00D20184" w:rsidR="00D20184" w:rsidRPr="00D20184">
        <w:trPr>
          <w:trHeight w:val="312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14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20184" w:rsidP="00D20184" w:rsidR="00D20184" w:rsidRPr="00D20184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D20184">
              <w:rPr>
                <w:rFonts w:cs="Times New Roman" w:eastAsia="Times New Roman"/>
                <w:noProof w:val="false"/>
                <w:szCs w:val="24"/>
                <w:lang w:eastAsia="hr-HR"/>
              </w:rPr>
              <w:t>Milan Kanjer</w:t>
            </w:r>
          </w:p>
        </w:tc>
      </w:tr>
    </w:tbl>
    <w:p w14:textId="a9fd33d" w14:paraId="a9fd33d" w:rsidRDefault="00EC1A67" w:rsidR="00E0602B">
      <w:pPr>
        <w15:collapsed w:val="false"/>
      </w:pPr>
    </w:p>
    <w:sectPr w:rsidSect="00D20184" w:rsidR="00E0602B">
      <w:pgSz w:code="9" w:orient="landscape" w:h="11906" w:w="16838"/>
      <w:pgMar w:gutter="0" w:footer="720" w:header="720" w:left="1418" w:bottom="1418" w:right="1418" w:top="1418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84"/>
    <w:rsid w:val="00130D68"/>
    <w:rsid w:val="001F112F"/>
    <w:rsid w:val="00237FCF"/>
    <w:rsid w:val="002F2BD1"/>
    <w:rsid w:val="00361423"/>
    <w:rsid w:val="0072617A"/>
    <w:rsid w:val="007C1B9C"/>
    <w:rsid w:val="00920EDA"/>
    <w:rsid w:val="00A22213"/>
    <w:rsid w:val="00AB410D"/>
    <w:rsid w:val="00BB4A20"/>
    <w:rsid w:val="00C643A4"/>
    <w:rsid w:val="00C757C2"/>
    <w:rsid w:val="00D20184"/>
    <w:rsid w:val="00D80048"/>
    <w:rsid w:val="00EC1A67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7C2"/>
    <w:rPr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rezerviranogmjesta" w:type="character">
    <w:name w:val="Placeholder Text"/>
    <w:basedOn w:val="Zadanifontodlomka"/>
    <w:uiPriority w:val="99"/>
    <w:semiHidden/>
    <w:rsid w:val="00EC1A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A67"/>
    <w:rPr>
      <w:rFonts w:cs="Times New Roman" w:eastAsia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C1A67"/>
    <w:rPr>
      <w:rFonts w:cs="Times New Roman" w:eastAsia="Times New Roman"/>
      <w:b/>
      <w:bCs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C1A67"/>
    <w:rPr>
      <w:rFonts w:cs="Times New Roman" w:eastAsia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C1A67"/>
    <w:rPr>
      <w:rFonts w:cs="Times New Roman" w:eastAsia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7C2"/>
    <w:rPr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rezerviranogmjesta" w:type="character">
    <w:name w:val="Placeholder Text"/>
    <w:basedOn w:val="Zadanifontodlomka"/>
    <w:uiPriority w:val="99"/>
    <w:semiHidden/>
    <w:rsid w:val="00EC1A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A67"/>
    <w:rPr>
      <w:rFonts w:ascii="Times New Roman" w:cs="Times New Roman" w:eastAsia="Times New Roman" w:hAnsi="Times New Roman"/>
      <w:b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C1A67"/>
    <w:rPr>
      <w:rFonts w:cs="Times New Roman" w:eastAsia="Times New Roman"/>
      <w:b/>
      <w:bCs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C1A67"/>
    <w:rPr>
      <w:rFonts w:ascii="Times New Roman" w:cs="Times New Roman" w:eastAsia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C1A67"/>
    <w:rPr>
      <w:rFonts w:ascii="Times New Roman" w:cs="Times New Roman" w:eastAsia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650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St-2884/2016-19</izvorni_sadrzaj>
    <derivirana_varijabla naziv="DomainObject.Oznaka_1">St-2884/2016-19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2884</izvorni_sadrzaj>
    <derivirana_varijabla naziv="DomainObject.Predmet.Broj_1">2884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St-2884/2016</izvorni_sadrzaj>
    <derivirana_varijabla naziv="DomainObject.Predmet.OznakaBroj_1">St-2884/2016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KONTEX, d.o.o.</izvorni_sadrzaj>
    <derivirana_varijabla naziv="DomainObject.Predmet.ProtustrankaFormated_1">  KONTEX, d.o.o.</derivirana_varijabla>
  </DomainObject.Predmet.ProtustrankaFormated>
  <DomainObject.Predmet.ProtustrankaFormatedOIB>
    <izvorni_sadrzaj>  KONTEX, d.o.o., OIB 46821567482</izvorni_sadrzaj>
    <derivirana_varijabla naziv="DomainObject.Predmet.ProtustrankaFormatedOIB_1">  KONTEX, d.o.o., OIB 46821567482</derivirana_varijabla>
  </DomainObject.Predmet.ProtustrankaFormatedOIB>
  <DomainObject.Predmet.ProtustrankaFormatedWithAdress>
    <izvorni_sadrzaj> KONTEX, d.o.o., Zavižanska 8, 10000 Zagreb</izvorni_sadrzaj>
    <derivirana_varijabla naziv="DomainObject.Predmet.ProtustrankaFormatedWithAdress_1"> KONTEX, d.o.o., Zavižanska 8, 10000 Zagreb</derivirana_varijabla>
  </DomainObject.Predmet.ProtustrankaFormatedWithAdress>
  <DomainObject.Predmet.ProtustrankaFormatedWithAdressOIB>
    <izvorni_sadrzaj> KONTEX, d.o.o., OIB 46821567482, Zavižanska 8, 10000 Zagreb</izvorni_sadrzaj>
    <derivirana_varijabla naziv="DomainObject.Predmet.ProtustrankaFormatedWithAdressOIB_1"> KONTEX, d.o.o., OIB 46821567482, Zavižanska 8, 10000 Zagreb</derivirana_varijabla>
  </DomainObject.Predmet.ProtustrankaFormatedWithAdressOIB>
  <DomainObject.Predmet.ProtustrankaWithAdress>
    <izvorni_sadrzaj>KONTEX, d.o.o. Zavižanska 8, 10000 Zagreb</izvorni_sadrzaj>
    <derivirana_varijabla naziv="DomainObject.Predmet.ProtustrankaWithAdress_1">KONTEX, d.o.o. Zavižanska 8, 10000 Zagreb</derivirana_varijabla>
  </DomainObject.Predmet.ProtustrankaWithAdress>
  <DomainObject.Predmet.ProtustrankaWithAdressOIB>
    <izvorni_sadrzaj>KONTEX, d.o.o., OIB 46821567482, Zavižanska 8, 10000 Zagreb</izvorni_sadrzaj>
    <derivirana_varijabla naziv="DomainObject.Predmet.ProtustrankaWithAdressOIB_1">KONTEX, d.o.o., OIB 46821567482, Zavižanska 8, 10000 Zagreb</derivirana_varijabla>
  </DomainObject.Predmet.ProtustrankaWithAdressOIB>
  <DomainObject.Predmet.ProtustrankaNazivFormated>
    <izvorni_sadrzaj>KONTEX, d.o.o.</izvorni_sadrzaj>
    <derivirana_varijabla naziv="DomainObject.Predmet.ProtustrankaNazivFormated_1">KONTEX, d.o.o.</derivirana_varijabla>
  </DomainObject.Predmet.ProtustrankaNazivFormated>
  <DomainObject.Predmet.ProtustrankaNazivFormatedOIB>
    <izvorni_sadrzaj>KONTEX, d.o.o., OIB 46821567482</izvorni_sadrzaj>
    <derivirana_varijabla naziv="DomainObject.Predmet.ProtustrankaNazivFormatedOIB_1">KONTEX, d.o.o., OIB 46821567482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Borko Šeni</izvorni_sadrzaj>
    <derivirana_varijabla naziv="DomainObject.Predmet.StrankaFormated_1">  FINA Regionalni centar Zagreb; Borko Šeni</derivirana_varijabla>
  </DomainObject.Predmet.StrankaFormated>
  <DomainObject.Predmet.StrankaFormatedOIB>
    <izvorni_sadrzaj>  FINA Regionalni centar Zagreb, OIB 85821130368; Borko Šeni, OIB 57267292752</izvorni_sadrzaj>
    <derivirana_varijabla naziv="DomainObject.Predmet.StrankaFormatedOIB_1">  FINA Regionalni centar Zagreb, OIB 85821130368; Borko Šeni, OIB 57267292752</derivirana_varijabla>
  </DomainObject.Predmet.StrankaFormatedOIB>
  <DomainObject.Predmet.StrankaFormatedWithAdress>
    <izvorni_sadrzaj> FINA Regionalni centar Zagreb, Trg svibanjskih žrtava 1995. br. 1, 10000 Zagreb; Borko Šeni, Zavižanska 8, 10000 Zagreb</izvorni_sadrzaj>
    <derivirana_varijabla naziv="DomainObject.Predmet.StrankaFormatedWithAdress_1"> FINA Regionalni centar Zagreb, Trg svibanjskih žrtava 1995. br. 1, 10000 Zagreb; Borko Šeni, Zavižanska 8, 10000 Zagreb</derivirana_varijabla>
  </DomainObject.Predmet.StrankaFormatedWithAdress>
  <DomainObject.Predmet.StrankaFormatedWithAdressOIB>
    <izvorni_sadrzaj> FINA Regionalni centar Zagreb, OIB 85821130368, Trg svibanjskih žrtava 1995. br. 1, 10000 Zagreb; Borko Šeni, OIB 57267292752, Zavižanska 8, 10000 Zagreb</izvorni_sadrzaj>
    <derivirana_varijabla naziv="DomainObject.Predmet.StrankaFormatedWithAdressOIB_1"> FINA Regionalni centar Zagreb, OIB 85821130368, Trg svibanjskih žrtava 1995. br. 1, 10000 Zagreb; Borko Šeni, OIB 57267292752, Zavižanska 8, 10000 Zagreb</derivirana_varijabla>
  </DomainObject.Predmet.StrankaFormatedWithAdressOIB>
  <DomainObject.Predmet.StrankaWithAdress>
    <izvorni_sadrzaj>FINA Regionalni centar Zagreb Trg svibanjskih žrtava 1995. br. 1,10000 Zagreb,Borko Šeni Zavižanska 8,10000 Zagreb</izvorni_sadrzaj>
    <derivirana_varijabla naziv="DomainObject.Predmet.StrankaWithAdress_1">FINA Regionalni centar Zagreb Trg svibanjskih žrtava 1995. br. 1,10000 Zagreb,Borko Šeni Zavižanska 8,10000 Zagreb</derivirana_varijabla>
  </DomainObject.Predmet.StrankaWithAdress>
  <DomainObject.Predmet.StrankaWithAdressOIB>
    <izvorni_sadrzaj>FINA Regionalni centar Zagreb, OIB 85821130368, Trg svibanjskih žrtava 1995. br. 1,10000 Zagreb,Borko Šeni, OIB 57267292752, Zavižanska 8,10000 Zagreb</izvorni_sadrzaj>
    <derivirana_varijabla naziv="DomainObject.Predmet.StrankaWithAdressOIB_1">FINA Regionalni centar Zagreb, OIB 85821130368, Trg svibanjskih žrtava 1995. br. 1,10000 Zagreb,Borko Šeni, OIB 57267292752, Zavižanska 8,10000 Zagreb</derivirana_varijabla>
  </DomainObject.Predmet.StrankaWithAdressOIB>
  <DomainObject.Predmet.StrankaNazivFormated>
    <izvorni_sadrzaj>FINA Regionalni centar Zagreb,Borko Šeni</izvorni_sadrzaj>
    <derivirana_varijabla naziv="DomainObject.Predmet.StrankaNazivFormated_1">FINA Regionalni centar Zagreb,Borko Šeni</derivirana_varijabla>
  </DomainObject.Predmet.StrankaNazivFormated>
  <DomainObject.Predmet.StrankaNazivFormatedOIB>
    <izvorni_sadrzaj>FINA Regionalni centar Zagreb, OIB 85821130368,Borko Šeni, OIB 57267292752</izvorni_sadrzaj>
    <derivirana_varijabla naziv="DomainObject.Predmet.StrankaNazivFormatedOIB_1">FINA Regionalni centar Zagreb, OIB 85821130368,Borko Šeni, OIB 57267292752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Borko Šeni</item>
    </izvorni_sadrzaj>
    <derivirana_varijabla naziv="DomainObject.Predmet.StrankaListFormated_1">
      <item>FINA Regionalni centar Zagreb</item>
      <item>Borko Šeni</item>
    </derivirana_varijabla>
  </DomainObject.Predmet.StrankaListFormated>
  <DomainObject.Predmet.StrankaListFormatedOIB>
    <izvorni_sadrzaj>
      <item>FINA Regionalni centar Zagreb, OIB 85821130368</item>
      <item>Borko Šeni, OIB 57267292752</item>
    </izvorni_sadrzaj>
    <derivirana_varijabla naziv="DomainObject.Predmet.StrankaListFormatedOIB_1">
      <item>FINA Regionalni centar Zagreb, OIB 85821130368</item>
      <item>Borko Šeni, OIB 57267292752</item>
    </derivirana_varijabla>
  </DomainObject.Predmet.StrankaListFormatedOIB>
  <DomainObject.Predmet.StrankaListFormatedWithAdress>
    <izvorni_sadrzaj>
      <item>FINA Regionalni centar Zagreb, Trg svibanjskih žrtava 1995. br. 1, 10000 Zagreb</item>
      <item>Borko Šeni, Zavižanska 8, 10000 Zagreb</item>
    </izvorni_sadrzaj>
    <derivirana_varijabla naziv="DomainObject.Predmet.StrankaListFormatedWithAdress_1">
      <item>FINA Regionalni centar Zagreb, Trg svibanjskih žrtava 1995. br. 1, 10000 Zagreb</item>
      <item>Borko Šeni, Zavižanska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Borko Šeni, OIB 57267292752, Zavižanska 8, 10000 Zagreb</item>
    </izvorni_sadrzaj>
    <derivirana_varijabla naziv="DomainObject.Predmet.StrankaListFormatedWithAdressOIB_1">
      <item>FINA Regionalni centar Zagreb, OIB 85821130368, Trg svibanjskih žrtava 1995. br. 1, 10000 Zagreb</item>
      <item>Borko Šeni, OIB 57267292752, Zavižanska 8, 10000 Zagreb</item>
    </derivirana_varijabla>
  </DomainObject.Predmet.StrankaListFormatedWithAdressOIB>
  <DomainObject.Predmet.StrankaListNazivFormated>
    <izvorni_sadrzaj>
      <item>FINA Regionalni centar Zagreb</item>
      <item>Borko Šeni</item>
    </izvorni_sadrzaj>
    <derivirana_varijabla naziv="DomainObject.Predmet.StrankaListNazivFormated_1">
      <item>FINA Regionalni centar Zagreb</item>
      <item>Borko Šeni</item>
    </derivirana_varijabla>
  </DomainObject.Predmet.StrankaListNazivFormated>
  <DomainObject.Predmet.StrankaListNazivFormatedOIB>
    <izvorni_sadrzaj>
      <item>FINA Regionalni centar Zagreb, OIB 85821130368</item>
      <item>Borko Šeni, OIB 57267292752</item>
    </izvorni_sadrzaj>
    <derivirana_varijabla naziv="DomainObject.Predmet.StrankaListNazivFormatedOIB_1">
      <item>FINA Regionalni centar Zagreb, OIB 85821130368</item>
      <item>Borko Šeni, OIB 57267292752</item>
    </derivirana_varijabla>
  </DomainObject.Predmet.StrankaListNazivFormatedOIB>
  <DomainObject.Predmet.ProtuStrankaListFormated>
    <izvorni_sadrzaj>
      <item>KONTEX, d.o.o.</item>
    </izvorni_sadrzaj>
    <derivirana_varijabla naziv="DomainObject.Predmet.ProtuStrankaListFormated_1">
      <item>KONTEX, d.o.o.</item>
    </derivirana_varijabla>
  </DomainObject.Predmet.ProtuStrankaListFormated>
  <DomainObject.Predmet.ProtuStrankaListFormatedOIB>
    <izvorni_sadrzaj>
      <item>KONTEX, d.o.o., OIB 46821567482</item>
    </izvorni_sadrzaj>
    <derivirana_varijabla naziv="DomainObject.Predmet.ProtuStrankaListFormatedOIB_1">
      <item>KONTEX, d.o.o., OIB 46821567482</item>
    </derivirana_varijabla>
  </DomainObject.Predmet.ProtuStrankaListFormatedOIB>
  <DomainObject.Predmet.ProtuStrankaListFormatedWithAdress>
    <izvorni_sadrzaj>
      <item>KONTEX, d.o.o., Zavižanska 8, 10000 Zagreb</item>
    </izvorni_sadrzaj>
    <derivirana_varijabla naziv="DomainObject.Predmet.ProtuStrankaListFormatedWithAdress_1">
      <item>KONTEX, d.o.o., Zavižanska 8, 10000 Zagreb</item>
    </derivirana_varijabla>
  </DomainObject.Predmet.ProtuStrankaListFormatedWithAdress>
  <DomainObject.Predmet.ProtuStrankaListFormatedWithAdressOIB>
    <izvorni_sadrzaj>
      <item>KONTEX, d.o.o., OIB 46821567482, Zavižanska 8, 10000 Zagreb</item>
    </izvorni_sadrzaj>
    <derivirana_varijabla naziv="DomainObject.Predmet.ProtuStrankaListFormatedWithAdressOIB_1">
      <item>KONTEX, d.o.o., OIB 46821567482, Zavižanska 8, 10000 Zagreb</item>
    </derivirana_varijabla>
  </DomainObject.Predmet.ProtuStrankaListFormatedWithAdressOIB>
  <DomainObject.Predmet.ProtuStrankaListNazivFormated>
    <izvorni_sadrzaj>
      <item>KONTEX, d.o.o.</item>
    </izvorni_sadrzaj>
    <derivirana_varijabla naziv="DomainObject.Predmet.ProtuStrankaListNazivFormated_1">
      <item>KONTEX, d.o.o.</item>
    </derivirana_varijabla>
  </DomainObject.Predmet.ProtuStrankaListNazivFormated>
  <DomainObject.Predmet.ProtuStrankaListNazivFormatedOIB>
    <izvorni_sadrzaj>
      <item>KONTEX, d.o.o., OIB 46821567482</item>
    </izvorni_sadrzaj>
    <derivirana_varijabla naziv="DomainObject.Predmet.ProtuStrankaListNazivFormatedOIB_1">
      <item>KONTEX, d.o.o., OIB 46821567482</item>
    </derivirana_varijabla>
  </DomainObject.Predmet.ProtuStrankaListNazivFormatedOIB>
  <DomainObject.Predmet.OstaliListFormated>
    <izvorni_sadrzaj>
      <item>Borko Šeni</item>
      <item>Milan Kanjer</item>
    </izvorni_sadrzaj>
    <derivirana_varijabla naziv="DomainObject.Predmet.OstaliListFormated_1">
      <item>Borko Šeni</item>
      <item>Milan Kanjer</item>
    </derivirana_varijabla>
  </DomainObject.Predmet.OstaliListFormated>
  <DomainObject.Predmet.OstaliListFormatedOIB>
    <izvorni_sadrzaj>
      <item>Borko Šeni, OIB 57267292752</item>
      <item>Milan Kanjer, OIB 19841318135</item>
    </izvorni_sadrzaj>
    <derivirana_varijabla naziv="DomainObject.Predmet.OstaliListFormatedOIB_1">
      <item>Borko Šeni, OIB 57267292752</item>
      <item>Milan Kanjer, OIB 19841318135</item>
    </derivirana_varijabla>
  </DomainObject.Predmet.OstaliListFormatedOIB>
  <DomainObject.Predmet.OstaliListFormatedWithAdress>
    <izvorni_sadrzaj>
      <item>Borko Šeni, Zavižanska 8, 10000 Zagreb</item>
      <item>Milan Kanjer, II. Praćanska  6a, 10000 Zagreb</item>
    </izvorni_sadrzaj>
    <derivirana_varijabla naziv="DomainObject.Predmet.OstaliListFormatedWithAdress_1">
      <item>Borko Šeni, Zavižanska 8, 10000 Zagreb</item>
      <item>Milan Kanjer, II. Praćanska  6a, 10000 Zagreb</item>
    </derivirana_varijabla>
  </DomainObject.Predmet.OstaliListFormatedWithAdress>
  <DomainObject.Predmet.OstaliListFormatedWithAdressOIB>
    <izvorni_sadrzaj>
      <item>Borko Šeni, OIB 57267292752, Zavižanska 8, 10000 Zagreb</item>
      <item>Milan Kanjer, OIB 19841318135, II. Praćanska  6a, 10000 Zagreb</item>
    </izvorni_sadrzaj>
    <derivirana_varijabla naziv="DomainObject.Predmet.OstaliListFormatedWithAdressOIB_1">
      <item>Borko Šeni, OIB 57267292752, Zavižanska 8, 10000 Zagreb</item>
      <item>Milan Kanjer, OIB 19841318135, II. Praćanska  6a, 10000 Zagreb</item>
    </derivirana_varijabla>
  </DomainObject.Predmet.OstaliListFormatedWithAdressOIB>
  <DomainObject.Predmet.OstaliListNazivFormated>
    <izvorni_sadrzaj>
      <item>Borko Šeni</item>
      <item>Milan Kanjer</item>
    </izvorni_sadrzaj>
    <derivirana_varijabla naziv="DomainObject.Predmet.OstaliListNazivFormated_1">
      <item>Borko Šeni</item>
      <item>Milan Kanjer</item>
    </derivirana_varijabla>
  </DomainObject.Predmet.OstaliListNazivFormated>
  <DomainObject.Predmet.OstaliListNazivFormatedOIB>
    <izvorni_sadrzaj>
      <item>Borko Šeni, OIB 57267292752</item>
      <item>Milan Kanjer, OIB 19841318135</item>
    </izvorni_sadrzaj>
    <derivirana_varijabla naziv="DomainObject.Predmet.OstaliListNazivFormatedOIB_1">
      <item>Borko Šeni, OIB 57267292752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KONTEX, d.o.o.</izvorni_sadrzaj>
    <derivirana_varijabla naziv="DomainObject.Predmet.ProtustrankaIDrugi_1">KONTEX,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KONTEX, d.o.o., OIB 46821567482, Zavižanska 8, 10000 Zagreb</izvorni_sadrzaj>
    <derivirana_varijabla naziv="DomainObject.Predmet.ProtustrankaIDrugiAdressOIB_1">KONTEX, d.o.o., OIB 46821567482, Zavižanska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KONTEX, d.o.o.</item>
      <item>Borko Šeni</item>
      <item>Borko Šeni</item>
      <item>Milan Kanjer</item>
    </izvorni_sadrzaj>
    <derivirana_varijabla naziv="DomainObject.Predmet.SudioniciListNaziv_1">
      <item>FINA Regionalni centar Zagreb</item>
      <item>KONTEX, d.o.o.</item>
      <item>Borko Šeni</item>
      <item>Borko Šeni</item>
      <item>Milan Kanjer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KONTEX, d.o.o., OIB 46821567482, Zavižanska 8,10000 Zagreb</item>
      <item>Borko Šeni, OIB 57267292752, Zavižanska 8,10000 Zagreb</item>
      <item>Borko Šeni, OIB 57267292752, Zavižanska 8,10000 Zagreb</item>
      <item>Milan Kanjer, OIB 19841318135, II. Praćanska  6a,10000 Zagreb</item>
    </izvorni_sadrzaj>
    <derivirana_varijabla naziv="DomainObject.Predmet.SudioniciListAdressOIB_1">
      <item>FINA Regionalni centar Zagreb, OIB 85821130368, Trg svibanjskih žrtava 1995. br. 1,10000 Zagreb</item>
      <item>KONTEX, d.o.o., OIB 46821567482, Zavižanska 8,10000 Zagreb</item>
      <item>Borko Šeni, OIB 57267292752, Zavižanska 8,10000 Zagreb</item>
      <item>Borko Šeni, OIB 57267292752, Zavižanska 8,10000 Zagreb</item>
      <item>Milan Kanjer, OIB 19841318135, II. Praćanska 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46821567482</item>
      <item>, OIB 57267292752</item>
      <item>, OIB 57267292752</item>
      <item>, OIB 19841318135</item>
    </izvorni_sadrzaj>
    <derivirana_varijabla naziv="DomainObject.Predmet.SudioniciListNazivOIB_1">
      <item>, OIB 85821130368</item>
      <item>, OIB 46821567482</item>
      <item>, OIB 57267292752</item>
      <item>, OIB 57267292752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604</properties:Words>
  <properties:Characters>3569</properties:Characters>
  <properties:Lines>1130</properties:Lines>
  <properties:Paragraphs>213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2017-09-05T11:20:00Z</dcterms:created>
  <dc:creator>Kristina Švajger</dc:creator>
  <cp:lastModifiedBy>Kristina Švajger</cp:lastModifiedBy>
  <dcterms:modified xmlns:xsi="http://www.w3.org/2001/XMLSchema-instance" xsi:type="dcterms:W3CDTF">2017-09-05T11:21:00Z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St-2884/2016-19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