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0a94" w14:paraId="3b80a94" w:rsidRDefault="008D2EB4" w:rsidP="008D2EB4" w:rsidR="008D2EB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2EB4">
        <w:t xml:space="preserve"> </w:t>
      </w:r>
    </w:p>
    <w:p w:rsidRDefault="008D2EB4" w:rsidP="008D2EB4" w:rsidR="008D2EB4">
      <w:r>
        <w:t>REPUBLIKA HRVATSKA</w:t>
      </w:r>
    </w:p>
    <w:p w:rsidRDefault="008D2EB4" w:rsidP="008D2EB4" w:rsidR="008D2EB4">
      <w:r>
        <w:t>Trgovački sud u Zagrebu</w:t>
      </w:r>
    </w:p>
    <w:p w:rsidRDefault="008D2EB4" w:rsidP="008D2EB4" w:rsidR="008D2EB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D2EB4" w:rsidP="008D2EB4" w:rsidR="008D2E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18.St-1381/2018-</w:t>
      </w:r>
    </w:p>
    <w:p w:rsidRDefault="008D2EB4" w:rsidP="008D2EB4" w:rsidR="008D2EB4"/>
    <w:p w:rsidRDefault="008D2EB4" w:rsidP="008D2EB4" w:rsidR="008D2EB4"/>
    <w:p w:rsidRDefault="008D2EB4" w:rsidP="002A4431" w:rsidR="008D2EB4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R E P U B L I K A   H R V A T S K A</w:t>
      </w:r>
    </w:p>
    <w:p w:rsidRDefault="008D2EB4" w:rsidP="002A4431" w:rsidR="008D2EB4">
      <w:pPr>
        <w:jc w:val="both"/>
      </w:pPr>
    </w:p>
    <w:p w:rsidRDefault="007A31F3" w:rsidP="007A31F3" w:rsidR="008D2EB4">
      <w:pPr>
        <w:ind w:firstLine="708" w:left="2832"/>
        <w:jc w:val="both"/>
      </w:pPr>
      <w:r>
        <w:t xml:space="preserve">    </w:t>
      </w:r>
      <w:r w:rsidR="004564CF">
        <w:t>R J E Š E N J E</w:t>
      </w:r>
    </w:p>
    <w:p w:rsidRDefault="008D2EB4" w:rsidP="002A4431" w:rsidR="008D2EB4">
      <w:pPr>
        <w:jc w:val="both"/>
      </w:pPr>
    </w:p>
    <w:p w:rsidRDefault="008D2EB4" w:rsidP="002A4431" w:rsidR="008D2EB4">
      <w:pPr>
        <w:jc w:val="both"/>
      </w:pPr>
    </w:p>
    <w:p w:rsidRDefault="008D2EB4" w:rsidP="002A4431" w:rsidR="002A4431">
      <w:pPr>
        <w:ind w:firstLine="708"/>
        <w:jc w:val="both"/>
      </w:pPr>
      <w:r>
        <w:t xml:space="preserve">Trgovački sud u Zagrebu, sudac Danijela Uzelac, </w:t>
      </w:r>
      <w:r w:rsidR="004564CF" w:rsidRPr="004564CF">
        <w:t xml:space="preserve">u stečajnom postupku u povodu prijedloga  FINANCIJSKE AGENCIJE, OIB 85821130368,  Zagreb, Ulica grada Vukovara 70, </w:t>
      </w:r>
      <w:r>
        <w:t xml:space="preserve"> nad dužnik</w:t>
      </w:r>
      <w:r w:rsidR="007A31F3">
        <w:t>om L.T. INSTALACIJE d.o.o., OIB</w:t>
      </w:r>
      <w:r>
        <w:t xml:space="preserve"> 70226958499, Sesvete, Ivana </w:t>
      </w:r>
      <w:proofErr w:type="spellStart"/>
      <w:r>
        <w:t>Keleka</w:t>
      </w:r>
      <w:proofErr w:type="spellEnd"/>
      <w:r>
        <w:t xml:space="preserve"> 39, </w:t>
      </w:r>
      <w:r w:rsidR="004564CF">
        <w:t>18. travnja</w:t>
      </w:r>
      <w:r>
        <w:t xml:space="preserve"> 2019.</w:t>
      </w:r>
      <w:r w:rsidR="002A4431">
        <w:t xml:space="preserve">   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left="3540"/>
        <w:jc w:val="both"/>
      </w:pPr>
      <w:r>
        <w:t xml:space="preserve"> r i j e š i o    j e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proofErr w:type="spellStart"/>
      <w:r>
        <w:t>I.Dužniku</w:t>
      </w:r>
      <w:proofErr w:type="spellEnd"/>
      <w:r>
        <w:t xml:space="preserve"> </w:t>
      </w:r>
      <w:proofErr w:type="spellStart"/>
      <w:r w:rsidRPr="002A4431">
        <w:t>L.T</w:t>
      </w:r>
      <w:proofErr w:type="spellEnd"/>
      <w:r w:rsidRPr="002A4431">
        <w:t xml:space="preserve">. INSTALACIJE d.o.o., OIB  70226958499, Sesvete, Ivana </w:t>
      </w:r>
      <w:proofErr w:type="spellStart"/>
      <w:r w:rsidRPr="002A4431">
        <w:t>Keleka</w:t>
      </w:r>
      <w:proofErr w:type="spellEnd"/>
      <w:r w:rsidRPr="002A4431">
        <w:t xml:space="preserve"> 39</w:t>
      </w:r>
      <w:r>
        <w:t xml:space="preserve">, postavlja se privremeni stečajni upravitelj </w:t>
      </w:r>
      <w:r w:rsidR="008A5833">
        <w:t xml:space="preserve">Mirjana Viduka </w:t>
      </w:r>
      <w:proofErr w:type="spellStart"/>
      <w:r w:rsidR="008A5833">
        <w:t>Varenina</w:t>
      </w:r>
      <w:proofErr w:type="spellEnd"/>
      <w:r w:rsidR="008A5833">
        <w:t xml:space="preserve"> iz Zagreba, </w:t>
      </w:r>
      <w:proofErr w:type="spellStart"/>
      <w:r w:rsidR="008A5833">
        <w:t>Heinzelova</w:t>
      </w:r>
      <w:proofErr w:type="spellEnd"/>
      <w:r w:rsidR="008A5833">
        <w:t xml:space="preserve"> 47B, OIB 98866841</w:t>
      </w:r>
      <w:r w:rsidR="00DF1D1B">
        <w:t>784.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t xml:space="preserve"> </w:t>
      </w:r>
      <w:proofErr w:type="spellStart"/>
      <w:r>
        <w:t>II.Dužnost</w:t>
      </w:r>
      <w:proofErr w:type="spellEnd"/>
      <w:r>
        <w:t xml:space="preserve">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osobito u odnosu na vozilo marke </w:t>
      </w:r>
      <w:r w:rsidR="00775F10">
        <w:t>RENAULT 1.5.DCI</w:t>
      </w:r>
      <w:r w:rsidR="00D337B8">
        <w:t xml:space="preserve"> EXPRESS, r</w:t>
      </w:r>
      <w:r w:rsidR="00DA51A0">
        <w:t>eg. oznaka ZG3515HB te rabljeni alat</w:t>
      </w:r>
      <w:r w:rsidR="00D337B8">
        <w:t>,</w:t>
      </w:r>
      <w:r>
        <w:t xml:space="preserve"> stanje obveza stečajnog dužnika, je li imovina stečajnog dužnika dovoljna za namirenje troškova stečajnog postupka te koliki je iznos predvidivih troškova prethodnog i stečajnog postupka. </w:t>
      </w:r>
    </w:p>
    <w:p w:rsidRDefault="002A4431" w:rsidP="002A4431" w:rsidR="002A4431">
      <w:pPr>
        <w:ind w:firstLine="708"/>
        <w:jc w:val="both"/>
      </w:pPr>
    </w:p>
    <w:p w:rsidRDefault="007A31F3" w:rsidP="002A4431" w:rsidR="002A4431">
      <w:pPr>
        <w:ind w:firstLine="708"/>
        <w:jc w:val="both"/>
      </w:pPr>
      <w:r>
        <w:t xml:space="preserve">  </w:t>
      </w:r>
      <w:r>
        <w:tab/>
      </w:r>
      <w:r>
        <w:tab/>
      </w:r>
      <w:r>
        <w:tab/>
        <w:t xml:space="preserve">               </w:t>
      </w:r>
      <w:r w:rsidR="002A4431">
        <w:t>Obrazloženje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t xml:space="preserve">Na temelju prijedloga Financijske agencije za otvaranje stečajnog postupka nad dužnikom, sud je rješenjem pokrenuo prethodni postupak radi utvrđivanja pretpostavki za otvaranje stečajnoga postupka, a zaključkom od istoga dana pozvao je zastupnika po zakonu dužnika dostaviti pisano izvješće o financijsko gospodarskom stanju dužnika te ga je pozvao na ročište radi očitovanja o prijedlogu za otvaranje stečajnog postupka. 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t xml:space="preserve">Iz potvrde Financijske agencije od </w:t>
      </w:r>
      <w:r w:rsidR="00711F3A">
        <w:t>14. veljače</w:t>
      </w:r>
      <w:r>
        <w:t xml:space="preserve"> 2019. proizlazi da je dužnik</w:t>
      </w:r>
      <w:r w:rsidR="00D502E9">
        <w:t xml:space="preserve"> na taj dan bio</w:t>
      </w:r>
      <w:r>
        <w:t xml:space="preserve"> u neprekinuto</w:t>
      </w:r>
      <w:r w:rsidR="00711F3A">
        <w:t>j blokadi u trajanju od 385</w:t>
      </w:r>
      <w:r>
        <w:t xml:space="preserve"> dana.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lastRenderedPageBreak/>
        <w:t xml:space="preserve">Na temelju ovlasti iz čl. 11. st. 3. Stečajnog zakona („Narodne novine“ broj 71/15. i 104/17., dalje: SZ) sud je uvidom u Zajednički informacijski sustav zemljišnih knjiga i katastra utvrdio kako dužnik nije vlasnik nekretnina. 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t>Nadalje, na temelju uvida u uvjerenje Stanice za tehnički pregled voz</w:t>
      </w:r>
      <w:r w:rsidR="00711F3A">
        <w:t xml:space="preserve">ila od </w:t>
      </w:r>
      <w:r w:rsidR="002D0751">
        <w:t>8. siječnja</w:t>
      </w:r>
      <w:r w:rsidR="00711F3A">
        <w:t xml:space="preserve"> 2019. (list 23</w:t>
      </w:r>
      <w:r>
        <w:t>. spisa)</w:t>
      </w:r>
      <w:r w:rsidR="00581D5D">
        <w:t xml:space="preserve"> utvrđeno je da je dužnik evidentiran kao vlasnik</w:t>
      </w:r>
      <w:r>
        <w:t xml:space="preserve"> vozil</w:t>
      </w:r>
      <w:r w:rsidR="00581D5D">
        <w:t>a</w:t>
      </w:r>
      <w:r>
        <w:t xml:space="preserve"> marke</w:t>
      </w:r>
      <w:r w:rsidR="00A252F0" w:rsidRPr="00A252F0">
        <w:t xml:space="preserve"> RENAULT 1.5.DCI EXPRESS, reg. oznaka ZG3515HB</w:t>
      </w:r>
      <w:r w:rsidR="00711F3A">
        <w:t>, godina proizvodnje 2005.,</w:t>
      </w:r>
      <w:r>
        <w:t xml:space="preserve"> </w:t>
      </w:r>
      <w:r w:rsidR="00A252F0">
        <w:t xml:space="preserve">s </w:t>
      </w:r>
      <w:r w:rsidR="00711F3A">
        <w:t xml:space="preserve">time da vozilo </w:t>
      </w:r>
      <w:r w:rsidR="00A252F0">
        <w:t>nije odjavljeno</w:t>
      </w:r>
      <w:r>
        <w:t xml:space="preserve">. </w:t>
      </w:r>
      <w:r w:rsidR="00D502E9">
        <w:t>Dužnikov zastupnik po zakonu navedeno nije osporio na ročištima 1. ožujka 2019. i 4. travnja 2019.</w:t>
      </w:r>
      <w:r w:rsidR="00D337B8">
        <w:t xml:space="preserve">, s time da je na ročištu </w:t>
      </w:r>
      <w:r w:rsidR="006A7792">
        <w:t xml:space="preserve">20. prosinca 2018. izjavio da je dužnik vlasnik rabljenog alata, dok je vozilo marke Volkswagen, reg. oznaka ZG9142EB, predano drugoj osobi </w:t>
      </w:r>
      <w:r w:rsidR="00DA51A0">
        <w:t>dužnikovom vjerovniku "</w:t>
      </w:r>
      <w:r w:rsidR="006A7792">
        <w:t>na ime podmirenja duga</w:t>
      </w:r>
      <w:r w:rsidR="00DA51A0">
        <w:t>"</w:t>
      </w:r>
      <w:r w:rsidR="006A7792">
        <w:t>.</w:t>
      </w:r>
    </w:p>
    <w:p w:rsidRDefault="002A4431" w:rsidP="00A252F0" w:rsidR="002A4431">
      <w:pPr>
        <w:jc w:val="both"/>
      </w:pPr>
    </w:p>
    <w:p w:rsidRDefault="002A4431" w:rsidP="002A4431" w:rsidR="002A4431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t>S obzirom na to da u ovoj fazi stečajnog postupka nije bilo moguće utvrditi status i stanje obveza dužnika i stvarnu mogućnost da se imovinom dužnika</w:t>
      </w:r>
      <w:r w:rsidR="00332317">
        <w:t xml:space="preserve"> vozilom i rabljenim alatom </w:t>
      </w:r>
      <w:r>
        <w:t xml:space="preserve"> pokriju troškovi stečajnog postupka, jer zastupnik po zakonu dužnik</w:t>
      </w:r>
      <w:r w:rsidR="00AE4389">
        <w:t xml:space="preserve">a nije postupio po </w:t>
      </w:r>
      <w:r w:rsidR="00E53F94">
        <w:t xml:space="preserve">točkama I. i II. izreke </w:t>
      </w:r>
      <w:r w:rsidR="00AE4389">
        <w:t>zaključk</w:t>
      </w:r>
      <w:r w:rsidR="00E53F94">
        <w:t>a</w:t>
      </w:r>
      <w:r w:rsidR="00AE4389">
        <w:t xml:space="preserve"> od 7. lipnja 2018</w:t>
      </w:r>
      <w:r w:rsidR="00E53F94">
        <w:t xml:space="preserve">. </w:t>
      </w:r>
      <w:r w:rsidR="00D337B8">
        <w:t xml:space="preserve">i 20. prosinca 2018. </w:t>
      </w:r>
      <w:r>
        <w:t xml:space="preserve">sud je na temelju odredaba čl. 118. i 119. SZ-a primjenom metode slučajnog odabira, imenovao privremenog stečajnog upravitelja, čiji su zadaci određeni točkom II. ovog rješenja, a nakon čega će se uz ispunjenje ostalih pretpostavki i nakon primitka izvješća privremenog stečajnog upravitelja odrediti ročište radi rasprave i odlučivanja o otvaranju stečajnog postupka. 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2A4431" w:rsidP="002A4431" w:rsidR="002A4431">
      <w:pPr>
        <w:ind w:firstLine="708"/>
        <w:jc w:val="both"/>
      </w:pPr>
    </w:p>
    <w:p w:rsidRDefault="002A4431" w:rsidP="002A4431" w:rsidR="002A4431">
      <w:pPr>
        <w:ind w:firstLine="708"/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U Zagrebu 18. travnja 2019.</w:t>
      </w:r>
    </w:p>
    <w:p w:rsidRDefault="002D0751" w:rsidP="002A4431" w:rsidR="002A4431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A4431">
        <w:t xml:space="preserve">Sudac </w:t>
      </w:r>
    </w:p>
    <w:p w:rsidRDefault="002D0751" w:rsidP="002A4431" w:rsidR="002A4431">
      <w:pPr>
        <w:ind w:firstLine="708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4431">
        <w:t xml:space="preserve"> </w:t>
      </w:r>
      <w:r>
        <w:t xml:space="preserve">    </w:t>
      </w:r>
      <w:r w:rsidR="002A4431">
        <w:t>Danijela Uzelac, v.r.</w:t>
      </w:r>
    </w:p>
    <w:p w:rsidRDefault="002A4431" w:rsidP="002A4431" w:rsidR="002A4431">
      <w:pPr>
        <w:ind w:firstLine="708"/>
        <w:jc w:val="both"/>
      </w:pPr>
    </w:p>
    <w:p w:rsidRDefault="002A4431" w:rsidP="002D0751" w:rsidR="002A4431">
      <w:pPr>
        <w:jc w:val="both"/>
      </w:pPr>
      <w:r>
        <w:t>Uputa o pravnom lijeku: 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Default="002A4431" w:rsidP="002A4431" w:rsidR="002A4431">
      <w:pPr>
        <w:ind w:firstLine="708"/>
        <w:jc w:val="both"/>
      </w:pPr>
    </w:p>
    <w:p w:rsidRDefault="002A4431" w:rsidP="002D0751" w:rsidR="002A4431">
      <w:pPr>
        <w:ind w:firstLine="708" w:left="5664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: </w:t>
      </w:r>
    </w:p>
    <w:p w:rsidRDefault="002D0751" w:rsidP="002D0751" w:rsidR="002A4431">
      <w:pPr>
        <w:ind w:firstLine="708" w:left="5664"/>
        <w:jc w:val="both"/>
      </w:pPr>
      <w:r>
        <w:t xml:space="preserve">  </w:t>
      </w:r>
      <w:r w:rsidR="002A4431">
        <w:t>Katarina Franjić</w:t>
      </w:r>
    </w:p>
    <w:p w:rsidRDefault="002A4431" w:rsidP="002A4431" w:rsidR="002A4431">
      <w:pPr>
        <w:ind w:firstLine="708"/>
        <w:jc w:val="both"/>
      </w:pPr>
      <w:r>
        <w:t xml:space="preserve">       </w:t>
      </w:r>
      <w:r w:rsidR="002D0751">
        <w:t xml:space="preserve">   </w:t>
      </w:r>
    </w:p>
    <w:p w:rsidRDefault="00534650" w:rsidP="002A4431" w:rsidR="00534650">
      <w:pPr>
        <w:ind w:firstLine="708"/>
        <w:jc w:val="both"/>
      </w:pPr>
    </w:p>
    <w:sectPr w:rsidR="005346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DE2"/>
    <w:rsid w:val="002A4431"/>
    <w:rsid w:val="002D0751"/>
    <w:rsid w:val="00332317"/>
    <w:rsid w:val="003F4843"/>
    <w:rsid w:val="004564CF"/>
    <w:rsid w:val="00534650"/>
    <w:rsid w:val="00581D5D"/>
    <w:rsid w:val="006A7792"/>
    <w:rsid w:val="00711F3A"/>
    <w:rsid w:val="00775F10"/>
    <w:rsid w:val="007A31F3"/>
    <w:rsid w:val="007B6DE2"/>
    <w:rsid w:val="008A5833"/>
    <w:rsid w:val="008D2EB4"/>
    <w:rsid w:val="00A252F0"/>
    <w:rsid w:val="00AE4389"/>
    <w:rsid w:val="00D337B8"/>
    <w:rsid w:val="00D502E9"/>
    <w:rsid w:val="00DA51A0"/>
    <w:rsid w:val="00DF1D1B"/>
    <w:rsid w:val="00E5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St-1381/2018</izvorni_sadrzaj>
    <derivirana_varijabla naziv="DomainObject.Predmet.OznakaBroj_1">St-1381/2018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L.T. INSTALACIJE d.o.o.</izvorni_sadrzaj>
    <derivirana_varijabla naziv="DomainObject.Predmet.ProtustrankaFormated_1">  L.T. INSTALACIJE d.o.o.</derivirana_varijabla>
  </DomainObject.Predmet.ProtustrankaFormated>
  <DomainObject.Predmet.ProtustrankaFormatedOIB>
    <izvorni_sadrzaj>  L.T. INSTALACIJE d.o.o., OIB 70226958499</izvorni_sadrzaj>
    <derivirana_varijabla naziv="DomainObject.Predmet.ProtustrankaFormatedOIB_1">  L.T. INSTALACIJE d.o.o., OIB 70226958499</derivirana_varijabla>
  </DomainObject.Predmet.ProtustrankaFormatedOIB>
  <DomainObject.Predmet.ProtustrankaFormatedWithAdress>
    <izvorni_sadrzaj> L.T. INSTALACIJE d.o.o., Ivana Keleka 39, 10360 Sesvete</izvorni_sadrzaj>
    <derivirana_varijabla naziv="DomainObject.Predmet.ProtustrankaFormatedWithAdress_1"> L.T. INSTALACIJE d.o.o., Ivana Keleka 39, 10360 Sesvete</derivirana_varijabla>
  </DomainObject.Predmet.ProtustrankaFormatedWithAdress>
  <DomainObject.Predmet.ProtustrankaFormatedWithAdressOIB>
    <izvorni_sadrzaj> L.T. INSTALACIJE d.o.o., OIB 70226958499, Ivana Keleka 39, 10360 Sesvete</izvorni_sadrzaj>
    <derivirana_varijabla naziv="DomainObject.Predmet.ProtustrankaFormatedWithAdressOIB_1"> L.T. INSTALACIJE d.o.o., OIB 70226958499, Ivana Keleka 39, 10360 Sesvete</derivirana_varijabla>
  </DomainObject.Predmet.ProtustrankaFormatedWithAdressOIB>
  <DomainObject.Predmet.ProtustrankaWithAdress>
    <izvorni_sadrzaj>L.T. INSTALACIJE d.o.o. Ivana Keleka 39, 10360 Sesvete</izvorni_sadrzaj>
    <derivirana_varijabla naziv="DomainObject.Predmet.ProtustrankaWithAdress_1">L.T. INSTALACIJE d.o.o. Ivana Keleka 39, 10360 Sesvete</derivirana_varijabla>
  </DomainObject.Predmet.ProtustrankaWithAdress>
  <DomainObject.Predmet.ProtustrankaWithAdressOIB>
    <izvorni_sadrzaj>L.T. INSTALACIJE d.o.o., OIB 70226958499, Ivana Keleka 39, 10360 Sesvete</izvorni_sadrzaj>
    <derivirana_varijabla naziv="DomainObject.Predmet.ProtustrankaWithAdressOIB_1">L.T. INSTALACIJE d.o.o., OIB 70226958499, Ivana Keleka 39, 10360 Sesvete</derivirana_varijabla>
  </DomainObject.Predmet.ProtustrankaWithAdressOIB>
  <DomainObject.Predmet.ProtustrankaNazivFormated>
    <izvorni_sadrzaj>L.T. INSTALACIJE d.o.o.</izvorni_sadrzaj>
    <derivirana_varijabla naziv="DomainObject.Predmet.ProtustrankaNazivFormated_1">L.T. INSTALACIJE d.o.o.</derivirana_varijabla>
  </DomainObject.Predmet.ProtustrankaNazivFormated>
  <DomainObject.Predmet.ProtustrankaNazivFormatedOIB>
    <izvorni_sadrzaj>L.T. INSTALACIJE d.o.o., OIB 70226958499</izvorni_sadrzaj>
    <derivirana_varijabla naziv="DomainObject.Predmet.ProtustrankaNazivFormatedOIB_1">L.T. INSTALACIJE d.o.o., OIB 70226958499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L.T. INSTALACIJE d.o.o.</item>
    </izvorni_sadrzaj>
    <derivirana_varijabla naziv="DomainObject.Predmet.ProtuStrankaListFormated_1">
      <item>L.T. INSTALACIJE d.o.o.</item>
    </derivirana_varijabla>
  </DomainObject.Predmet.ProtuStrankaListFormated>
  <DomainObject.Predmet.ProtuStrankaListFormatedOIB>
    <izvorni_sadrzaj>
      <item>L.T. INSTALACIJE d.o.o., OIB 70226958499</item>
    </izvorni_sadrzaj>
    <derivirana_varijabla naziv="DomainObject.Predmet.ProtuStrankaListFormatedOIB_1">
      <item>L.T. INSTALACIJE d.o.o., OIB 70226958499</item>
    </derivirana_varijabla>
  </DomainObject.Predmet.ProtuStrankaListFormatedOIB>
  <DomainObject.Predmet.ProtuStrankaListFormatedWithAdress>
    <izvorni_sadrzaj>
      <item>L.T. INSTALACIJE d.o.o., Ivana Keleka 39, 10360 Sesvete</item>
    </izvorni_sadrzaj>
    <derivirana_varijabla naziv="DomainObject.Predmet.ProtuStrankaListFormatedWithAdress_1">
      <item>L.T. INSTALACIJE d.o.o., Ivana Keleka 39, 10360 Sesvete</item>
    </derivirana_varijabla>
  </DomainObject.Predmet.ProtuStrankaListFormatedWithAdress>
  <DomainObject.Predmet.ProtuStrankaListFormatedWithAdressOIB>
    <izvorni_sadrzaj>
      <item>L.T. INSTALACIJE d.o.o., OIB 70226958499, Ivana Keleka 39, 10360 Sesvete</item>
    </izvorni_sadrzaj>
    <derivirana_varijabla naziv="DomainObject.Predmet.ProtuStrankaListFormatedWithAdressOIB_1">
      <item>L.T. INSTALACIJE d.o.o., OIB 70226958499, Ivana Keleka 39, 10360 Sesvete</item>
    </derivirana_varijabla>
  </DomainObject.Predmet.ProtuStrankaListFormatedWithAdressOIB>
  <DomainObject.Predmet.ProtuStrankaListNazivFormated>
    <izvorni_sadrzaj>
      <item>L.T. INSTALACIJE d.o.o.</item>
    </izvorni_sadrzaj>
    <derivirana_varijabla naziv="DomainObject.Predmet.ProtuStrankaListNazivFormated_1">
      <item>L.T. INSTALACIJE d.o.o.</item>
    </derivirana_varijabla>
  </DomainObject.Predmet.ProtuStrankaListNazivFormated>
  <DomainObject.Predmet.ProtuStrankaListNazivFormatedOIB>
    <izvorni_sadrzaj>
      <item>L.T. INSTALACIJE d.o.o., OIB 70226958499</item>
    </izvorni_sadrzaj>
    <derivirana_varijabla naziv="DomainObject.Predmet.ProtuStrankaListNazivFormatedOIB_1">
      <item>L.T. INSTALACIJE d.o.o., OIB 70226958499</item>
    </derivirana_varijabla>
  </DomainObject.Predmet.ProtuStrankaListNazivFormatedOIB>
  <DomainObject.Predmet.OstaliListFormated>
    <izvorni_sadrzaj>
      <item>Tihomir Maleković</item>
      <item>PRIVREDNA BANKA ZAGREB - DIONIČKO DRUŠTVO</item>
    </izvorni_sadrzaj>
    <derivirana_varijabla naziv="DomainObject.Predmet.OstaliListFormated_1">
      <item>Tihomir Maleković</item>
      <item>PRIVREDNA BANKA ZAGREB - DIONIČKO DRUŠTVO</item>
    </derivirana_varijabla>
  </DomainObject.Predmet.OstaliListFormated>
  <DomainObject.Predmet.OstaliListFormatedOIB>
    <izvorni_sadrzaj>
      <item>Tihomir Maleković, OIB 02117478606</item>
      <item>PRIVREDNA BANKA ZAGREB - DIONIČKO DRUŠTVO, OIB 02535697732</item>
    </izvorni_sadrzaj>
    <derivirana_varijabla naziv="DomainObject.Predmet.OstaliListFormatedOIB_1">
      <item>Tihomir Maleković, OIB 02117478606</item>
      <item>PRIVREDNA BANKA ZAGREB - DIONIČKO DRUŠTVO, OIB 02535697732</item>
    </derivirana_varijabla>
  </DomainObject.Predmet.OstaliListFormatedOIB>
  <DomainObject.Predmet.OstaliListFormatedWithAdress>
    <izvorni_sadrzaj>
      <item>Tihomir Maleković, Ivana Keleka 39, 10360 Sesvete</item>
      <item>PRIVREDNA BANKA ZAGREB - DIONIČKO DRUŠTVO, Radnička cesta 50, 10000 Zagreb</item>
    </izvorni_sadrzaj>
    <derivirana_varijabla naziv="DomainObject.Predmet.OstaliListFormatedWithAdress_1">
      <item>Tihomir Maleković, Ivana Keleka 39, 10360 Sesvete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Tihomir Maleković, OIB 02117478606, Ivana Keleka 39, 10360 Sesvete</item>
      <item>PRIVREDNA BANKA ZAGREB - DIONIČKO DRUŠTVO, OIB 02535697732, Radnička cesta 50, 10000 Zagreb</item>
    </izvorni_sadrzaj>
    <derivirana_varijabla naziv="DomainObject.Predmet.OstaliListFormatedWithAdressOIB_1">
      <item>Tihomir Maleković, OIB 02117478606, Ivana Keleka 39, 10360 Sesvete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Tihomir Maleković</item>
      <item>PRIVREDNA BANKA ZAGREB - DIONIČKO DRUŠTVO</item>
    </izvorni_sadrzaj>
    <derivirana_varijabla naziv="DomainObject.Predmet.OstaliListNazivFormated_1">
      <item>Tihomir Maleković</item>
      <item>PRIVREDNA BANKA ZAGREB - DIONIČKO DRUŠTVO</item>
    </derivirana_varijabla>
  </DomainObject.Predmet.OstaliListNazivFormated>
  <DomainObject.Predmet.OstaliListNazivFormatedOIB>
    <izvorni_sadrzaj>
      <item>Tihomir Maleković, OIB 02117478606</item>
      <item>PRIVREDNA BANKA ZAGREB - DIONIČKO DRUŠTVO, OIB 02535697732</item>
    </izvorni_sadrzaj>
    <derivirana_varijabla naziv="DomainObject.Predmet.OstaliListNazivFormatedOIB_1">
      <item>Tihomir Maleković, OIB 02117478606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L.T. INSTALACIJE d.o.o.</izvorni_sadrzaj>
    <derivirana_varijabla naziv="DomainObject.Predmet.ProtustrankaIDrugi_1">L.T.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L.T. INSTALACIJE d.o.o., OIB 70226958499, Ivana Keleka 39, 10360 Sesvete</izvorni_sadrzaj>
    <derivirana_varijabla naziv="DomainObject.Predmet.ProtustrankaIDrugiAdressOIB_1">L.T. INSTALACIJE d.o.o., OIB 70226958499, Ivana Keleka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L.T. INSTALACIJE d.o.o.</item>
      <item>Tihomir Maleković</item>
      <item>PRIVREDNA BANKA ZAGREB - DIONIČKO DRUŠTVO</item>
    </izvorni_sadrzaj>
    <derivirana_varijabla naziv="DomainObject.Predmet.SudioniciListNaziv_1">
      <item>FINA Regionalni centar Zagreb</item>
      <item>L.T. INSTALACIJE d.o.o.</item>
      <item>Tihomir Maleković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L.T. INSTALACIJE d.o.o., OIB 70226958499, Ivana Keleka 39,10360 Sesvete</item>
      <item>Tihomir Maleković, OIB 02117478606, Ivana Keleka 39,10360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70226958499</item>
      <item>, OIB 02117478606</item>
      <item>, OIB 02535697732</item>
    </izvorni_sadrzaj>
    <derivirana_varijabla naziv="DomainObject.Predmet.SudioniciListNazivOIB_1">
      <item>, OIB 85821130368</item>
      <item>, OIB 70226958499</item>
      <item>, OIB 02117478606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St-1381/2018-20</izvorni_sadrzaj>
    <derivirana_varijabla naziv="DomainObject.PredzadnjaOdlukaIzPredmeta.Oznaka_1">St-1381/2018-20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670</properties:Words>
  <properties:Characters>3659</properties:Characters>
  <properties:Lines>86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2019-04-18T10:56:00Z</dcterms:created>
  <dc:creator>Danijela Uzelac</dc:creator>
  <dc:description/>
  <cp:keywords/>
  <cp:lastModifiedBy>Katarina Franjić</cp:lastModifiedBy>
  <dcterms:modified xmlns:xsi="http://www.w3.org/2001/XMLSchema-instance" xsi:type="dcterms:W3CDTF">2019-04-18T11:25:00Z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(st-1381-18 rješenje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