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9dc7" w14:paraId="aa09dc7" w:rsidRDefault="00CD07CA" w:rsidP="00E33BA1" w:rsidR="00CD07CA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D07C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:rsidRDefault="00E33BA1" w:rsidP="00CD07CA" w:rsidR="00F26C96" w:rsidRPr="00F26C96">
      <w:pPr>
        <w:jc w:val="right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3 St-</w:t>
      </w:r>
      <w:r w:rsidR="00056408">
        <w:rPr>
          <w:rFonts w:hAnsi="Times New Roman" w:ascii="Times New Roman"/>
          <w:sz w:val="24"/>
        </w:rPr>
        <w:t>4128/16</w:t>
      </w:r>
      <w:r w:rsidR="00125917">
        <w:rPr>
          <w:rFonts w:hAnsi="Times New Roman" w:ascii="Times New Roman"/>
          <w:sz w:val="24"/>
        </w:rPr>
        <w:t>-18</w:t>
      </w:r>
    </w:p>
    <w:p w:rsidRDefault="00B04B8F" w:rsidP="00D27B8D" w:rsidR="00B04B8F" w:rsidRPr="00B27E98">
      <w:pPr>
        <w:rPr>
          <w:rFonts w:hAnsi="Times New Roman" w:ascii="Times New Roman"/>
          <w:sz w:val="24"/>
        </w:rPr>
      </w:pPr>
    </w:p>
    <w:p w:rsidRDefault="00E33BA1" w:rsidP="00E33BA1" w:rsidR="00E33BA1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     </w:t>
      </w:r>
    </w:p>
    <w:p w:rsidRDefault="00B04B8F" w:rsidP="00B04B8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E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P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U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B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L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I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 xml:space="preserve">A </w:t>
      </w:r>
      <w:r w:rsidR="00F26C96">
        <w:rPr>
          <w:rFonts w:hAnsi="Times New Roman" w:ascii="Times New Roman"/>
          <w:sz w:val="24"/>
        </w:rPr>
        <w:t xml:space="preserve">  </w:t>
      </w:r>
      <w:r w:rsidRPr="00B04B8F">
        <w:rPr>
          <w:rFonts w:hAnsi="Times New Roman" w:ascii="Times New Roman"/>
          <w:sz w:val="24"/>
        </w:rPr>
        <w:t>H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V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T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S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</w:p>
    <w:p w:rsidRDefault="0036625F" w:rsidP="0036625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04B8F">
      <w:pPr>
        <w:rPr>
          <w:rFonts w:hAnsi="Times New Roman" w:ascii="Times New Roman"/>
          <w:sz w:val="24"/>
        </w:rPr>
      </w:pPr>
    </w:p>
    <w:p w:rsidRDefault="0036625F" w:rsidP="0036625F" w:rsidR="00B11D9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  <w:t>Trgovački sud u Zagrebu</w:t>
      </w:r>
      <w:r w:rsidR="00B04B8F">
        <w:rPr>
          <w:rFonts w:hAnsi="Times New Roman" w:ascii="Times New Roman"/>
          <w:sz w:val="24"/>
        </w:rPr>
        <w:t xml:space="preserve">, </w:t>
      </w:r>
      <w:r w:rsidRPr="00B04B8F">
        <w:rPr>
          <w:rFonts w:hAnsi="Times New Roman" w:ascii="Times New Roman"/>
          <w:sz w:val="24"/>
        </w:rPr>
        <w:t xml:space="preserve">po </w:t>
      </w:r>
      <w:r w:rsidR="00B04B8F">
        <w:rPr>
          <w:rFonts w:hAnsi="Times New Roman" w:ascii="Times New Roman"/>
          <w:sz w:val="24"/>
        </w:rPr>
        <w:t>sud</w:t>
      </w:r>
      <w:r w:rsidRPr="00B04B8F">
        <w:rPr>
          <w:rFonts w:hAnsi="Times New Roman" w:ascii="Times New Roman"/>
          <w:sz w:val="24"/>
        </w:rPr>
        <w:t xml:space="preserve">cu Mihaelu Kovačiću, u stečajnom postupku nad dužnikom </w:t>
      </w:r>
      <w:r w:rsidR="00056408" w:rsidRPr="00056408">
        <w:rPr>
          <w:rFonts w:hAnsi="Times New Roman" w:ascii="Times New Roman"/>
          <w:sz w:val="24"/>
        </w:rPr>
        <w:t>LOGISTIKA d.o.o. Zagreb, Donje Svetice</w:t>
      </w:r>
      <w:r w:rsidR="00056408">
        <w:rPr>
          <w:rFonts w:hAnsi="Times New Roman" w:ascii="Times New Roman"/>
          <w:sz w:val="24"/>
        </w:rPr>
        <w:t xml:space="preserve"> </w:t>
      </w:r>
      <w:r w:rsidR="00056408" w:rsidRPr="00056408">
        <w:rPr>
          <w:rFonts w:hAnsi="Times New Roman" w:ascii="Times New Roman"/>
          <w:sz w:val="24"/>
        </w:rPr>
        <w:t xml:space="preserve"> 40, OIB: 74226826099, pokrenutom na prijedlog Financijske agencije, 6. travnja 2017. </w:t>
      </w:r>
    </w:p>
    <w:p w:rsidRDefault="004416EE" w:rsidP="0036625F" w:rsidR="0036625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B04B8F">
      <w:pPr>
        <w:jc w:val="center"/>
        <w:rPr>
          <w:rFonts w:hAnsi="Times New Roman" w:ascii="Times New Roman"/>
          <w:b/>
          <w:sz w:val="24"/>
        </w:rPr>
      </w:pPr>
    </w:p>
    <w:p w:rsidRDefault="0024257C" w:rsidP="0036625F" w:rsidR="007160D0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C531B2" w:rsidRPr="00B04B8F">
        <w:rPr>
          <w:rFonts w:hAnsi="Times New Roman" w:ascii="Times New Roman"/>
          <w:sz w:val="24"/>
        </w:rPr>
        <w:t>Privremeno</w:t>
      </w:r>
      <w:r w:rsidR="00056408">
        <w:rPr>
          <w:rFonts w:hAnsi="Times New Roman" w:ascii="Times New Roman"/>
          <w:sz w:val="24"/>
        </w:rPr>
        <w:t>m</w:t>
      </w:r>
      <w:r w:rsidR="00C531B2" w:rsidRPr="00B04B8F">
        <w:rPr>
          <w:rFonts w:hAnsi="Times New Roman" w:ascii="Times New Roman"/>
          <w:sz w:val="24"/>
        </w:rPr>
        <w:t xml:space="preserve"> stečajno</w:t>
      </w:r>
      <w:r w:rsidR="00056408">
        <w:rPr>
          <w:rFonts w:hAnsi="Times New Roman" w:ascii="Times New Roman"/>
          <w:sz w:val="24"/>
        </w:rPr>
        <w:t>m</w:t>
      </w:r>
      <w:r w:rsidR="00C531B2" w:rsidRPr="00B04B8F">
        <w:rPr>
          <w:rFonts w:hAnsi="Times New Roman" w:ascii="Times New Roman"/>
          <w:sz w:val="24"/>
        </w:rPr>
        <w:t xml:space="preserve"> upravitelj</w:t>
      </w:r>
      <w:r w:rsidR="00056408">
        <w:rPr>
          <w:rFonts w:hAnsi="Times New Roman" w:ascii="Times New Roman"/>
          <w:sz w:val="24"/>
        </w:rPr>
        <w:t xml:space="preserve">u </w:t>
      </w:r>
      <w:r w:rsidR="00056408" w:rsidRPr="00056408">
        <w:rPr>
          <w:rFonts w:hAnsi="Times New Roman" w:ascii="Times New Roman"/>
          <w:sz w:val="24"/>
        </w:rPr>
        <w:t>mr.sc. Mladen Selec iz Ivanić Grada, Savska 6, OIB: 67769428342</w:t>
      </w:r>
      <w:r w:rsidR="00056408">
        <w:rPr>
          <w:rFonts w:hAnsi="Times New Roman" w:ascii="Times New Roman"/>
          <w:sz w:val="24"/>
        </w:rPr>
        <w:t xml:space="preserve"> </w:t>
      </w:r>
      <w:r w:rsidR="00C531B2" w:rsidRPr="00B04B8F">
        <w:rPr>
          <w:rFonts w:hAnsi="Times New Roman" w:ascii="Times New Roman"/>
          <w:sz w:val="24"/>
        </w:rPr>
        <w:t xml:space="preserve">na ime nagrade </w:t>
      </w:r>
      <w:r w:rsidR="00B04B8F">
        <w:rPr>
          <w:rFonts w:hAnsi="Times New Roman" w:ascii="Times New Roman"/>
          <w:sz w:val="24"/>
        </w:rPr>
        <w:t xml:space="preserve">za obavljanje poslova u prethodnom postupku </w:t>
      </w:r>
      <w:r w:rsidR="00C531B2" w:rsidRPr="00B04B8F">
        <w:rPr>
          <w:rFonts w:hAnsi="Times New Roman" w:ascii="Times New Roman"/>
          <w:sz w:val="24"/>
        </w:rPr>
        <w:t xml:space="preserve">određuje se iznos od </w:t>
      </w:r>
      <w:r w:rsidR="00056408">
        <w:rPr>
          <w:rFonts w:hAnsi="Times New Roman" w:ascii="Times New Roman"/>
          <w:sz w:val="24"/>
        </w:rPr>
        <w:t>8.</w:t>
      </w:r>
      <w:r w:rsidR="0036589C">
        <w:rPr>
          <w:rFonts w:hAnsi="Times New Roman" w:ascii="Times New Roman"/>
          <w:sz w:val="24"/>
        </w:rPr>
        <w:t>000,00 (</w:t>
      </w:r>
      <w:r w:rsidR="00056408">
        <w:rPr>
          <w:rFonts w:hAnsi="Times New Roman" w:ascii="Times New Roman"/>
          <w:sz w:val="24"/>
        </w:rPr>
        <w:t>osamtisuća</w:t>
      </w:r>
      <w:r w:rsidR="0036589C">
        <w:rPr>
          <w:rFonts w:hAnsi="Times New Roman" w:ascii="Times New Roman"/>
          <w:sz w:val="24"/>
        </w:rPr>
        <w:t xml:space="preserve">) </w:t>
      </w:r>
      <w:r w:rsidR="00CD07CA">
        <w:rPr>
          <w:rFonts w:hAnsi="Times New Roman" w:ascii="Times New Roman"/>
          <w:sz w:val="24"/>
        </w:rPr>
        <w:t>kuna bruto.</w:t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B04B8F">
        <w:rPr>
          <w:rFonts w:hAnsi="Times New Roman" w:ascii="Times New Roman"/>
          <w:sz w:val="24"/>
        </w:rPr>
        <w:t xml:space="preserve">Bruto iznos nagrade </w:t>
      </w:r>
      <w:r w:rsidR="00F26C96">
        <w:rPr>
          <w:rFonts w:hAnsi="Times New Roman" w:ascii="Times New Roman"/>
          <w:sz w:val="24"/>
        </w:rPr>
        <w:t xml:space="preserve">isplaćuje se na </w:t>
      </w:r>
      <w:r w:rsidR="00B04B8F">
        <w:rPr>
          <w:rFonts w:hAnsi="Times New Roman" w:ascii="Times New Roman"/>
          <w:sz w:val="24"/>
        </w:rPr>
        <w:t xml:space="preserve">teret </w:t>
      </w:r>
      <w:r w:rsidRPr="00B04B8F">
        <w:rPr>
          <w:rFonts w:hAnsi="Times New Roman" w:ascii="Times New Roman"/>
          <w:sz w:val="24"/>
        </w:rPr>
        <w:t>troškov</w:t>
      </w:r>
      <w:r w:rsidR="00F26C96">
        <w:rPr>
          <w:rFonts w:hAnsi="Times New Roman" w:ascii="Times New Roman"/>
          <w:sz w:val="24"/>
        </w:rPr>
        <w:t>a</w:t>
      </w:r>
      <w:r w:rsidRPr="00B04B8F">
        <w:rPr>
          <w:rFonts w:hAnsi="Times New Roman" w:ascii="Times New Roman"/>
          <w:sz w:val="24"/>
        </w:rPr>
        <w:t xml:space="preserve"> stečajnog postupka.</w:t>
      </w:r>
    </w:p>
    <w:p w:rsidRDefault="001E575C" w:rsidP="000764D8" w:rsidR="000764D8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4416EE" w:rsidP="004416EE" w:rsidR="00317346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>Obrazloženje</w:t>
      </w:r>
    </w:p>
    <w:p w:rsidRDefault="004416EE" w:rsidP="004416EE" w:rsidR="004416EE" w:rsidRPr="00B04B8F">
      <w:pPr>
        <w:jc w:val="center"/>
        <w:rPr>
          <w:rFonts w:cs="Tahoma" w:hAnsi="Times New Roman" w:ascii="Times New Roman"/>
          <w:sz w:val="24"/>
        </w:rPr>
      </w:pPr>
    </w:p>
    <w:p w:rsidRDefault="000764D8" w:rsidR="00CD07CA">
      <w:pPr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ab/>
      </w:r>
      <w:r w:rsidR="00C531B2" w:rsidRPr="00B04B8F">
        <w:rPr>
          <w:rFonts w:cs="Tahoma" w:hAnsi="Times New Roman" w:ascii="Times New Roman"/>
          <w:sz w:val="24"/>
        </w:rPr>
        <w:t xml:space="preserve">Na temelju članka </w:t>
      </w:r>
      <w:r w:rsidR="00CD07CA">
        <w:rPr>
          <w:rFonts w:cs="Tahoma" w:hAnsi="Times New Roman" w:ascii="Times New Roman"/>
          <w:sz w:val="24"/>
        </w:rPr>
        <w:t>4</w:t>
      </w:r>
      <w:r w:rsidR="00C531B2" w:rsidRPr="00B04B8F">
        <w:rPr>
          <w:rFonts w:cs="Tahoma" w:hAnsi="Times New Roman" w:ascii="Times New Roman"/>
          <w:sz w:val="24"/>
        </w:rPr>
        <w:t>. Uredbe o kriterijima i načinu obračuna i plaćanja nagrada stečajnim</w:t>
      </w:r>
      <w:r w:rsidR="00E34566">
        <w:rPr>
          <w:rFonts w:cs="Tahoma" w:hAnsi="Times New Roman" w:ascii="Times New Roman"/>
          <w:sz w:val="24"/>
        </w:rPr>
        <w:t xml:space="preserve"> upraviteljima</w:t>
      </w:r>
      <w:r w:rsidR="00C531B2" w:rsidRPr="00B04B8F">
        <w:rPr>
          <w:rFonts w:cs="Tahoma" w:hAnsi="Times New Roman" w:ascii="Times New Roman"/>
          <w:sz w:val="24"/>
        </w:rPr>
        <w:t xml:space="preserve"> </w:t>
      </w:r>
      <w:r w:rsidR="00E34566" w:rsidRPr="005D73CD">
        <w:rPr>
          <w:rFonts w:cs="Tahoma" w:hAnsi="Times New Roman" w:ascii="Times New Roman"/>
          <w:sz w:val="24"/>
        </w:rPr>
        <w:t>(N</w:t>
      </w:r>
      <w:r w:rsidR="00CD07CA">
        <w:rPr>
          <w:rFonts w:cs="Tahoma" w:hAnsi="Times New Roman" w:ascii="Times New Roman"/>
          <w:sz w:val="24"/>
        </w:rPr>
        <w:t>arodne novine</w:t>
      </w:r>
      <w:r w:rsidR="00E34566" w:rsidRPr="005D73CD">
        <w:rPr>
          <w:rFonts w:cs="Tahoma" w:hAnsi="Times New Roman" w:ascii="Times New Roman"/>
          <w:sz w:val="24"/>
        </w:rPr>
        <w:t xml:space="preserve"> </w:t>
      </w:r>
      <w:r w:rsidR="00CD07CA">
        <w:rPr>
          <w:rFonts w:cs="Tahoma" w:hAnsi="Times New Roman" w:ascii="Times New Roman"/>
          <w:sz w:val="24"/>
        </w:rPr>
        <w:t xml:space="preserve">106/15), </w:t>
      </w:r>
      <w:r w:rsidR="00C531B2" w:rsidRPr="00B04B8F">
        <w:rPr>
          <w:rFonts w:cs="Tahoma" w:hAnsi="Times New Roman" w:ascii="Times New Roman"/>
          <w:sz w:val="24"/>
        </w:rPr>
        <w:t xml:space="preserve">u svezi članka </w:t>
      </w:r>
      <w:r w:rsidR="00614F2B">
        <w:rPr>
          <w:rFonts w:cs="Tahoma" w:hAnsi="Times New Roman" w:ascii="Times New Roman"/>
          <w:sz w:val="24"/>
        </w:rPr>
        <w:t xml:space="preserve">119. stavak 6. i članka 94. stavak 1. i 2. Stečajnog zakona (Narodne novine 71/15), osobito </w:t>
      </w:r>
      <w:r w:rsidR="00CD07CA">
        <w:rPr>
          <w:rFonts w:cs="Tahoma" w:hAnsi="Times New Roman" w:ascii="Times New Roman"/>
          <w:sz w:val="24"/>
        </w:rPr>
        <w:t>vodeći računa o složenosti poslova koje je obavi</w:t>
      </w:r>
      <w:r w:rsidR="00056408">
        <w:rPr>
          <w:rFonts w:cs="Tahoma" w:hAnsi="Times New Roman" w:ascii="Times New Roman"/>
          <w:sz w:val="24"/>
        </w:rPr>
        <w:t>o</w:t>
      </w:r>
      <w:r w:rsidR="00CD07CA">
        <w:rPr>
          <w:rFonts w:cs="Tahoma" w:hAnsi="Times New Roman" w:ascii="Times New Roman"/>
          <w:sz w:val="24"/>
        </w:rPr>
        <w:t xml:space="preserve"> privremen</w:t>
      </w:r>
      <w:r w:rsidR="00056408">
        <w:rPr>
          <w:rFonts w:cs="Tahoma" w:hAnsi="Times New Roman" w:ascii="Times New Roman"/>
          <w:sz w:val="24"/>
        </w:rPr>
        <w:t>i</w:t>
      </w:r>
      <w:r w:rsidR="00CD07CA">
        <w:rPr>
          <w:rFonts w:cs="Tahoma" w:hAnsi="Times New Roman" w:ascii="Times New Roman"/>
          <w:sz w:val="24"/>
        </w:rPr>
        <w:t xml:space="preserve"> stečajn</w:t>
      </w:r>
      <w:r w:rsidR="00056408">
        <w:rPr>
          <w:rFonts w:cs="Tahoma" w:hAnsi="Times New Roman" w:ascii="Times New Roman"/>
          <w:sz w:val="24"/>
        </w:rPr>
        <w:t>i</w:t>
      </w:r>
      <w:r w:rsidR="00CD07CA">
        <w:rPr>
          <w:rFonts w:cs="Tahoma" w:hAnsi="Times New Roman" w:ascii="Times New Roman"/>
          <w:sz w:val="24"/>
        </w:rPr>
        <w:t xml:space="preserve"> upravitelj</w:t>
      </w:r>
      <w:r w:rsidR="00056408">
        <w:rPr>
          <w:rFonts w:cs="Tahoma" w:hAnsi="Times New Roman" w:ascii="Times New Roman"/>
          <w:sz w:val="24"/>
        </w:rPr>
        <w:t xml:space="preserve">, riješeno je kao </w:t>
      </w:r>
      <w:r w:rsidR="00614F2B">
        <w:rPr>
          <w:rFonts w:cs="Tahoma" w:hAnsi="Times New Roman" w:ascii="Times New Roman"/>
          <w:sz w:val="24"/>
        </w:rPr>
        <w:t>u izreci.</w:t>
      </w:r>
    </w:p>
    <w:p w:rsidRDefault="00CD07CA" w:rsidR="00CD07CA">
      <w:pPr>
        <w:rPr>
          <w:rFonts w:cs="Tahoma" w:hAnsi="Times New Roman" w:ascii="Times New Roman"/>
          <w:sz w:val="24"/>
        </w:rPr>
      </w:pPr>
    </w:p>
    <w:p w:rsidRDefault="000764D8" w:rsidP="000764D8" w:rsidR="000764D8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 xml:space="preserve">U </w:t>
      </w:r>
      <w:r w:rsidR="00B04B8F">
        <w:rPr>
          <w:rFonts w:cs="Tahoma" w:hAnsi="Times New Roman" w:ascii="Times New Roman"/>
          <w:sz w:val="24"/>
        </w:rPr>
        <w:t xml:space="preserve">Zagrebu, </w:t>
      </w:r>
      <w:r w:rsidR="00056408">
        <w:rPr>
          <w:rFonts w:cs="Tahoma" w:hAnsi="Times New Roman" w:ascii="Times New Roman"/>
          <w:sz w:val="24"/>
        </w:rPr>
        <w:t xml:space="preserve">6. travnja </w:t>
      </w:r>
      <w:r w:rsidR="00F26C96">
        <w:rPr>
          <w:rFonts w:cs="Tahoma" w:hAnsi="Times New Roman" w:ascii="Times New Roman"/>
          <w:sz w:val="24"/>
        </w:rPr>
        <w:t>201</w:t>
      </w:r>
      <w:r w:rsidR="0036589C">
        <w:rPr>
          <w:rFonts w:cs="Tahoma" w:hAnsi="Times New Roman" w:ascii="Times New Roman"/>
          <w:sz w:val="24"/>
        </w:rPr>
        <w:t>7</w:t>
      </w:r>
      <w:r w:rsidR="00F26C96">
        <w:rPr>
          <w:rFonts w:cs="Tahoma" w:hAnsi="Times New Roman" w:ascii="Times New Roman"/>
          <w:sz w:val="24"/>
        </w:rPr>
        <w:t>.</w:t>
      </w:r>
    </w:p>
    <w:p w:rsidRDefault="000764D8" w:rsidP="000764D8" w:rsidR="00AB0009" w:rsidRPr="00B04B8F">
      <w:pPr>
        <w:ind w:left="5664"/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</w:t>
      </w:r>
      <w:r w:rsidR="00AB0009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</w:t>
      </w:r>
    </w:p>
    <w:p w:rsidRDefault="00F53934" w:rsidP="000764D8" w:rsidR="000764D8" w:rsidRPr="00B04B8F">
      <w:pPr>
        <w:ind w:left="5664"/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 </w:t>
      </w:r>
      <w:r w:rsidR="00B04B8F">
        <w:rPr>
          <w:rFonts w:cs="Tahoma" w:hAnsi="Times New Roman" w:ascii="Times New Roman"/>
          <w:sz w:val="24"/>
          <w:lang w:val="sl-SI"/>
        </w:rPr>
        <w:t xml:space="preserve">           </w:t>
      </w:r>
      <w:r w:rsidR="00E34566">
        <w:rPr>
          <w:rFonts w:cs="Tahoma" w:hAnsi="Times New Roman" w:ascii="Times New Roman"/>
          <w:sz w:val="24"/>
          <w:lang w:val="sl-SI"/>
        </w:rPr>
        <w:t xml:space="preserve"> </w:t>
      </w:r>
      <w:r w:rsidR="00056408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S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U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A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C: 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</w:t>
      </w:r>
      <w:r w:rsidR="00062DD1" w:rsidRPr="00B04B8F">
        <w:rPr>
          <w:rFonts w:cs="Tahoma" w:hAnsi="Times New Roman" w:ascii="Times New Roman"/>
          <w:sz w:val="24"/>
          <w:lang w:val="sl-SI"/>
        </w:rPr>
        <w:t xml:space="preserve">      </w:t>
      </w:r>
      <w:r w:rsidR="00E478A9" w:rsidRPr="00B04B8F">
        <w:rPr>
          <w:rFonts w:cs="Tahoma" w:hAnsi="Times New Roman" w:ascii="Times New Roman"/>
          <w:sz w:val="24"/>
          <w:lang w:val="sl-SI"/>
        </w:rPr>
        <w:t xml:space="preserve"> </w:t>
      </w:r>
      <w:r w:rsidR="00050A64" w:rsidRPr="00B04B8F">
        <w:rPr>
          <w:rFonts w:cs="Tahoma" w:hAnsi="Times New Roman" w:ascii="Times New Roman"/>
          <w:sz w:val="24"/>
          <w:lang w:val="sl-SI"/>
        </w:rPr>
        <w:t xml:space="preserve">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F53934">
        <w:rPr>
          <w:rFonts w:cs="Tahoma" w:hAnsi="Times New Roman" w:ascii="Times New Roman"/>
          <w:sz w:val="24"/>
          <w:lang w:val="sl-SI"/>
        </w:rPr>
        <w:t xml:space="preserve"> 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0764D8" w:rsidRPr="00B04B8F">
        <w:rPr>
          <w:rFonts w:cs="Tahoma" w:hAnsi="Times New Roman" w:ascii="Times New Roman"/>
          <w:sz w:val="24"/>
          <w:lang w:val="sl-SI"/>
        </w:rPr>
        <w:t>MIHAEL KOVAČIĆ</w:t>
      </w:r>
      <w:r w:rsidR="00125917">
        <w:rPr>
          <w:rFonts w:cs="Tahoma" w:hAnsi="Times New Roman" w:ascii="Times New Roman"/>
          <w:sz w:val="24"/>
          <w:lang w:val="sl-SI"/>
        </w:rPr>
        <w:t>, v.r.</w:t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>Pravna pouka: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Na ovo rješenje dopuštena je </w:t>
      </w:r>
      <w:r w:rsidR="00B04B8F">
        <w:rPr>
          <w:rFonts w:cs="Tahoma" w:hAnsi="Times New Roman" w:ascii="Times New Roman"/>
          <w:sz w:val="24"/>
          <w:lang w:val="sl-SI"/>
        </w:rPr>
        <w:t xml:space="preserve">žalba koja se podnosi ovome sudu u roku osam dana, u </w:t>
      </w:r>
      <w:r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va primjerka. </w:t>
      </w:r>
    </w:p>
    <w:p w:rsidRDefault="000764D8" w:rsidP="000764D8" w:rsidR="000764D8">
      <w:pPr>
        <w:rPr>
          <w:rFonts w:cs="Tahoma" w:hAnsi="Times New Roman" w:ascii="Times New Roman"/>
          <w:sz w:val="24"/>
          <w:lang w:val="sl-SI"/>
        </w:rPr>
      </w:pPr>
    </w:p>
    <w:p w:rsidRDefault="00125917" w:rsidP="000764D8" w:rsidR="00125917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Za točnost otpravka ovlašteni službenik</w:t>
      </w:r>
    </w:p>
    <w:p w:rsidRDefault="00125917" w:rsidP="000764D8" w:rsidR="00125917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Sonja Pilić</w:t>
      </w:r>
    </w:p>
    <w:p w:rsidRDefault="000764D8" w:rsidP="000764D8" w:rsidR="00062DD1" w:rsidRPr="00125917">
      <w:pPr>
        <w:rPr>
          <w:rFonts w:cs="Tahoma" w:hAnsi="Times New Roman" w:ascii="Times New Roman"/>
          <w:color w:themeColor="background1" w:val="FFFFFF"/>
          <w:sz w:val="24"/>
        </w:rPr>
      </w:pPr>
      <w:r w:rsidRPr="00125917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062DD1" w:rsidP="000764D8" w:rsidR="000764D8" w:rsidRPr="00125917">
      <w:pPr>
        <w:rPr>
          <w:rFonts w:cs="Tahoma" w:hAnsi="Times New Roman" w:ascii="Times New Roman"/>
          <w:color w:themeColor="background1" w:val="FFFFFF"/>
          <w:sz w:val="24"/>
        </w:rPr>
      </w:pPr>
      <w:r w:rsidRPr="00125917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462348" w:rsidRPr="00125917">
        <w:rPr>
          <w:rFonts w:cs="Tahoma" w:hAnsi="Times New Roman" w:ascii="Times New Roman"/>
          <w:color w:themeColor="background1" w:val="FFFFFF"/>
          <w:sz w:val="24"/>
        </w:rPr>
        <w:t>Privremeno</w:t>
      </w:r>
      <w:r w:rsidR="00056408" w:rsidRPr="00125917">
        <w:rPr>
          <w:rFonts w:cs="Tahoma" w:hAnsi="Times New Roman" w:ascii="Times New Roman"/>
          <w:color w:themeColor="background1" w:val="FFFFFF"/>
          <w:sz w:val="24"/>
        </w:rPr>
        <w:t>m</w:t>
      </w:r>
      <w:r w:rsidR="00462348" w:rsidRPr="00125917">
        <w:rPr>
          <w:rFonts w:cs="Tahoma" w:hAnsi="Times New Roman" w:ascii="Times New Roman"/>
          <w:color w:themeColor="background1" w:val="FFFFFF"/>
          <w:sz w:val="24"/>
        </w:rPr>
        <w:t xml:space="preserve"> s</w:t>
      </w:r>
      <w:r w:rsidR="000764D8" w:rsidRPr="00125917">
        <w:rPr>
          <w:rFonts w:cs="Tahoma" w:hAnsi="Times New Roman" w:ascii="Times New Roman"/>
          <w:color w:themeColor="background1" w:val="FFFFFF"/>
          <w:sz w:val="24"/>
        </w:rPr>
        <w:t>tečajno</w:t>
      </w:r>
      <w:r w:rsidR="00056408" w:rsidRPr="00125917">
        <w:rPr>
          <w:rFonts w:cs="Tahoma" w:hAnsi="Times New Roman" w:ascii="Times New Roman"/>
          <w:color w:themeColor="background1" w:val="FFFFFF"/>
          <w:sz w:val="24"/>
        </w:rPr>
        <w:t>m</w:t>
      </w:r>
      <w:r w:rsidR="000764D8" w:rsidRPr="00125917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056408" w:rsidRPr="00125917">
        <w:rPr>
          <w:rFonts w:cs="Tahoma" w:hAnsi="Times New Roman" w:ascii="Times New Roman"/>
          <w:color w:themeColor="background1" w:val="FFFFFF"/>
          <w:sz w:val="24"/>
        </w:rPr>
        <w:t>u</w:t>
      </w:r>
      <w:r w:rsidR="00B04B8F" w:rsidRPr="00125917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B04B8F" w:rsidP="000764D8" w:rsidR="00B04B8F" w:rsidRPr="00125917">
      <w:pPr>
        <w:rPr>
          <w:rFonts w:cs="Tahoma" w:hAnsi="Times New Roman" w:ascii="Times New Roman"/>
          <w:color w:themeColor="background1" w:val="FFFFFF"/>
          <w:sz w:val="24"/>
        </w:rPr>
      </w:pPr>
      <w:r w:rsidRPr="00125917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614F2B" w:rsidRPr="00125917">
        <w:rPr>
          <w:rFonts w:cs="Tahoma" w:hAnsi="Times New Roman" w:ascii="Times New Roman"/>
          <w:color w:themeColor="background1" w:val="FFFFFF"/>
          <w:sz w:val="24"/>
        </w:rPr>
        <w:t xml:space="preserve">e-Oglasna ploča, ovdje </w:t>
      </w:r>
    </w:p>
    <w:p w:rsidRDefault="00056408" w:rsidP="000764D8" w:rsidR="00056408" w:rsidRPr="00B04B8F">
      <w:pPr>
        <w:rPr>
          <w:rFonts w:cs="Tahoma" w:hAnsi="Times New Roman" w:ascii="Times New Roman"/>
          <w:sz w:val="24"/>
        </w:rPr>
      </w:pPr>
    </w:p>
    <w:sectPr w:rsidSect="00EA52A1" w:rsidR="00056408" w:rsidRPr="00B04B8F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5FA" w:rsidR="005C75FA">
      <w:r>
        <w:separator/>
      </w:r>
    </w:p>
  </w:endnote>
  <w:endnote w:id="0" w:type="continuationSeparator">
    <w:p w:rsidRDefault="005C75FA" w:rsidR="005C7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5FA" w:rsidR="005C75FA">
      <w:r>
        <w:separator/>
      </w:r>
    </w:p>
  </w:footnote>
  <w:footnote w:id="0" w:type="continuationSeparator">
    <w:p w:rsidRDefault="005C75FA" w:rsidR="005C7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 w:rsidRPr="00E478A9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>
      <w:rPr>
        <w:rStyle w:val="Brojstranice"/>
        <w:rFonts w:hAnsi="Calibri" w:ascii="Calibri"/>
      </w:rPr>
      <w:t xml:space="preserve">- </w:t>
    </w:r>
    <w:r w:rsidRPr="00E478A9">
      <w:rPr>
        <w:rStyle w:val="Brojstranice"/>
        <w:rFonts w:hAnsi="Calibri" w:ascii="Calibri"/>
      </w:rPr>
      <w:fldChar w:fldCharType="begin"/>
    </w:r>
    <w:r w:rsidRPr="00E478A9">
      <w:rPr>
        <w:rStyle w:val="Brojstranice"/>
        <w:rFonts w:hAnsi="Calibri" w:ascii="Calibri"/>
      </w:rPr>
      <w:instrText xml:space="preserve">PAGE  </w:instrText>
    </w:r>
    <w:r w:rsidRPr="00E478A9">
      <w:rPr>
        <w:rStyle w:val="Brojstranice"/>
        <w:rFonts w:hAnsi="Calibri" w:ascii="Calibri"/>
      </w:rPr>
      <w:fldChar w:fldCharType="separate"/>
    </w:r>
    <w:r w:rsidR="00125917">
      <w:rPr>
        <w:rStyle w:val="Brojstranice"/>
        <w:rFonts w:hAnsi="Calibri" w:ascii="Calibri"/>
        <w:noProof/>
      </w:rPr>
      <w:t>2</w:t>
    </w:r>
    <w:r w:rsidRPr="00E478A9">
      <w:rPr>
        <w:rStyle w:val="Brojstranice"/>
        <w:rFonts w:hAnsi="Calibri" w:ascii="Calibri"/>
      </w:rPr>
      <w:fldChar w:fldCharType="end"/>
    </w:r>
    <w:r>
      <w:rPr>
        <w:rStyle w:val="Brojstranice"/>
        <w:rFonts w:hAnsi="Calibri" w:ascii="Calibri"/>
      </w:rPr>
      <w:t xml:space="preserve"> -</w:t>
    </w:r>
  </w:p>
  <w:p w:rsidRDefault="00050A64" w:rsidP="00E478A9" w:rsidR="00050A64" w:rsidRPr="000A5A68">
    <w:pPr>
      <w:jc w:val="right"/>
      <w:rPr>
        <w:rFonts w:hAnsi="Calibri" w:ascii="Calibri"/>
        <w:szCs w:val="22"/>
      </w:rPr>
    </w:pPr>
    <w:r w:rsidRPr="000A5A68">
      <w:rPr>
        <w:rFonts w:hAnsi="Calibri" w:ascii="Calibri"/>
        <w:szCs w:val="22"/>
      </w:rPr>
      <w:t>3 St-</w:t>
    </w:r>
    <w:r>
      <w:rPr>
        <w:rFonts w:hAnsi="Calibri" w:ascii="Calibri"/>
        <w:szCs w:val="22"/>
      </w:rPr>
      <w:t>290/11</w:t>
    </w:r>
  </w:p>
  <w:p w:rsidRDefault="00050A64" w:rsidR="00050A64">
    <w:pPr>
      <w:pStyle w:val="Zaglavlje"/>
    </w:pPr>
  </w:p>
  <w:p w:rsidRDefault="00050A64" w:rsidR="00050A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659E"/>
    <w:rsid w:val="0002659E"/>
    <w:rsid w:val="00050A64"/>
    <w:rsid w:val="00056408"/>
    <w:rsid w:val="00062DD1"/>
    <w:rsid w:val="00070CB4"/>
    <w:rsid w:val="000764D8"/>
    <w:rsid w:val="000A046A"/>
    <w:rsid w:val="000A5A68"/>
    <w:rsid w:val="000D010B"/>
    <w:rsid w:val="001241C1"/>
    <w:rsid w:val="00125917"/>
    <w:rsid w:val="00164FDA"/>
    <w:rsid w:val="00177A30"/>
    <w:rsid w:val="001E575C"/>
    <w:rsid w:val="0024257C"/>
    <w:rsid w:val="002C1105"/>
    <w:rsid w:val="00317346"/>
    <w:rsid w:val="00317DF9"/>
    <w:rsid w:val="00334965"/>
    <w:rsid w:val="003362FF"/>
    <w:rsid w:val="00360318"/>
    <w:rsid w:val="0036589C"/>
    <w:rsid w:val="0036625F"/>
    <w:rsid w:val="003B3623"/>
    <w:rsid w:val="003B4319"/>
    <w:rsid w:val="003C3ECA"/>
    <w:rsid w:val="003D21F3"/>
    <w:rsid w:val="003F74DA"/>
    <w:rsid w:val="00436CBD"/>
    <w:rsid w:val="00441071"/>
    <w:rsid w:val="004416EE"/>
    <w:rsid w:val="00462348"/>
    <w:rsid w:val="00482439"/>
    <w:rsid w:val="005419C8"/>
    <w:rsid w:val="0057341F"/>
    <w:rsid w:val="00593FFA"/>
    <w:rsid w:val="005C75FA"/>
    <w:rsid w:val="006008F9"/>
    <w:rsid w:val="00614F2B"/>
    <w:rsid w:val="00642359"/>
    <w:rsid w:val="006B72D9"/>
    <w:rsid w:val="006E1347"/>
    <w:rsid w:val="006E52BB"/>
    <w:rsid w:val="006F2079"/>
    <w:rsid w:val="0070227B"/>
    <w:rsid w:val="007160D0"/>
    <w:rsid w:val="007E0A65"/>
    <w:rsid w:val="007E3B92"/>
    <w:rsid w:val="007F048E"/>
    <w:rsid w:val="008217D5"/>
    <w:rsid w:val="008B6BCE"/>
    <w:rsid w:val="008E0386"/>
    <w:rsid w:val="008E4465"/>
    <w:rsid w:val="008F7361"/>
    <w:rsid w:val="00967A24"/>
    <w:rsid w:val="00971D49"/>
    <w:rsid w:val="009734D1"/>
    <w:rsid w:val="00973546"/>
    <w:rsid w:val="009768BD"/>
    <w:rsid w:val="00A23DC2"/>
    <w:rsid w:val="00A74130"/>
    <w:rsid w:val="00AB0009"/>
    <w:rsid w:val="00AC30C2"/>
    <w:rsid w:val="00B04B8F"/>
    <w:rsid w:val="00B11D9F"/>
    <w:rsid w:val="00B36118"/>
    <w:rsid w:val="00B52117"/>
    <w:rsid w:val="00B85DF5"/>
    <w:rsid w:val="00C172D4"/>
    <w:rsid w:val="00C32C1D"/>
    <w:rsid w:val="00C531B2"/>
    <w:rsid w:val="00C74832"/>
    <w:rsid w:val="00CD07CA"/>
    <w:rsid w:val="00D27B8D"/>
    <w:rsid w:val="00DB5644"/>
    <w:rsid w:val="00DE3115"/>
    <w:rsid w:val="00E066CE"/>
    <w:rsid w:val="00E076E3"/>
    <w:rsid w:val="00E13F3C"/>
    <w:rsid w:val="00E146B3"/>
    <w:rsid w:val="00E24AF4"/>
    <w:rsid w:val="00E33BA1"/>
    <w:rsid w:val="00E34566"/>
    <w:rsid w:val="00E478A9"/>
    <w:rsid w:val="00E50768"/>
    <w:rsid w:val="00EA52A1"/>
    <w:rsid w:val="00EF42CF"/>
    <w:rsid w:val="00F14B88"/>
    <w:rsid w:val="00F26C96"/>
    <w:rsid w:val="00F35635"/>
    <w:rsid w:val="00F53934"/>
    <w:rsid w:val="00F61A18"/>
    <w:rsid w:val="00F94CB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07C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20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0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07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0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0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07C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20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0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07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0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0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4128</izvorni_sadrzaj>
    <derivirana_varijabla naziv="DomainObject.Predmet.Broj_1">4128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St-4128/2016</izvorni_sadrzaj>
    <derivirana_varijabla naziv="DomainObject.Predmet.OznakaBroj_1">St-4128/2016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LOGISTIKA d.o.o.</izvorni_sadrzaj>
    <derivirana_varijabla naziv="DomainObject.Predmet.ProtustrankaFormated_1">  LOGISTIKA d.o.o.</derivirana_varijabla>
  </DomainObject.Predmet.ProtustrankaFormated>
  <DomainObject.Predmet.ProtustrankaFormatedOIB>
    <izvorni_sadrzaj>  LOGISTIKA d.o.o., OIB 74226826099</izvorni_sadrzaj>
    <derivirana_varijabla naziv="DomainObject.Predmet.ProtustrankaFormatedOIB_1">  LOGISTIKA d.o.o., OIB 74226826099</derivirana_varijabla>
  </DomainObject.Predmet.ProtustrankaFormatedOIB>
  <DomainObject.Predmet.ProtustrankaFormatedWithAdress>
    <izvorni_sadrzaj> LOGISTIKA d.o.o., Donje Svetice 40, 10000 Zagreb</izvorni_sadrzaj>
    <derivirana_varijabla naziv="DomainObject.Predmet.ProtustrankaFormatedWithAdress_1"> LOGISTIKA d.o.o., Donje Svetice 40, 10000 Zagreb</derivirana_varijabla>
  </DomainObject.Predmet.ProtustrankaFormatedWithAdress>
  <DomainObject.Predmet.ProtustrankaFormatedWithAdressOIB>
    <izvorni_sadrzaj> LOGISTIKA d.o.o., OIB 74226826099, Donje Svetice 40, 10000 Zagreb</izvorni_sadrzaj>
    <derivirana_varijabla naziv="DomainObject.Predmet.ProtustrankaFormatedWithAdressOIB_1"> LOGISTIKA d.o.o., OIB 74226826099, Donje Svetice 40, 10000 Zagreb</derivirana_varijabla>
  </DomainObject.Predmet.ProtustrankaFormatedWithAdressOIB>
  <DomainObject.Predmet.ProtustrankaWithAdress>
    <izvorni_sadrzaj>LOGISTIKA d.o.o. Donje Svetice 40, 10000 Zagreb</izvorni_sadrzaj>
    <derivirana_varijabla naziv="DomainObject.Predmet.ProtustrankaWithAdress_1">LOGISTIKA d.o.o. Donje Svetice 40, 10000 Zagreb</derivirana_varijabla>
  </DomainObject.Predmet.ProtustrankaWithAdress>
  <DomainObject.Predmet.ProtustrankaWithAdressOIB>
    <izvorni_sadrzaj>LOGISTIKA d.o.o., OIB 74226826099, Donje Svetice 40, 10000 Zagreb</izvorni_sadrzaj>
    <derivirana_varijabla naziv="DomainObject.Predmet.ProtustrankaWithAdressOIB_1">LOGISTIKA d.o.o., OIB 74226826099, Donje Svetice 40, 10000 Zagreb</derivirana_varijabla>
  </DomainObject.Predmet.ProtustrankaWithAdressOIB>
  <DomainObject.Predmet.ProtustrankaNazivFormated>
    <izvorni_sadrzaj>LOGISTIKA d.o.o.</izvorni_sadrzaj>
    <derivirana_varijabla naziv="DomainObject.Predmet.ProtustrankaNazivFormated_1">LOGISTIKA d.o.o.</derivirana_varijabla>
  </DomainObject.Predmet.ProtustrankaNazivFormated>
  <DomainObject.Predmet.ProtustrankaNazivFormatedOIB>
    <izvorni_sadrzaj>LOGISTIKA d.o.o., OIB 74226826099</izvorni_sadrzaj>
    <derivirana_varijabla naziv="DomainObject.Predmet.ProtustrankaNazivFormatedOIB_1">LOGISTIKA d.o.o., OIB 74226826099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LOGISTIKA d.o.o.</item>
    </izvorni_sadrzaj>
    <derivirana_varijabla naziv="DomainObject.Predmet.ProtuStrankaListFormated_1">
      <item>LOGISTIKA d.o.o.</item>
    </derivirana_varijabla>
  </DomainObject.Predmet.ProtuStrankaListFormated>
  <DomainObject.Predmet.ProtuStrankaListFormatedOIB>
    <izvorni_sadrzaj>
      <item>LOGISTIKA d.o.o., OIB 74226826099</item>
    </izvorni_sadrzaj>
    <derivirana_varijabla naziv="DomainObject.Predmet.ProtuStrankaListFormatedOIB_1">
      <item>LOGISTIKA d.o.o., OIB 74226826099</item>
    </derivirana_varijabla>
  </DomainObject.Predmet.ProtuStrankaListFormatedOIB>
  <DomainObject.Predmet.ProtuStrankaListFormatedWithAdress>
    <izvorni_sadrzaj>
      <item>LOGISTIKA d.o.o., Donje Svetice 40, 10000 Zagreb</item>
    </izvorni_sadrzaj>
    <derivirana_varijabla naziv="DomainObject.Predmet.ProtuStrankaListFormatedWithAdress_1">
      <item>LOGISTIKA d.o.o., Donje Svetice 40, 10000 Zagreb</item>
    </derivirana_varijabla>
  </DomainObject.Predmet.ProtuStrankaListFormatedWithAdress>
  <DomainObject.Predmet.ProtuStrankaListFormatedWithAdressOIB>
    <izvorni_sadrzaj>
      <item>LOGISTIKA d.o.o., OIB 74226826099, Donje Svetice 40, 10000 Zagreb</item>
    </izvorni_sadrzaj>
    <derivirana_varijabla naziv="DomainObject.Predmet.ProtuStrankaListFormatedWithAdressOIB_1">
      <item>LOGISTIKA d.o.o., OIB 74226826099, Donje Svetice 40, 10000 Zagreb</item>
    </derivirana_varijabla>
  </DomainObject.Predmet.ProtuStrankaListFormatedWithAdressOIB>
  <DomainObject.Predmet.ProtuStrankaListNazivFormated>
    <izvorni_sadrzaj>
      <item>LOGISTIKA d.o.o.</item>
    </izvorni_sadrzaj>
    <derivirana_varijabla naziv="DomainObject.Predmet.ProtuStrankaListNazivFormated_1">
      <item>LOGISTIKA d.o.o.</item>
    </derivirana_varijabla>
  </DomainObject.Predmet.ProtuStrankaListNazivFormated>
  <DomainObject.Predmet.ProtuStrankaListNazivFormatedOIB>
    <izvorni_sadrzaj>
      <item>LOGISTIKA d.o.o., OIB 74226826099</item>
    </izvorni_sadrzaj>
    <derivirana_varijabla naziv="DomainObject.Predmet.ProtuStrankaListNazivFormatedOIB_1">
      <item>LOGISTIKA d.o.o., OIB 74226826099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LOGISTIKA d.o.o.</izvorni_sadrzaj>
    <derivirana_varijabla naziv="DomainObject.Predmet.ProtustrankaIDrugi_1">LOGISTIKA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LOGISTIKA d.o.o., OIB 74226826099, Donje Svetice 40, 10000 Zagreb</izvorni_sadrzaj>
    <derivirana_varijabla naziv="DomainObject.Predmet.ProtustrankaIDrugiAdressOIB_1">LOGISTIKA d.o.o., OIB 74226826099,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LOGISTIKA d.o.o.</item>
    </izvorni_sadrzaj>
    <derivirana_varijabla naziv="DomainObject.Predmet.SudioniciListNaziv_1">
      <item>FINA Regionalni centar Zagreb</item>
      <item>LOGISTIKA d.o.o.</item>
    </derivirana_varijabla>
  </DomainObject.Predmet.SudioniciListNaziv>
  <DomainObject.Predmet.SudioniciListAdressOIB>
    <izvorni_sadrzaj>
      <item>FINA Regionalni centar Zagreb, OIB 85821130368, Ulica grada Vukovara 70,10000 Zagreb</item>
      <item>LOGISTIKA d.o.o., OIB 74226826099, Donje Svetice 40,10000 Zagreb</item>
    </izvorni_sadrzaj>
    <derivirana_varijabla naziv="DomainObject.Predmet.SudioniciListAdressOIB_1">
      <item>FINA Regionalni centar Zagreb, OIB 85821130368, Ulica grada Vukovara 70,10000 Zagreb</item>
      <item>LOGISTIKA d.o.o., OIB 74226826099,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74226826099</item>
    </izvorni_sadrzaj>
    <derivirana_varijabla naziv="DomainObject.Predmet.SudioniciListNazivOIB_1">
      <item>, OIB 85821130368</item>
      <item>, OIB 74226826099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1079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2017-04-06T06:53:00Z</dcterms:created>
  <dc:creator>MK</dc:creator>
  <cp:lastModifiedBy>Sonja Pilić</cp:lastModifiedBy>
  <cp:lastPrinted>2017-04-06T07:12:00Z</cp:lastPrinted>
  <dcterms:modified xmlns:xsi="http://www.w3.org/2001/XMLSchema-instance" xsi:type="dcterms:W3CDTF">2017-04-06T07:15:00Z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