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1d2c" w14:paraId="38e1d2c" w:rsidRDefault="002D49EC" w:rsidP="003F6C53" w:rsidR="002D49EC" w:rsidRPr="009D619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9D619E">
      <w:pPr>
        <w:rPr>
          <w:sz w:val="22"/>
          <w:szCs w:val="22"/>
        </w:rPr>
      </w:pPr>
    </w:p>
    <w:p w:rsidRDefault="00721F79" w:rsidP="004B557B" w:rsidR="00721F79" w:rsidRPr="009D619E">
      <w:pPr>
        <w:rPr>
          <w:sz w:val="22"/>
          <w:szCs w:val="22"/>
        </w:rPr>
      </w:pPr>
    </w:p>
    <w:p w:rsidRDefault="00721F79" w:rsidP="00721F79" w:rsidR="00721F79" w:rsidRPr="009D619E">
      <w:pPr>
        <w:rPr>
          <w:b/>
          <w:sz w:val="22"/>
          <w:szCs w:val="22"/>
        </w:rPr>
      </w:pPr>
      <w:r w:rsidRPr="009D619E">
        <w:rPr>
          <w:b/>
          <w:sz w:val="22"/>
          <w:szCs w:val="22"/>
        </w:rPr>
        <w:t>REPUBLIKA HRVATSKA</w:t>
      </w:r>
    </w:p>
    <w:p w:rsidRDefault="00721F79" w:rsidP="00721F79" w:rsidR="002B5525" w:rsidRPr="009D619E">
      <w:pPr>
        <w:rPr>
          <w:b/>
          <w:sz w:val="22"/>
          <w:szCs w:val="22"/>
        </w:rPr>
      </w:pPr>
      <w:r w:rsidRPr="009D619E">
        <w:rPr>
          <w:b/>
          <w:sz w:val="22"/>
          <w:szCs w:val="22"/>
        </w:rPr>
        <w:t>TRGOVAČKI SUD U ZADRU</w:t>
      </w:r>
      <w:r w:rsidRPr="009D619E">
        <w:rPr>
          <w:b/>
          <w:sz w:val="22"/>
          <w:szCs w:val="22"/>
        </w:rPr>
        <w:tab/>
      </w:r>
    </w:p>
    <w:p w:rsidRDefault="002B5525" w:rsidP="00721F79" w:rsidR="00721F79" w:rsidRPr="009D619E">
      <w:pPr>
        <w:rPr>
          <w:bCs/>
          <w:sz w:val="22"/>
          <w:szCs w:val="22"/>
        </w:rPr>
      </w:pPr>
      <w:r w:rsidRPr="009D619E">
        <w:rPr>
          <w:bCs/>
          <w:sz w:val="22"/>
          <w:szCs w:val="22"/>
        </w:rPr>
        <w:t>Dr. Franje Tuđmana 35</w:t>
      </w:r>
      <w:r w:rsidR="00721F79" w:rsidRPr="009D619E">
        <w:rPr>
          <w:bCs/>
          <w:sz w:val="22"/>
          <w:szCs w:val="22"/>
        </w:rPr>
        <w:tab/>
      </w:r>
      <w:r w:rsidR="00721F79" w:rsidRPr="009D619E">
        <w:rPr>
          <w:bCs/>
          <w:sz w:val="22"/>
          <w:szCs w:val="22"/>
        </w:rPr>
        <w:tab/>
      </w:r>
      <w:r w:rsidR="00721F79" w:rsidRPr="009D619E">
        <w:rPr>
          <w:bCs/>
          <w:sz w:val="22"/>
          <w:szCs w:val="22"/>
        </w:rPr>
        <w:tab/>
      </w:r>
      <w:r w:rsidR="00721F79" w:rsidRPr="009D619E">
        <w:rPr>
          <w:bCs/>
          <w:sz w:val="22"/>
          <w:szCs w:val="22"/>
        </w:rPr>
        <w:tab/>
      </w:r>
      <w:r w:rsidR="00721F79" w:rsidRPr="009D619E">
        <w:rPr>
          <w:bCs/>
          <w:sz w:val="22"/>
          <w:szCs w:val="22"/>
        </w:rPr>
        <w:tab/>
      </w:r>
    </w:p>
    <w:p w:rsidRDefault="00774C1D" w:rsidP="00794305" w:rsidR="00774C1D" w:rsidRPr="009D619E">
      <w:pPr>
        <w:rPr>
          <w:sz w:val="22"/>
          <w:szCs w:val="22"/>
        </w:rPr>
      </w:pPr>
    </w:p>
    <w:p w:rsidRDefault="009D619E" w:rsidP="00AA1AD1" w:rsidR="00AA1AD1" w:rsidRPr="009D619E">
      <w:pPr>
        <w:jc w:val="center"/>
        <w:rPr>
          <w:b/>
          <w:sz w:val="22"/>
          <w:szCs w:val="22"/>
        </w:rPr>
      </w:pPr>
      <w:r w:rsidRPr="009D619E">
        <w:rPr>
          <w:b/>
          <w:sz w:val="22"/>
          <w:szCs w:val="22"/>
        </w:rPr>
        <w:t>U I M E  R E P U B L I K E</w:t>
      </w:r>
      <w:r w:rsidR="00AA1AD1" w:rsidRPr="009D619E">
        <w:rPr>
          <w:b/>
          <w:sz w:val="22"/>
          <w:szCs w:val="22"/>
        </w:rPr>
        <w:t xml:space="preserve"> H R V A T S K</w:t>
      </w:r>
      <w:r w:rsidR="00D40213" w:rsidRPr="009D619E">
        <w:rPr>
          <w:b/>
          <w:sz w:val="22"/>
          <w:szCs w:val="22"/>
        </w:rPr>
        <w:t xml:space="preserve"> </w:t>
      </w:r>
      <w:r w:rsidRPr="009D619E">
        <w:rPr>
          <w:b/>
          <w:sz w:val="22"/>
          <w:szCs w:val="22"/>
        </w:rPr>
        <w:t>E</w:t>
      </w:r>
      <w:r w:rsidR="00AA1AD1" w:rsidRPr="009D619E">
        <w:rPr>
          <w:b/>
          <w:sz w:val="22"/>
          <w:szCs w:val="22"/>
        </w:rPr>
        <w:t xml:space="preserve"> </w:t>
      </w:r>
    </w:p>
    <w:p w:rsidRDefault="005A3991" w:rsidP="00721F79" w:rsidR="005A3991" w:rsidRPr="009D619E">
      <w:pPr>
        <w:rPr>
          <w:b/>
          <w:sz w:val="22"/>
          <w:szCs w:val="22"/>
        </w:rPr>
      </w:pPr>
    </w:p>
    <w:p w:rsidRDefault="00721F79" w:rsidP="00360AB6" w:rsidR="00721F79" w:rsidRPr="009D619E">
      <w:pPr>
        <w:jc w:val="center"/>
        <w:rPr>
          <w:b/>
          <w:sz w:val="22"/>
          <w:szCs w:val="22"/>
        </w:rPr>
      </w:pPr>
      <w:r w:rsidRPr="009D619E">
        <w:rPr>
          <w:b/>
          <w:sz w:val="22"/>
          <w:szCs w:val="22"/>
        </w:rPr>
        <w:t>R J E Š E N J E</w:t>
      </w:r>
    </w:p>
    <w:p w:rsidRDefault="002B5525" w:rsidP="00721F79" w:rsidR="002B5525" w:rsidRPr="009D619E">
      <w:pPr>
        <w:jc w:val="both"/>
        <w:rPr>
          <w:sz w:val="22"/>
          <w:szCs w:val="22"/>
        </w:rPr>
      </w:pPr>
    </w:p>
    <w:p w:rsidRDefault="00F2660F" w:rsidP="001737CF" w:rsidR="0057015A" w:rsidRPr="009D619E">
      <w:pPr>
        <w:ind w:firstLine="708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T</w:t>
      </w:r>
      <w:r w:rsidR="00950688" w:rsidRPr="009D619E">
        <w:rPr>
          <w:sz w:val="22"/>
          <w:szCs w:val="22"/>
        </w:rPr>
        <w:t xml:space="preserve">rgovački sud u Zadru, </w:t>
      </w:r>
      <w:r w:rsidR="002D2FD1" w:rsidRPr="009D619E">
        <w:rPr>
          <w:sz w:val="22"/>
          <w:szCs w:val="22"/>
        </w:rPr>
        <w:t>OIB:</w:t>
      </w:r>
      <w:r w:rsidRPr="009D619E">
        <w:rPr>
          <w:sz w:val="22"/>
          <w:szCs w:val="22"/>
        </w:rPr>
        <w:t xml:space="preserve">39670464653, po sutkinji Ani Markač, </w:t>
      </w:r>
      <w:r w:rsidR="00A05496" w:rsidRPr="009D619E">
        <w:rPr>
          <w:sz w:val="22"/>
          <w:szCs w:val="22"/>
        </w:rPr>
        <w:t xml:space="preserve">povodom zahtjeva Financijske agencije, Regionalnog centra </w:t>
      </w:r>
      <w:r w:rsidR="00BD10AA" w:rsidRPr="009D619E">
        <w:rPr>
          <w:sz w:val="22"/>
          <w:szCs w:val="22"/>
        </w:rPr>
        <w:t>Rijeka</w:t>
      </w:r>
      <w:r w:rsidR="00A05496" w:rsidRPr="009D619E">
        <w:rPr>
          <w:sz w:val="22"/>
          <w:szCs w:val="22"/>
        </w:rPr>
        <w:t xml:space="preserve">, Podružnice </w:t>
      </w:r>
      <w:r w:rsidR="00BD10AA" w:rsidRPr="009D619E">
        <w:rPr>
          <w:sz w:val="22"/>
          <w:szCs w:val="22"/>
        </w:rPr>
        <w:t>Pula</w:t>
      </w:r>
      <w:r w:rsidR="00A05496" w:rsidRPr="009D619E">
        <w:rPr>
          <w:sz w:val="22"/>
          <w:szCs w:val="22"/>
        </w:rPr>
        <w:t xml:space="preserve">, </w:t>
      </w:r>
      <w:r w:rsidR="00BD10AA" w:rsidRPr="009D619E">
        <w:rPr>
          <w:sz w:val="22"/>
          <w:szCs w:val="22"/>
        </w:rPr>
        <w:t>Giardini 5, Pula</w:t>
      </w:r>
      <w:r w:rsidR="00A05496" w:rsidRPr="009D619E">
        <w:rPr>
          <w:sz w:val="22"/>
          <w:szCs w:val="22"/>
        </w:rPr>
        <w:t xml:space="preserve"> od </w:t>
      </w:r>
      <w:r w:rsidR="00BA4952" w:rsidRPr="009D619E">
        <w:rPr>
          <w:sz w:val="22"/>
          <w:szCs w:val="22"/>
        </w:rPr>
        <w:t>2</w:t>
      </w:r>
      <w:r w:rsidR="009D619E" w:rsidRPr="009D619E">
        <w:rPr>
          <w:sz w:val="22"/>
          <w:szCs w:val="22"/>
        </w:rPr>
        <w:t>3</w:t>
      </w:r>
      <w:r w:rsidR="00950688" w:rsidRPr="009D619E">
        <w:rPr>
          <w:sz w:val="22"/>
          <w:szCs w:val="22"/>
        </w:rPr>
        <w:t xml:space="preserve">. </w:t>
      </w:r>
      <w:r w:rsidR="00F77292" w:rsidRPr="009D619E">
        <w:rPr>
          <w:sz w:val="22"/>
          <w:szCs w:val="22"/>
        </w:rPr>
        <w:t>ožujka</w:t>
      </w:r>
      <w:r w:rsidR="00950688" w:rsidRPr="009D619E">
        <w:rPr>
          <w:sz w:val="22"/>
          <w:szCs w:val="22"/>
        </w:rPr>
        <w:t xml:space="preserve"> 2016. z</w:t>
      </w:r>
      <w:r w:rsidR="00A05496" w:rsidRPr="009D619E">
        <w:rPr>
          <w:sz w:val="22"/>
          <w:szCs w:val="22"/>
        </w:rPr>
        <w:t>a provedbu skraćenoga stečajnog postupka nad dužnikom</w:t>
      </w:r>
      <w:r w:rsidR="006A5E49" w:rsidRPr="009D619E">
        <w:rPr>
          <w:sz w:val="22"/>
          <w:szCs w:val="22"/>
        </w:rPr>
        <w:t xml:space="preserve"> </w:t>
      </w:r>
      <w:r w:rsidR="00B31973" w:rsidRPr="009D619E">
        <w:rPr>
          <w:sz w:val="22"/>
          <w:szCs w:val="22"/>
        </w:rPr>
        <w:t>GELATI &amp; BACI d.o.o.</w:t>
      </w:r>
      <w:r w:rsidR="001C1615" w:rsidRPr="009D619E">
        <w:rPr>
          <w:sz w:val="22"/>
          <w:szCs w:val="22"/>
        </w:rPr>
        <w:t xml:space="preserve">, </w:t>
      </w:r>
      <w:r w:rsidR="006A7744" w:rsidRPr="009D619E">
        <w:rPr>
          <w:sz w:val="22"/>
          <w:szCs w:val="22"/>
        </w:rPr>
        <w:t>OIB:</w:t>
      </w:r>
      <w:r w:rsidR="00914A95" w:rsidRPr="009D619E">
        <w:rPr>
          <w:rFonts w:cs="Arial" w:hAnsi="Arial" w:ascii="Arial"/>
          <w:color w:val="003366"/>
          <w:sz w:val="22"/>
          <w:szCs w:val="22"/>
        </w:rPr>
        <w:t xml:space="preserve"> </w:t>
      </w:r>
      <w:r w:rsidR="00B31973" w:rsidRPr="009D619E">
        <w:rPr>
          <w:sz w:val="22"/>
          <w:szCs w:val="22"/>
        </w:rPr>
        <w:t>16991106984</w:t>
      </w:r>
      <w:r w:rsidR="00950688" w:rsidRPr="009D619E">
        <w:rPr>
          <w:sz w:val="22"/>
          <w:szCs w:val="22"/>
        </w:rPr>
        <w:t xml:space="preserve">, </w:t>
      </w:r>
      <w:r w:rsidR="00B31973" w:rsidRPr="009D619E">
        <w:rPr>
          <w:sz w:val="22"/>
          <w:szCs w:val="22"/>
        </w:rPr>
        <w:t>Poreč</w:t>
      </w:r>
      <w:r w:rsidR="000269F8" w:rsidRPr="009D619E">
        <w:rPr>
          <w:sz w:val="22"/>
          <w:szCs w:val="22"/>
        </w:rPr>
        <w:t xml:space="preserve">, </w:t>
      </w:r>
      <w:r w:rsidR="00B31973" w:rsidRPr="009D619E">
        <w:rPr>
          <w:sz w:val="22"/>
          <w:szCs w:val="22"/>
        </w:rPr>
        <w:t>Sv. Eleuterija 3</w:t>
      </w:r>
      <w:r w:rsidR="006A7744" w:rsidRPr="009D619E">
        <w:rPr>
          <w:sz w:val="22"/>
          <w:szCs w:val="22"/>
        </w:rPr>
        <w:t xml:space="preserve">, </w:t>
      </w:r>
      <w:r w:rsidR="00676F5A" w:rsidRPr="009D619E">
        <w:rPr>
          <w:sz w:val="22"/>
          <w:szCs w:val="22"/>
        </w:rPr>
        <w:t xml:space="preserve">dana </w:t>
      </w:r>
      <w:r w:rsidR="00914A95" w:rsidRPr="009D619E">
        <w:rPr>
          <w:sz w:val="22"/>
          <w:szCs w:val="22"/>
        </w:rPr>
        <w:t>2</w:t>
      </w:r>
      <w:r w:rsidR="009D619E" w:rsidRPr="009D619E">
        <w:rPr>
          <w:sz w:val="22"/>
          <w:szCs w:val="22"/>
        </w:rPr>
        <w:t>8</w:t>
      </w:r>
      <w:r w:rsidR="005C4D09" w:rsidRPr="009D619E">
        <w:rPr>
          <w:sz w:val="22"/>
          <w:szCs w:val="22"/>
        </w:rPr>
        <w:t>. veljače</w:t>
      </w:r>
      <w:r w:rsidR="00950688" w:rsidRPr="009D619E">
        <w:rPr>
          <w:sz w:val="22"/>
          <w:szCs w:val="22"/>
        </w:rPr>
        <w:t xml:space="preserve"> </w:t>
      </w:r>
      <w:r w:rsidR="005C4D09" w:rsidRPr="009D619E">
        <w:rPr>
          <w:sz w:val="22"/>
          <w:szCs w:val="22"/>
        </w:rPr>
        <w:t>2017</w:t>
      </w:r>
      <w:r w:rsidR="00546BC3" w:rsidRPr="009D619E">
        <w:rPr>
          <w:sz w:val="22"/>
          <w:szCs w:val="22"/>
        </w:rPr>
        <w:t>.</w:t>
      </w:r>
      <w:r w:rsidR="007D74AD" w:rsidRPr="009D619E">
        <w:rPr>
          <w:sz w:val="22"/>
          <w:szCs w:val="22"/>
        </w:rPr>
        <w:t>,</w:t>
      </w:r>
    </w:p>
    <w:p w:rsidRDefault="00D16E25" w:rsidP="00F32EAA" w:rsidR="00D16E25" w:rsidRPr="009D619E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9D619E">
      <w:pPr>
        <w:jc w:val="center"/>
        <w:rPr>
          <w:sz w:val="22"/>
          <w:szCs w:val="22"/>
        </w:rPr>
      </w:pPr>
      <w:r w:rsidRPr="009D619E">
        <w:rPr>
          <w:sz w:val="22"/>
          <w:szCs w:val="22"/>
        </w:rPr>
        <w:t>r i j e š i o  j e</w:t>
      </w:r>
    </w:p>
    <w:p w:rsidRDefault="00950688" w:rsidP="0057015A" w:rsidR="00950688" w:rsidRPr="009D619E">
      <w:pPr>
        <w:jc w:val="center"/>
        <w:rPr>
          <w:sz w:val="22"/>
          <w:szCs w:val="22"/>
        </w:rPr>
      </w:pPr>
    </w:p>
    <w:p w:rsidRDefault="00950688" w:rsidP="007D74AD" w:rsidR="0057015A" w:rsidRPr="009D619E">
      <w:pPr>
        <w:pStyle w:val="Zaglavlje"/>
        <w:jc w:val="both"/>
        <w:rPr>
          <w:sz w:val="22"/>
          <w:szCs w:val="22"/>
        </w:rPr>
      </w:pPr>
      <w:r w:rsidRPr="009D619E">
        <w:rPr>
          <w:sz w:val="22"/>
          <w:szCs w:val="22"/>
        </w:rPr>
        <w:tab/>
      </w:r>
      <w:r w:rsidR="001C1615" w:rsidRPr="009D619E">
        <w:rPr>
          <w:sz w:val="22"/>
          <w:szCs w:val="22"/>
        </w:rPr>
        <w:t xml:space="preserve">            </w:t>
      </w:r>
      <w:r w:rsidR="00676F5A" w:rsidRPr="009D619E">
        <w:rPr>
          <w:sz w:val="22"/>
          <w:szCs w:val="22"/>
        </w:rPr>
        <w:t xml:space="preserve">I. </w:t>
      </w:r>
      <w:r w:rsidR="0057015A" w:rsidRPr="009D619E">
        <w:rPr>
          <w:sz w:val="22"/>
          <w:szCs w:val="22"/>
        </w:rPr>
        <w:t>Otvara se skraćeni stečajni postupak nad dužnikom</w:t>
      </w:r>
      <w:r w:rsidR="006A5E49" w:rsidRPr="009D619E">
        <w:rPr>
          <w:sz w:val="22"/>
          <w:szCs w:val="22"/>
        </w:rPr>
        <w:t xml:space="preserve"> </w:t>
      </w:r>
      <w:r w:rsidR="00B31973" w:rsidRPr="009D619E">
        <w:rPr>
          <w:sz w:val="22"/>
          <w:szCs w:val="22"/>
        </w:rPr>
        <w:t>GELATI &amp; BACI d.o.o., OIB: 16991106984, Poreč, Sv. Eleuterija 3</w:t>
      </w:r>
      <w:r w:rsidRPr="009D619E">
        <w:rPr>
          <w:sz w:val="22"/>
          <w:szCs w:val="22"/>
        </w:rPr>
        <w:t xml:space="preserve">, </w:t>
      </w:r>
      <w:r w:rsidR="0057015A" w:rsidRPr="009D619E">
        <w:rPr>
          <w:sz w:val="22"/>
          <w:szCs w:val="22"/>
        </w:rPr>
        <w:t>s danom</w:t>
      </w:r>
      <w:r w:rsidR="009D619E" w:rsidRPr="009D619E">
        <w:rPr>
          <w:sz w:val="22"/>
          <w:szCs w:val="22"/>
        </w:rPr>
        <w:t xml:space="preserve"> 28</w:t>
      </w:r>
      <w:r w:rsidR="005C4D09" w:rsidRPr="009D619E">
        <w:rPr>
          <w:sz w:val="22"/>
          <w:szCs w:val="22"/>
        </w:rPr>
        <w:t xml:space="preserve">. veljače </w:t>
      </w:r>
      <w:r w:rsidR="009E6137" w:rsidRPr="009D619E">
        <w:rPr>
          <w:sz w:val="22"/>
          <w:szCs w:val="22"/>
        </w:rPr>
        <w:t>2</w:t>
      </w:r>
      <w:r w:rsidR="005C4D09" w:rsidRPr="009D619E">
        <w:rPr>
          <w:sz w:val="22"/>
          <w:szCs w:val="22"/>
        </w:rPr>
        <w:t>017</w:t>
      </w:r>
      <w:r w:rsidR="00423C25" w:rsidRPr="009D619E">
        <w:rPr>
          <w:sz w:val="22"/>
          <w:szCs w:val="22"/>
        </w:rPr>
        <w:t xml:space="preserve">. u </w:t>
      </w:r>
      <w:r w:rsidR="009D619E" w:rsidRPr="009D619E">
        <w:rPr>
          <w:sz w:val="22"/>
          <w:szCs w:val="22"/>
        </w:rPr>
        <w:t>14,30</w:t>
      </w:r>
      <w:r w:rsidR="001C1615" w:rsidRPr="009D619E">
        <w:rPr>
          <w:sz w:val="22"/>
          <w:szCs w:val="22"/>
        </w:rPr>
        <w:t xml:space="preserve"> sati </w:t>
      </w:r>
      <w:r w:rsidR="0057015A" w:rsidRPr="009D619E">
        <w:rPr>
          <w:bCs/>
          <w:sz w:val="22"/>
          <w:szCs w:val="22"/>
        </w:rPr>
        <w:t>kada</w:t>
      </w:r>
      <w:r w:rsidR="0057015A" w:rsidRPr="009D619E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9D619E">
      <w:pPr>
        <w:jc w:val="both"/>
        <w:rPr>
          <w:sz w:val="22"/>
          <w:szCs w:val="22"/>
        </w:rPr>
      </w:pPr>
    </w:p>
    <w:p w:rsidRDefault="0057015A" w:rsidP="009D619E" w:rsidR="009D619E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II. Stečajnim upraviteljem dužnika imenuje se</w:t>
      </w:r>
      <w:r w:rsidR="00571777" w:rsidRPr="009D619E">
        <w:rPr>
          <w:sz w:val="22"/>
          <w:szCs w:val="22"/>
        </w:rPr>
        <w:t xml:space="preserve"> </w:t>
      </w:r>
      <w:r w:rsidR="009D619E" w:rsidRPr="009D619E">
        <w:rPr>
          <w:sz w:val="22"/>
          <w:szCs w:val="22"/>
        </w:rPr>
        <w:t>Nada Mikulandra, OIB: 01343352417, Bilice, Stubalj 238.</w:t>
      </w:r>
    </w:p>
    <w:p w:rsidRDefault="00571777" w:rsidP="00F43A25" w:rsidR="00571777" w:rsidRPr="009D619E">
      <w:pPr>
        <w:jc w:val="both"/>
        <w:rPr>
          <w:b/>
          <w:sz w:val="22"/>
          <w:szCs w:val="22"/>
        </w:rPr>
      </w:pPr>
    </w:p>
    <w:p w:rsidRDefault="0057015A" w:rsidP="00242FAF" w:rsidR="00D16E25" w:rsidRPr="009D619E">
      <w:pPr>
        <w:jc w:val="both"/>
        <w:rPr>
          <w:sz w:val="22"/>
          <w:szCs w:val="22"/>
        </w:rPr>
      </w:pPr>
      <w:r w:rsidRPr="009D619E">
        <w:rPr>
          <w:b/>
          <w:sz w:val="22"/>
          <w:szCs w:val="22"/>
        </w:rPr>
        <w:tab/>
      </w:r>
      <w:r w:rsidRPr="009D619E">
        <w:rPr>
          <w:sz w:val="22"/>
          <w:szCs w:val="22"/>
        </w:rPr>
        <w:t>III.</w:t>
      </w:r>
      <w:r w:rsidRPr="009D619E">
        <w:rPr>
          <w:b/>
          <w:sz w:val="22"/>
          <w:szCs w:val="22"/>
        </w:rPr>
        <w:t xml:space="preserve"> </w:t>
      </w:r>
      <w:r w:rsidRPr="009D619E">
        <w:rPr>
          <w:sz w:val="22"/>
          <w:szCs w:val="22"/>
        </w:rPr>
        <w:t xml:space="preserve">Zaključuje se skraćeni stečajni postupak nad dužnikom </w:t>
      </w:r>
      <w:r w:rsidR="00B31973" w:rsidRPr="009D619E">
        <w:rPr>
          <w:sz w:val="22"/>
          <w:szCs w:val="22"/>
        </w:rPr>
        <w:t>GELATI &amp; BACI d.o.o., OIB: 16991106984, Poreč, Sv. Eleuterija 3</w:t>
      </w:r>
      <w:r w:rsidR="00320537" w:rsidRPr="009D619E">
        <w:rPr>
          <w:sz w:val="22"/>
          <w:szCs w:val="22"/>
        </w:rPr>
        <w:t>.</w:t>
      </w:r>
    </w:p>
    <w:p w:rsidRDefault="0057015A" w:rsidP="0057015A" w:rsidR="0057015A" w:rsidRPr="009D619E">
      <w:pPr>
        <w:jc w:val="both"/>
        <w:rPr>
          <w:b/>
          <w:sz w:val="22"/>
          <w:szCs w:val="22"/>
        </w:rPr>
      </w:pPr>
    </w:p>
    <w:p w:rsidRDefault="001C1615" w:rsidP="0057015A" w:rsidR="0057015A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I</w:t>
      </w:r>
      <w:r w:rsidR="0057015A" w:rsidRPr="009D619E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Pr="009D619E">
        <w:rPr>
          <w:sz w:val="22"/>
          <w:szCs w:val="22"/>
        </w:rPr>
        <w:t xml:space="preserve">Trgovačkog suda u Pazinu </w:t>
      </w:r>
      <w:r w:rsidR="0057015A" w:rsidRPr="009D619E">
        <w:rPr>
          <w:sz w:val="22"/>
          <w:szCs w:val="22"/>
        </w:rPr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9D619E">
      <w:pPr>
        <w:ind w:hanging="705" w:left="705"/>
        <w:jc w:val="both"/>
        <w:rPr>
          <w:sz w:val="22"/>
          <w:szCs w:val="22"/>
        </w:rPr>
      </w:pPr>
    </w:p>
    <w:p w:rsidRDefault="0057015A" w:rsidP="00461B64" w:rsidR="009D619E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</w:t>
      </w:r>
    </w:p>
    <w:p w:rsidRDefault="009D619E" w:rsidP="00461B64" w:rsidR="009D619E" w:rsidRPr="009D619E">
      <w:pPr>
        <w:ind w:firstLine="705"/>
        <w:jc w:val="both"/>
        <w:rPr>
          <w:sz w:val="22"/>
          <w:szCs w:val="22"/>
        </w:rPr>
      </w:pPr>
    </w:p>
    <w:p w:rsidRDefault="009D619E" w:rsidP="009D619E" w:rsidR="009D619E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VI. Nalaže se Financijskoj agenciji da naloži banci prijenos zaplijenjenog predujma u iznosu od 225,00 kn na račun Trgovačkog suda u Zadru broj HR4323900011300000857, model plaćanja 05, s pozivom na broj 221-621-2016". </w:t>
      </w:r>
    </w:p>
    <w:p w:rsidRDefault="009D619E" w:rsidP="009D619E" w:rsidR="007C0E6A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 </w:t>
      </w:r>
    </w:p>
    <w:p w:rsidRDefault="0057015A" w:rsidP="0057015A" w:rsidR="0057015A" w:rsidRPr="009D619E">
      <w:pPr>
        <w:jc w:val="center"/>
        <w:rPr>
          <w:sz w:val="22"/>
          <w:szCs w:val="22"/>
        </w:rPr>
      </w:pPr>
      <w:r w:rsidRPr="009D619E">
        <w:rPr>
          <w:sz w:val="22"/>
          <w:szCs w:val="22"/>
        </w:rPr>
        <w:t>Obrazloženje</w:t>
      </w:r>
    </w:p>
    <w:p w:rsidRDefault="001C1615" w:rsidP="00FE35E9" w:rsidR="001C1615" w:rsidRPr="009D619E">
      <w:pPr>
        <w:ind w:firstLine="720"/>
        <w:jc w:val="both"/>
        <w:rPr>
          <w:sz w:val="22"/>
          <w:szCs w:val="22"/>
        </w:rPr>
      </w:pPr>
    </w:p>
    <w:p w:rsidRDefault="001C1615" w:rsidP="001C1615" w:rsidR="001C1615" w:rsidRPr="009D619E">
      <w:pPr>
        <w:ind w:firstLine="720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Financijska agencija, RC Rijeka, Podružnica Pula podnijel</w:t>
      </w:r>
      <w:r w:rsidR="00914A95" w:rsidRPr="009D619E">
        <w:rPr>
          <w:sz w:val="22"/>
          <w:szCs w:val="22"/>
        </w:rPr>
        <w:t xml:space="preserve">a je Trgovačkom sudu u Pazinu </w:t>
      </w:r>
      <w:r w:rsidR="00B31973" w:rsidRPr="009D619E">
        <w:rPr>
          <w:sz w:val="22"/>
          <w:szCs w:val="22"/>
        </w:rPr>
        <w:t>2</w:t>
      </w:r>
      <w:r w:rsidR="009D619E" w:rsidRPr="009D619E">
        <w:rPr>
          <w:sz w:val="22"/>
          <w:szCs w:val="22"/>
        </w:rPr>
        <w:t>3</w:t>
      </w:r>
      <w:r w:rsidRPr="009D619E">
        <w:rPr>
          <w:sz w:val="22"/>
          <w:szCs w:val="22"/>
        </w:rPr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9D619E">
      <w:pPr>
        <w:ind w:firstLine="720"/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U zahtjevu u bitnome navodi da dužnik na dan </w:t>
      </w:r>
      <w:r w:rsidR="00B31973" w:rsidRPr="009D619E">
        <w:rPr>
          <w:sz w:val="22"/>
          <w:szCs w:val="22"/>
        </w:rPr>
        <w:t>2</w:t>
      </w:r>
      <w:r w:rsidR="00C63318" w:rsidRPr="009D619E">
        <w:rPr>
          <w:sz w:val="22"/>
          <w:szCs w:val="22"/>
        </w:rPr>
        <w:t>1</w:t>
      </w:r>
      <w:r w:rsidRPr="009D619E">
        <w:rPr>
          <w:sz w:val="22"/>
          <w:szCs w:val="22"/>
        </w:rPr>
        <w:t xml:space="preserve">. ožujka 2016. u Očevidniku redoslijeda osnova za plaćanje ima evidentirane neizvršene osnove za plaćanje u neprekinutom razdoblju od 120 dana u ukupnom iznosu od </w:t>
      </w:r>
      <w:r w:rsidR="00B31973" w:rsidRPr="009D619E">
        <w:rPr>
          <w:sz w:val="22"/>
          <w:szCs w:val="22"/>
        </w:rPr>
        <w:t>20</w:t>
      </w:r>
      <w:r w:rsidRPr="009D619E">
        <w:rPr>
          <w:sz w:val="22"/>
          <w:szCs w:val="22"/>
        </w:rPr>
        <w:t>.</w:t>
      </w:r>
      <w:r w:rsidR="00B31973" w:rsidRPr="009D619E">
        <w:rPr>
          <w:sz w:val="22"/>
          <w:szCs w:val="22"/>
        </w:rPr>
        <w:t>305</w:t>
      </w:r>
      <w:r w:rsidRPr="009D619E">
        <w:rPr>
          <w:sz w:val="22"/>
          <w:szCs w:val="22"/>
        </w:rPr>
        <w:t>,</w:t>
      </w:r>
      <w:r w:rsidR="00B31973" w:rsidRPr="009D619E">
        <w:rPr>
          <w:sz w:val="22"/>
          <w:szCs w:val="22"/>
        </w:rPr>
        <w:t>01</w:t>
      </w:r>
      <w:r w:rsidRPr="009D619E">
        <w:rPr>
          <w:sz w:val="22"/>
          <w:szCs w:val="22"/>
        </w:rPr>
        <w:t xml:space="preserve"> kn, da nema zaposlenih, da ima otvorene račune kod </w:t>
      </w:r>
      <w:r w:rsidR="00B31973" w:rsidRPr="009D619E">
        <w:rPr>
          <w:sz w:val="22"/>
          <w:szCs w:val="22"/>
        </w:rPr>
        <w:t>Zagrebačka banka</w:t>
      </w:r>
      <w:r w:rsidRPr="009D619E">
        <w:rPr>
          <w:sz w:val="22"/>
          <w:szCs w:val="22"/>
        </w:rPr>
        <w:t xml:space="preserve"> i da </w:t>
      </w:r>
      <w:r w:rsidR="00B31973" w:rsidRPr="009D619E">
        <w:rPr>
          <w:sz w:val="22"/>
          <w:szCs w:val="22"/>
        </w:rPr>
        <w:t>ima</w:t>
      </w:r>
      <w:r w:rsidRPr="009D619E">
        <w:rPr>
          <w:sz w:val="22"/>
          <w:szCs w:val="22"/>
        </w:rPr>
        <w:t xml:space="preserve"> zaplijenjenih sredstva na ime predujma za namir</w:t>
      </w:r>
      <w:r w:rsidR="00C63318" w:rsidRPr="009D619E">
        <w:rPr>
          <w:sz w:val="22"/>
          <w:szCs w:val="22"/>
        </w:rPr>
        <w:t>enje troškova stečajnog postupka</w:t>
      </w:r>
      <w:r w:rsidR="00B31973" w:rsidRPr="009D619E">
        <w:rPr>
          <w:sz w:val="22"/>
          <w:szCs w:val="22"/>
        </w:rPr>
        <w:t xml:space="preserve"> u iznosu od 225,00 kn</w:t>
      </w:r>
      <w:r w:rsidRPr="009D619E">
        <w:rPr>
          <w:sz w:val="22"/>
          <w:szCs w:val="22"/>
        </w:rPr>
        <w:t>.</w:t>
      </w:r>
    </w:p>
    <w:p w:rsidRDefault="001C1615" w:rsidP="001C1615" w:rsidR="001C1615" w:rsidRPr="009D619E">
      <w:pPr>
        <w:ind w:firstLine="708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9D619E">
      <w:pPr>
        <w:ind w:firstLine="708"/>
        <w:jc w:val="both"/>
        <w:rPr>
          <w:sz w:val="22"/>
          <w:szCs w:val="22"/>
        </w:rPr>
      </w:pPr>
      <w:r w:rsidRPr="009D619E">
        <w:rPr>
          <w:sz w:val="22"/>
          <w:szCs w:val="22"/>
        </w:rPr>
        <w:lastRenderedPageBreak/>
        <w:t>Nakon izvršenog uvida u sudski registar, a postupajući sukladno odredbi čl. 430. SZ</w:t>
      </w:r>
      <w:r w:rsidR="00BB60E7" w:rsidRPr="009D619E">
        <w:rPr>
          <w:sz w:val="22"/>
          <w:szCs w:val="22"/>
        </w:rPr>
        <w:t xml:space="preserve">-a, ovaj sud je </w:t>
      </w:r>
      <w:r w:rsidR="00B31973" w:rsidRPr="009D619E">
        <w:rPr>
          <w:sz w:val="22"/>
          <w:szCs w:val="22"/>
        </w:rPr>
        <w:t>30</w:t>
      </w:r>
      <w:r w:rsidRPr="009D619E">
        <w:rPr>
          <w:sz w:val="22"/>
          <w:szCs w:val="22"/>
        </w:rPr>
        <w:t xml:space="preserve">. </w:t>
      </w:r>
      <w:r w:rsidR="00B31973" w:rsidRPr="009D619E">
        <w:rPr>
          <w:sz w:val="22"/>
          <w:szCs w:val="22"/>
        </w:rPr>
        <w:t>kolovoza</w:t>
      </w:r>
      <w:r w:rsidRPr="009D619E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 w:rsidRPr="009D619E">
      <w:pPr>
        <w:ind w:firstLine="708"/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9D619E">
      <w:pPr>
        <w:ind w:firstLine="708"/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9D619E">
          <w:rPr>
            <w:sz w:val="22"/>
            <w:szCs w:val="22"/>
          </w:rPr>
          <w:t>431. st</w:t>
        </w:r>
      </w:smartTag>
      <w:r w:rsidRPr="009D619E">
        <w:rPr>
          <w:sz w:val="22"/>
          <w:szCs w:val="22"/>
        </w:rPr>
        <w:t>. 2. Stečajnog zakona.</w:t>
      </w:r>
    </w:p>
    <w:p w:rsidRDefault="001C1615" w:rsidP="009D619E" w:rsidR="001C1615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Izbor stečajnog upravitelja izvršen je primjenom odredbe čl. </w:t>
      </w:r>
      <w:r w:rsidR="00746D2C" w:rsidRPr="009D619E">
        <w:rPr>
          <w:sz w:val="22"/>
          <w:szCs w:val="22"/>
        </w:rPr>
        <w:t>432. SZ-a, a</w:t>
      </w:r>
      <w:r w:rsidRPr="009D619E">
        <w:rPr>
          <w:sz w:val="22"/>
          <w:szCs w:val="22"/>
        </w:rPr>
        <w:t xml:space="preserve"> metodom slučajnog odabira za stečajnog upravitelja izabrana je</w:t>
      </w:r>
      <w:r w:rsidR="009D619E" w:rsidRPr="009D619E">
        <w:rPr>
          <w:sz w:val="22"/>
          <w:szCs w:val="22"/>
        </w:rPr>
        <w:t xml:space="preserve"> Nada Mikulandra iz Bilica. </w:t>
      </w:r>
    </w:p>
    <w:p w:rsidRDefault="009D619E" w:rsidP="009D619E" w:rsidR="009D619E" w:rsidRPr="009D619E">
      <w:pPr>
        <w:ind w:firstLine="708"/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Nalog iz točke VI. temelji se na odredbi čl. 112. st. 6. SZ.       </w:t>
      </w:r>
    </w:p>
    <w:p w:rsidRDefault="001C1615" w:rsidP="001C1615" w:rsidR="001C1615" w:rsidRPr="009D619E">
      <w:pPr>
        <w:jc w:val="both"/>
        <w:rPr>
          <w:sz w:val="22"/>
          <w:szCs w:val="22"/>
        </w:rPr>
      </w:pPr>
      <w:r w:rsidRPr="009D619E">
        <w:rPr>
          <w:sz w:val="22"/>
          <w:szCs w:val="22"/>
        </w:rPr>
        <w:t xml:space="preserve">            Slijedom navedenog odlučeno je kao u izreci ovog rješenja.</w:t>
      </w:r>
    </w:p>
    <w:p w:rsidRDefault="001C1615" w:rsidP="00FE35E9" w:rsidR="001C1615" w:rsidRPr="009D619E">
      <w:pPr>
        <w:ind w:firstLine="720"/>
        <w:jc w:val="both"/>
        <w:rPr>
          <w:sz w:val="22"/>
          <w:szCs w:val="22"/>
        </w:rPr>
      </w:pPr>
    </w:p>
    <w:p w:rsidRDefault="0057015A" w:rsidP="00746D2C" w:rsidR="004D04CD" w:rsidRPr="009D619E">
      <w:pPr>
        <w:jc w:val="center"/>
        <w:rPr>
          <w:sz w:val="22"/>
          <w:szCs w:val="22"/>
        </w:rPr>
      </w:pPr>
      <w:r w:rsidRPr="009D619E">
        <w:rPr>
          <w:sz w:val="22"/>
          <w:szCs w:val="22"/>
        </w:rPr>
        <w:t xml:space="preserve">U Zadru </w:t>
      </w:r>
      <w:r w:rsidR="009D619E" w:rsidRPr="009D619E">
        <w:rPr>
          <w:sz w:val="22"/>
          <w:szCs w:val="22"/>
        </w:rPr>
        <w:t>28</w:t>
      </w:r>
      <w:r w:rsidR="005C4D09" w:rsidRPr="009D619E">
        <w:rPr>
          <w:sz w:val="22"/>
          <w:szCs w:val="22"/>
        </w:rPr>
        <w:t>. veljače 2017.</w:t>
      </w:r>
      <w:r w:rsidRPr="009D619E">
        <w:rPr>
          <w:sz w:val="22"/>
          <w:szCs w:val="22"/>
        </w:rPr>
        <w:t xml:space="preserve"> </w:t>
      </w:r>
    </w:p>
    <w:p w:rsidRDefault="007D74AD" w:rsidP="00746D2C" w:rsidR="00746D2C" w:rsidRPr="009D619E">
      <w:pPr>
        <w:rPr>
          <w:sz w:val="22"/>
          <w:szCs w:val="22"/>
        </w:rPr>
      </w:pP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  <w:t xml:space="preserve">   </w:t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  <w:t xml:space="preserve">     </w:t>
      </w:r>
      <w:r w:rsidR="005C41BA" w:rsidRPr="009D619E">
        <w:rPr>
          <w:sz w:val="22"/>
          <w:szCs w:val="22"/>
        </w:rPr>
        <w:t xml:space="preserve"> </w:t>
      </w:r>
      <w:r w:rsidR="00546BC3" w:rsidRPr="009D619E">
        <w:rPr>
          <w:sz w:val="22"/>
          <w:szCs w:val="22"/>
        </w:rPr>
        <w:t xml:space="preserve"> </w:t>
      </w:r>
    </w:p>
    <w:p w:rsidRDefault="00746D2C" w:rsidP="00B706A9" w:rsidR="00794DBD" w:rsidRPr="009D619E">
      <w:pPr>
        <w:jc w:val="right"/>
        <w:rPr>
          <w:sz w:val="22"/>
          <w:szCs w:val="22"/>
        </w:rPr>
      </w:pP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  <w:t xml:space="preserve">                   </w:t>
      </w:r>
      <w:r w:rsidR="000F3E74" w:rsidRPr="009D619E">
        <w:rPr>
          <w:sz w:val="22"/>
          <w:szCs w:val="22"/>
        </w:rPr>
        <w:t>S</w:t>
      </w:r>
      <w:r w:rsidR="00360AB6" w:rsidRPr="009D619E">
        <w:rPr>
          <w:sz w:val="22"/>
          <w:szCs w:val="22"/>
        </w:rPr>
        <w:t>utkinja</w:t>
      </w:r>
    </w:p>
    <w:p w:rsidRDefault="005C41BA" w:rsidP="00B706A9" w:rsidR="00CD296A" w:rsidRPr="009D619E">
      <w:pPr>
        <w:jc w:val="right"/>
        <w:rPr>
          <w:sz w:val="22"/>
          <w:szCs w:val="22"/>
        </w:rPr>
      </w:pP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</w:r>
      <w:r w:rsidRPr="009D619E">
        <w:rPr>
          <w:sz w:val="22"/>
          <w:szCs w:val="22"/>
        </w:rPr>
        <w:tab/>
        <w:t xml:space="preserve">       </w:t>
      </w:r>
      <w:r w:rsidR="00746D2C" w:rsidRPr="009D619E">
        <w:rPr>
          <w:sz w:val="22"/>
          <w:szCs w:val="22"/>
        </w:rPr>
        <w:t xml:space="preserve">          </w:t>
      </w:r>
      <w:r w:rsidR="00115899" w:rsidRPr="009D619E">
        <w:rPr>
          <w:sz w:val="22"/>
          <w:szCs w:val="22"/>
        </w:rPr>
        <w:t>Ana Markač</w:t>
      </w:r>
    </w:p>
    <w:p w:rsidRDefault="007D74AD" w:rsidP="00D757E0" w:rsidR="007D74AD" w:rsidRPr="009D619E">
      <w:pPr>
        <w:jc w:val="both"/>
        <w:rPr>
          <w:sz w:val="22"/>
          <w:szCs w:val="22"/>
        </w:rPr>
      </w:pPr>
    </w:p>
    <w:p w:rsidRDefault="009D619E" w:rsidP="00D757E0" w:rsidR="009D619E">
      <w:pPr>
        <w:jc w:val="both"/>
        <w:rPr>
          <w:sz w:val="22"/>
          <w:szCs w:val="22"/>
        </w:rPr>
      </w:pPr>
    </w:p>
    <w:p w:rsidRDefault="004903F7" w:rsidP="00D757E0" w:rsidR="004903F7" w:rsidRPr="009D619E">
      <w:pPr>
        <w:jc w:val="both"/>
        <w:rPr>
          <w:sz w:val="22"/>
          <w:szCs w:val="22"/>
        </w:rPr>
      </w:pPr>
      <w:r w:rsidRPr="009D619E">
        <w:rPr>
          <w:sz w:val="22"/>
          <w:szCs w:val="22"/>
        </w:rPr>
        <w:t>UPUTA O PRAVNOM LIJEKU:</w:t>
      </w:r>
    </w:p>
    <w:p w:rsidRDefault="00EC357A" w:rsidP="00EC357A" w:rsidR="00EC357A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9D619E">
      <w:pPr>
        <w:ind w:firstLine="705"/>
        <w:jc w:val="both"/>
        <w:rPr>
          <w:sz w:val="22"/>
          <w:szCs w:val="22"/>
        </w:rPr>
      </w:pPr>
      <w:r w:rsidRPr="009D619E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9D619E">
      <w:pPr>
        <w:jc w:val="both"/>
        <w:rPr>
          <w:sz w:val="22"/>
          <w:szCs w:val="22"/>
        </w:rPr>
      </w:pPr>
    </w:p>
    <w:p w:rsidRDefault="004903F7" w:rsidP="004F7D13" w:rsidR="004903F7" w:rsidRPr="009D619E">
      <w:pPr>
        <w:jc w:val="both"/>
        <w:rPr>
          <w:sz w:val="22"/>
          <w:szCs w:val="22"/>
        </w:rPr>
      </w:pPr>
      <w:r w:rsidRPr="009D619E">
        <w:rPr>
          <w:sz w:val="22"/>
          <w:szCs w:val="22"/>
        </w:rPr>
        <w:t>DNA: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 xml:space="preserve">Stečajnom upravitelju uz potvrdu </w:t>
      </w:r>
      <w:r w:rsidR="00D757E0" w:rsidRPr="009D619E">
        <w:rPr>
          <w:bCs/>
          <w:sz w:val="22"/>
          <w:szCs w:val="22"/>
        </w:rPr>
        <w:t>i izjavu</w:t>
      </w:r>
      <w:r w:rsidR="00D757E0" w:rsidRPr="009D619E">
        <w:rPr>
          <w:sz w:val="22"/>
          <w:szCs w:val="22"/>
        </w:rPr>
        <w:t xml:space="preserve"> </w:t>
      </w:r>
      <w:r w:rsidRPr="009D619E">
        <w:rPr>
          <w:sz w:val="22"/>
          <w:szCs w:val="22"/>
        </w:rPr>
        <w:t>o imenovanju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 xml:space="preserve">Stečajnom dužniku 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 xml:space="preserve">FINA, Regionalni centar </w:t>
      </w:r>
      <w:r w:rsidR="00BD10AA" w:rsidRPr="009D619E">
        <w:rPr>
          <w:sz w:val="22"/>
          <w:szCs w:val="22"/>
        </w:rPr>
        <w:t>Rijeka</w:t>
      </w:r>
      <w:r w:rsidRPr="009D619E">
        <w:rPr>
          <w:sz w:val="22"/>
          <w:szCs w:val="22"/>
        </w:rPr>
        <w:t xml:space="preserve">, Podružnica </w:t>
      </w:r>
      <w:r w:rsidR="00BD10AA" w:rsidRPr="009D619E">
        <w:rPr>
          <w:sz w:val="22"/>
          <w:szCs w:val="22"/>
        </w:rPr>
        <w:t>Pula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 xml:space="preserve">ŽDO u </w:t>
      </w:r>
      <w:r w:rsidR="00BD10AA" w:rsidRPr="009D619E">
        <w:rPr>
          <w:sz w:val="22"/>
          <w:szCs w:val="22"/>
        </w:rPr>
        <w:t>Pula</w:t>
      </w:r>
      <w:r w:rsidRPr="009D619E">
        <w:rPr>
          <w:sz w:val="22"/>
          <w:szCs w:val="22"/>
        </w:rPr>
        <w:t xml:space="preserve">, Građansko-upravnom odjelu 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 xml:space="preserve">RH, Ministarstvo financija, Porezna uprava </w:t>
      </w:r>
      <w:r w:rsidR="00BD10AA" w:rsidRPr="009D619E">
        <w:rPr>
          <w:sz w:val="22"/>
          <w:szCs w:val="22"/>
        </w:rPr>
        <w:t>Pula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 xml:space="preserve">Registru </w:t>
      </w:r>
      <w:r w:rsidR="001C1615" w:rsidRPr="009D619E">
        <w:rPr>
          <w:sz w:val="22"/>
          <w:szCs w:val="22"/>
        </w:rPr>
        <w:t xml:space="preserve">Trgovačkog suda u Pazinu, </w:t>
      </w:r>
      <w:r w:rsidRPr="009D619E">
        <w:rPr>
          <w:sz w:val="22"/>
          <w:szCs w:val="22"/>
        </w:rPr>
        <w:t xml:space="preserve">odmah i po pravomoćnosti rješenja radi provedbe točke </w:t>
      </w:r>
      <w:r w:rsidR="001C1615" w:rsidRPr="009D619E">
        <w:rPr>
          <w:sz w:val="22"/>
          <w:szCs w:val="22"/>
        </w:rPr>
        <w:t>I</w:t>
      </w:r>
      <w:r w:rsidRPr="009D619E">
        <w:rPr>
          <w:sz w:val="22"/>
          <w:szCs w:val="22"/>
        </w:rPr>
        <w:t>V. izreke istog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>e-Oglasna ploča suda</w:t>
      </w:r>
    </w:p>
    <w:p w:rsidRDefault="004903F7" w:rsidP="004903F7" w:rsidR="004903F7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>Pisarnici ovog suda</w:t>
      </w:r>
    </w:p>
    <w:p w:rsidRDefault="004903F7" w:rsidP="00BB60E7" w:rsidR="0020610B" w:rsidRPr="009D619E">
      <w:pPr>
        <w:numPr>
          <w:ilvl w:val="0"/>
          <w:numId w:val="10"/>
        </w:numPr>
        <w:rPr>
          <w:sz w:val="22"/>
          <w:szCs w:val="22"/>
        </w:rPr>
      </w:pPr>
      <w:r w:rsidRPr="009D619E">
        <w:rPr>
          <w:sz w:val="22"/>
          <w:szCs w:val="22"/>
        </w:rPr>
        <w:t xml:space="preserve">U spis </w:t>
      </w:r>
    </w:p>
    <w:sectPr w:rsidSect="00746D2C" w:rsidR="0020610B" w:rsidRPr="009D619E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52" w:rsidP="00AA1AD1" w:rsidR="00BA4952">
      <w:r>
        <w:separator/>
      </w:r>
    </w:p>
  </w:endnote>
  <w:endnote w:id="0" w:type="continuationSeparator">
    <w:p w:rsidRDefault="00BA4952" w:rsidP="00AA1AD1" w:rsidR="00BA4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52" w:rsidP="00AA1AD1" w:rsidR="00BA4952">
      <w:r>
        <w:separator/>
      </w:r>
    </w:p>
  </w:footnote>
  <w:footnote w:id="0" w:type="continuationSeparator">
    <w:p w:rsidRDefault="00BA4952" w:rsidP="00AA1AD1" w:rsidR="00BA4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52" w:rsidP="00360AB6" w:rsidR="00BA4952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390DCA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BA4952" w:rsidP="009D619E" w:rsidR="00BA4952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9D619E">
      <w:rPr>
        <w:sz w:val="22"/>
        <w:szCs w:val="22"/>
      </w:rPr>
      <w:t>621/16-12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952" w:rsidP="0027036A" w:rsidR="00BA4952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>
      <w:rPr>
        <w:sz w:val="22"/>
        <w:szCs w:val="22"/>
      </w:rPr>
      <w:t>621/16-12</w:t>
    </w:r>
  </w:p>
  <w:p w:rsidRDefault="00BA4952" w:rsidP="009364F0" w:rsidR="00BA4952" w:rsidRPr="000E0307">
    <w:pPr>
      <w:pStyle w:val="Zaglavlje"/>
      <w:jc w:val="right"/>
    </w:pPr>
  </w:p>
  <w:p w:rsidRDefault="00BA4952" w:rsidP="00F51031" w:rsidR="00BA4952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77235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0DC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4E2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619E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3FBC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1973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4952"/>
    <w:rsid w:val="00BA6E5C"/>
    <w:rsid w:val="00BB60E7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63318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133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7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2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7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2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GELATI &amp; BACI d.o.o. POREČ</izvorni_sadrzaj>
    <derivirana_varijabla naziv="DomainObject.Predmet.ProtustrankaFormated_1">  GELATI &amp; BACI d.o.o. POREČ</derivirana_varijabla>
  </DomainObject.Predmet.ProtustrankaFormated>
  <DomainObject.Predmet.ProtustrankaFormatedOIB>
    <izvorni_sadrzaj>  GELATI &amp; BACI d.o.o. POREČ, OIB 16991106984</izvorni_sadrzaj>
    <derivirana_varijabla naziv="DomainObject.Predmet.ProtustrankaFormatedOIB_1">  GELATI &amp; BACI d.o.o. POREČ, OIB 16991106984</derivirana_varijabla>
  </DomainObject.Predmet.ProtustrankaFormatedOIB>
  <DomainObject.Predmet.ProtustrankaFormatedWithAdress>
    <izvorni_sadrzaj> GELATI &amp; BACI d.o.o. POREČ, Sv. Eleuterija 3, 52440 Poreč</izvorni_sadrzaj>
    <derivirana_varijabla naziv="DomainObject.Predmet.ProtustrankaFormatedWithAdress_1"> GELATI &amp; BACI d.o.o. POREČ, Sv. Eleuterija 3, 52440 Poreč</derivirana_varijabla>
  </DomainObject.Predmet.ProtustrankaFormatedWithAdress>
  <DomainObject.Predmet.ProtustrankaFormatedWithAdressOIB>
    <izvorni_sadrzaj> GELATI &amp; BACI d.o.o. POREČ, OIB 16991106984, Sv. Eleuterija 3, 52440 Poreč</izvorni_sadrzaj>
    <derivirana_varijabla naziv="DomainObject.Predmet.ProtustrankaFormatedWithAdressOIB_1"> GELATI &amp; BACI d.o.o. POREČ, OIB 16991106984, Sv. Eleuterija 3, 52440 Poreč</derivirana_varijabla>
  </DomainObject.Predmet.ProtustrankaFormatedWithAdressOIB>
  <DomainObject.Predmet.ProtustrankaWithAdress>
    <izvorni_sadrzaj>GELATI &amp; BACI d.o.o. POREČ Sv. Eleuterija 3, 52440 Poreč</izvorni_sadrzaj>
    <derivirana_varijabla naziv="DomainObject.Predmet.ProtustrankaWithAdress_1">GELATI &amp; BACI d.o.o. POREČ Sv. Eleuterija 3, 52440 Poreč</derivirana_varijabla>
  </DomainObject.Predmet.ProtustrankaWithAdress>
  <DomainObject.Predmet.ProtustrankaWithAdressOIB>
    <izvorni_sadrzaj>GELATI &amp; BACI d.o.o. POREČ, OIB 16991106984, Sv. Eleuterija 3, 52440 Poreč</izvorni_sadrzaj>
    <derivirana_varijabla naziv="DomainObject.Predmet.ProtustrankaWithAdressOIB_1">GELATI &amp; BACI d.o.o. POREČ, OIB 16991106984, Sv. Eleuterija 3, 52440 Poreč</derivirana_varijabla>
  </DomainObject.Predmet.ProtustrankaWithAdressOIB>
  <DomainObject.Predmet.ProtustrankaNazivFormated>
    <izvorni_sadrzaj>GELATI &amp; BACI d.o.o. POREČ</izvorni_sadrzaj>
    <derivirana_varijabla naziv="DomainObject.Predmet.ProtustrankaNazivFormated_1">GELATI &amp; BACI d.o.o. POREČ</derivirana_varijabla>
  </DomainObject.Predmet.ProtustrankaNazivFormated>
  <DomainObject.Predmet.ProtustrankaNazivFormatedOIB>
    <izvorni_sadrzaj>GELATI &amp; BACI d.o.o. POREČ, OIB 16991106984</izvorni_sadrzaj>
    <derivirana_varijabla naziv="DomainObject.Predmet.ProtustrankaNazivFormatedOIB_1">GELATI &amp; BACI d.o.o. POREČ, OIB 16991106984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GELATI &amp; BACI d.o.o. POREČ</item>
    </izvorni_sadrzaj>
    <derivirana_varijabla naziv="DomainObject.Predmet.ProtuStrankaListFormated_1">
      <item>GELATI &amp; BACI d.o.o. POREČ</item>
    </derivirana_varijabla>
  </DomainObject.Predmet.ProtuStrankaListFormated>
  <DomainObject.Predmet.ProtuStrankaListFormatedOIB>
    <izvorni_sadrzaj>
      <item>GELATI &amp; BACI d.o.o. POREČ, OIB 16991106984</item>
    </izvorni_sadrzaj>
    <derivirana_varijabla naziv="DomainObject.Predmet.ProtuStrankaListFormatedOIB_1">
      <item>GELATI &amp; BACI d.o.o. POREČ, OIB 16991106984</item>
    </derivirana_varijabla>
  </DomainObject.Predmet.ProtuStrankaListFormatedOIB>
  <DomainObject.Predmet.ProtuStrankaListFormatedWithAdress>
    <izvorni_sadrzaj>
      <item>GELATI &amp; BACI d.o.o. POREČ, Sv. Eleuterija 3, 52440 Poreč</item>
    </izvorni_sadrzaj>
    <derivirana_varijabla naziv="DomainObject.Predmet.ProtuStrankaListFormatedWithAdress_1">
      <item>GELATI &amp; BACI d.o.o. POREČ, Sv. Eleuterija 3, 52440 Poreč</item>
    </derivirana_varijabla>
  </DomainObject.Predmet.ProtuStrankaListFormatedWithAdress>
  <DomainObject.Predmet.ProtuStrankaListFormatedWithAdressOIB>
    <izvorni_sadrzaj>
      <item>GELATI &amp; BACI d.o.o. POREČ, OIB 16991106984, Sv. Eleuterija 3, 52440 Poreč</item>
    </izvorni_sadrzaj>
    <derivirana_varijabla naziv="DomainObject.Predmet.ProtuStrankaListFormatedWithAdressOIB_1">
      <item>GELATI &amp; BACI d.o.o. POREČ, OIB 16991106984, Sv. Eleuterija 3, 52440 Poreč</item>
    </derivirana_varijabla>
  </DomainObject.Predmet.ProtuStrankaListFormatedWithAdressOIB>
  <DomainObject.Predmet.ProtuStrankaListNazivFormated>
    <izvorni_sadrzaj>
      <item>GELATI &amp; BACI d.o.o. POREČ</item>
    </izvorni_sadrzaj>
    <derivirana_varijabla naziv="DomainObject.Predmet.ProtuStrankaListNazivFormated_1">
      <item>GELATI &amp; BACI d.o.o. POREČ</item>
    </derivirana_varijabla>
  </DomainObject.Predmet.ProtuStrankaListNazivFormated>
  <DomainObject.Predmet.ProtuStrankaListNazivFormatedOIB>
    <izvorni_sadrzaj>
      <item>GELATI &amp; BACI d.o.o. POREČ, OIB 16991106984</item>
    </izvorni_sadrzaj>
    <derivirana_varijabla naziv="DomainObject.Predmet.ProtuStrankaListNazivFormatedOIB_1">
      <item>GELATI &amp; BACI d.o.o. POREČ, OIB 16991106984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GELATI &amp; BACI d.o.o. POREČ</izvorni_sadrzaj>
    <derivirana_varijabla naziv="DomainObject.Predmet.ProtustrankaIDrugi_1">GELATI &amp; BACI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GELATI &amp; BACI d.o.o. POREČ, OIB 16991106984, Sv. Eleuterija 3, 52440 Poreč</izvorni_sadrzaj>
    <derivirana_varijabla naziv="DomainObject.Predmet.ProtustrankaIDrugiAdressOIB_1">GELATI &amp; BACI d.o.o. POREČ, OIB 16991106984,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GELATI &amp; BACI d.o.o. POREČ</item>
    </izvorni_sadrzaj>
    <derivirana_varijabla naziv="DomainObject.Predmet.SudioniciListNaziv_1">
      <item>FINANCIJSKA AGENCIJA, RC RIJEKA, PODRUŽNICA PULA, PULA</item>
      <item>GELATI &amp; BACI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GELATI &amp; BACI d.o.o. POREČ, OIB 16991106984, Sv. Eleuterija 3,52440 Poreč</item>
    </izvorni_sadrzaj>
    <derivirana_varijabla naziv="DomainObject.Predmet.SudioniciListAdressOIB_1">
      <item>FINANCIJSKA AGENCIJA, RC RIJEKA, PODRUŽNICA PULA, PULA, OIB 85821130368, GIARDINI 5,52100 Pula</item>
      <item>GELATI &amp; BACI d.o.o. POREČ, OIB 16991106984,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16991106984</item>
    </izvorni_sadrzaj>
    <derivirana_varijabla naziv="DomainObject.Predmet.SudioniciListNazivOIB_1">
      <item>, OIB 85821130368</item>
      <item>, OIB 16991106984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D1B7E-46A7-4E38-B9D1-728D8CDDB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878</properties:Words>
  <properties:Characters>4678</properties:Characters>
  <properties:Lines>103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2017-02-28T12:33:00Z</dcterms:created>
  <dc:creator>Administrator</dc:creator>
  <cp:lastModifiedBy>Marijana Žuža</cp:lastModifiedBy>
  <cp:lastPrinted>2017-02-28T12:32:00Z</cp:lastPrinted>
  <dcterms:modified xmlns:xsi="http://www.w3.org/2001/XMLSchema-instance" xsi:type="dcterms:W3CDTF">2017-02-28T13:25:00Z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