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c106" w14:paraId="1b6c106" w:rsidRDefault="007032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562610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3298" w:rsidP="00703298" w:rsidR="00AE649C">
      <w:pPr>
        <w:pStyle w:val="NormaleSPIS"/>
        <w:spacing w:after="0"/>
      </w:pPr>
      <w:r>
        <w:t xml:space="preserve">          Republika Hrvatska</w:t>
      </w:r>
    </w:p>
    <w:p w:rsidRDefault="00703298" w:rsidP="00703298" w:rsidR="00703298">
      <w:pPr>
        <w:pStyle w:val="NormaleSPIS"/>
        <w:spacing w:after="0"/>
      </w:pPr>
      <w:r>
        <w:t xml:space="preserve">       Trgovački sud u Bjelovaru</w:t>
      </w:r>
    </w:p>
    <w:p w:rsidRDefault="00703298" w:rsidP="004F27AE" w:rsidR="00703298" w:rsidRPr="00B76F3C">
      <w:pPr>
        <w:pStyle w:val="NormaleSPIS"/>
      </w:pPr>
      <w:r>
        <w:t>Bjelovar, Šetalište dr.I.Lebovića 42.</w:t>
      </w:r>
    </w:p>
    <w:p w:rsidRDefault="00703298" w:rsidP="00703298" w:rsidR="00703298">
      <w:pPr>
        <w:jc w:val="right"/>
        <w:rPr>
          <w:b/>
        </w:rPr>
      </w:pPr>
      <w:r>
        <w:t>Poslovni broj:</w:t>
      </w:r>
      <w:r>
        <w:rPr>
          <w:b/>
        </w:rPr>
        <w:t xml:space="preserve"> </w:t>
      </w:r>
      <w:r>
        <w:t>7 St-246/2017-29</w:t>
      </w:r>
      <w:r>
        <w:rPr>
          <w:b/>
          <w:bCs/>
        </w:rPr>
        <w:t xml:space="preserve">                                                                         </w:t>
      </w:r>
    </w:p>
    <w:p w:rsidRDefault="00703298" w:rsidP="00703298" w:rsidR="00703298">
      <w:pPr>
        <w:jc w:val="both"/>
      </w:pPr>
      <w:r>
        <w:t>Trgovački sud u Bjelovaru, po sucu Tomislavu Mrazović, u stečajnom postupku nad stečajnim dužnikom TIM-GRADNJA d.o.o. za graditeljstvo, trgovinu i usluge u stečaju iz Zagreba, Ulica Lanište 15/B,  MBS 080510195, OIB 94579910350,  7. ožujka 2018. donosi</w:t>
      </w:r>
    </w:p>
    <w:p w:rsidRDefault="00703298" w:rsidP="00703298" w:rsidR="00703298">
      <w:pPr>
        <w:jc w:val="both"/>
      </w:pPr>
      <w:r>
        <w:t xml:space="preserve">                                                               Z A K LJ U Č A K  </w:t>
      </w:r>
    </w:p>
    <w:p w:rsidRDefault="00703298" w:rsidP="00703298" w:rsidR="00703298">
      <w:pPr>
        <w:ind w:right="-425"/>
      </w:pPr>
      <w:r>
        <w:rPr>
          <w:b/>
        </w:rPr>
        <w:t>I.</w:t>
      </w:r>
      <w:r>
        <w:t xml:space="preserve"> Određuje se prodaja nekretnina i pokretnina stečajnog dužnika TIM-GRADNJA  d.o.o. u stečaju iz Zagreba, Ulica Lanište 15/B, OIB: 94579910350, </w:t>
      </w:r>
      <w:r>
        <w:rPr>
          <w:b/>
        </w:rPr>
        <w:t>elektroničkom javnom dražbom koju provodi Financijska</w:t>
      </w:r>
      <w:r>
        <w:t xml:space="preserve"> </w:t>
      </w:r>
      <w:r>
        <w:rPr>
          <w:b/>
        </w:rPr>
        <w:t>agencija</w:t>
      </w:r>
      <w:r>
        <w:t xml:space="preserve">, i to: </w:t>
      </w:r>
    </w:p>
    <w:p w:rsidRDefault="00703298" w:rsidP="00703298" w:rsidR="00703298">
      <w:pPr>
        <w:spacing w:after="0"/>
        <w:ind w:right="-425"/>
      </w:pPr>
      <w:r>
        <w:rPr>
          <w:b/>
        </w:rPr>
        <w:t>a)</w:t>
      </w:r>
      <w:r>
        <w:t xml:space="preserve"> Nekretnine upisane u z.k.ul.br. 51992 k.o. Blato Novo, i to </w:t>
      </w:r>
      <w:proofErr w:type="spellStart"/>
      <w:r>
        <w:t>čkbr</w:t>
      </w:r>
      <w:proofErr w:type="spellEnd"/>
      <w:r>
        <w:t>. 1007/31 Lanište površine</w:t>
      </w:r>
    </w:p>
    <w:p w:rsidRDefault="00703298" w:rsidP="00703298" w:rsidR="00703298">
      <w:pPr>
        <w:spacing w:after="0"/>
        <w:ind w:right="-425"/>
      </w:pPr>
      <w:r>
        <w:t xml:space="preserve">    5630 m2 (dvorište sa 1448 m2, zgrada mješovite uporabe br. 13-17D sa 4182 m2), i to 136.</w:t>
      </w:r>
    </w:p>
    <w:p w:rsidRDefault="00703298" w:rsidP="00703298" w:rsidR="00703298">
      <w:pPr>
        <w:spacing w:after="0"/>
        <w:ind w:right="-425"/>
      </w:pPr>
      <w:r>
        <w:t xml:space="preserve">    suvlasnički dio s neodređenim omjerom etažno vlasništvo (E-134) </w:t>
      </w:r>
      <w:proofErr w:type="spellStart"/>
      <w:r>
        <w:t>dvoipolsobni</w:t>
      </w:r>
      <w:proofErr w:type="spellEnd"/>
      <w:r>
        <w:t xml:space="preserve"> stan oznake</w:t>
      </w:r>
    </w:p>
    <w:p w:rsidRDefault="00703298" w:rsidP="00703298" w:rsidR="00703298">
      <w:pPr>
        <w:spacing w:after="0"/>
        <w:ind w:right="-425"/>
      </w:pPr>
      <w:r>
        <w:t xml:space="preserve">    108 25C na  I.  (prvom) katu, dilatacija 4-ulaz br. 7, sa pripadajućim spremištem br. 108 u</w:t>
      </w:r>
    </w:p>
    <w:p w:rsidRDefault="00703298" w:rsidP="00703298" w:rsidR="00703298">
      <w:pPr>
        <w:spacing w:after="0"/>
        <w:ind w:right="-425"/>
      </w:pPr>
      <w:r>
        <w:t xml:space="preserve">    podrumu, ukupne neto površine 78,12 m2, a koji se sastoji od: ulaza, kuhinje, dnevnog</w:t>
      </w:r>
    </w:p>
    <w:p w:rsidRDefault="00703298" w:rsidP="00703298" w:rsidR="00703298">
      <w:pPr>
        <w:spacing w:after="0"/>
        <w:ind w:right="-425"/>
      </w:pPr>
      <w:r>
        <w:t xml:space="preserve">    boravka s blagovaonom, lođe, dvije spavaće sobe, gospodarstva, WC-a i kupaonice, Lanište </w:t>
      </w:r>
    </w:p>
    <w:p w:rsidRDefault="00703298" w:rsidP="00703298" w:rsidR="00703298">
      <w:pPr>
        <w:spacing w:after="0"/>
        <w:ind w:right="-425"/>
      </w:pPr>
      <w:r>
        <w:t xml:space="preserve">    br. 15/B, koji je neodvojivo povezan sa odgovarajućim suvlasničkim dijelom cijele nekretnine</w:t>
      </w:r>
    </w:p>
    <w:p w:rsidRDefault="00703298" w:rsidP="00703298" w:rsidR="00703298">
      <w:pPr>
        <w:spacing w:after="0"/>
        <w:ind w:right="-425"/>
      </w:pPr>
      <w:r>
        <w:t xml:space="preserve">    koji je jednako velik kao i ostali dijelovi, utvrđene vrijednosti u iznosu od 681.000,00 kuna i</w:t>
      </w:r>
    </w:p>
    <w:p w:rsidRDefault="00703298" w:rsidP="00703298" w:rsidR="00703298">
      <w:pPr>
        <w:spacing w:after="0"/>
        <w:ind w:right="-425"/>
      </w:pPr>
      <w:r>
        <w:t xml:space="preserve">    pokretnine sadržane u Procijeni tržišne vrijednosti strojeva, uređaja i opreme TIM-GRADNJA</w:t>
      </w:r>
    </w:p>
    <w:p w:rsidRDefault="00703298" w:rsidP="00703298" w:rsidR="00703298">
      <w:pPr>
        <w:spacing w:after="0"/>
        <w:ind w:right="-425"/>
      </w:pPr>
      <w:r>
        <w:t xml:space="preserve">    d.o.o. u stečaju od 14. prosinca 2017. godine, izrađene po sudskom vještaku Zlatku Mlinariću</w:t>
      </w:r>
    </w:p>
    <w:p w:rsidRDefault="00703298" w:rsidP="00703298" w:rsidR="00703298">
      <w:pPr>
        <w:spacing w:after="0"/>
        <w:ind w:right="-425"/>
      </w:pPr>
      <w:r>
        <w:t xml:space="preserve">    iz </w:t>
      </w:r>
      <w:proofErr w:type="spellStart"/>
      <w:r>
        <w:t>Čemernice</w:t>
      </w:r>
      <w:proofErr w:type="spellEnd"/>
      <w:r>
        <w:t>, utvrđene vrijednosti u iznosu od 7.973,68 kuna sa uključenim  PDV-om, prodati</w:t>
      </w:r>
    </w:p>
    <w:p w:rsidRDefault="00703298" w:rsidP="00703298" w:rsidR="00703298">
      <w:pPr>
        <w:spacing w:after="0"/>
        <w:ind w:right="-425"/>
      </w:pPr>
      <w:r>
        <w:t xml:space="preserve">    će se isključivo kao cjelina po početnoj prodajnoj cijeni u iznosu od 688.973,68 kuna (PDV</w:t>
      </w:r>
    </w:p>
    <w:p w:rsidRDefault="00703298" w:rsidP="00703298" w:rsidR="00703298">
      <w:pPr>
        <w:spacing w:after="0"/>
        <w:ind w:right="-425"/>
      </w:pPr>
      <w:r>
        <w:t xml:space="preserve">    uključen u cijenu), u stečajnom postupku koji se vodi nad stečajnim dužnikom TIM-GRADNJA</w:t>
      </w:r>
    </w:p>
    <w:p w:rsidRDefault="00703298" w:rsidP="00703298" w:rsidR="00703298">
      <w:pPr>
        <w:spacing w:after="0"/>
        <w:ind w:right="-425"/>
      </w:pPr>
      <w:r>
        <w:t xml:space="preserve">    d.o.o. u stečaju iz Zagreba, Ulica Lanište 15/B, uz odgovarajuću primjenu pravila ovršnog</w:t>
      </w:r>
    </w:p>
    <w:p w:rsidRDefault="00703298" w:rsidP="00703298" w:rsidR="00703298">
      <w:pPr>
        <w:ind w:right="-425"/>
      </w:pPr>
      <w:r>
        <w:t xml:space="preserve">    postupka o ovrsi na nekretnini, a pravila o obustavi ovršnog postupka se ne primjenjuju.</w:t>
      </w:r>
    </w:p>
    <w:p w:rsidRDefault="00703298" w:rsidP="00D709D2" w:rsidR="00703298">
      <w:pPr>
        <w:spacing w:after="0"/>
        <w:ind w:right="-425"/>
      </w:pPr>
      <w:r>
        <w:rPr>
          <w:b/>
        </w:rPr>
        <w:t>b)</w:t>
      </w:r>
      <w:r>
        <w:t xml:space="preserve"> Nekretnine upisane u z.k.ul.br. 10217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2346/7 zgrada Cvjetna ulica br. 3</w:t>
      </w:r>
    </w:p>
    <w:p w:rsidRDefault="00703298" w:rsidP="00D709D2" w:rsidR="00703298">
      <w:pPr>
        <w:spacing w:after="0"/>
        <w:ind w:right="-425"/>
      </w:pPr>
      <w:r>
        <w:t xml:space="preserve">    i dvorište površine 316 m2 (zgrada Cvjetna ulica br. 3 sa 78 m2, dvorište sa 238 m2), utvrđene</w:t>
      </w:r>
    </w:p>
    <w:p w:rsidRDefault="00703298" w:rsidP="00D709D2" w:rsidR="00703298">
      <w:pPr>
        <w:spacing w:after="0"/>
        <w:ind w:right="-425"/>
      </w:pPr>
      <w:r>
        <w:t xml:space="preserve">    vrijednosti u iznosu od 673.750,00 kuna sa uključenim PDV-om, prodati će se po  početnoj</w:t>
      </w:r>
    </w:p>
    <w:p w:rsidRDefault="00703298" w:rsidP="00D709D2" w:rsidR="00703298">
      <w:pPr>
        <w:spacing w:after="0"/>
        <w:ind w:right="-425"/>
      </w:pPr>
      <w:r>
        <w:t xml:space="preserve">    prodajnoj cijeni u iznosu od 673.750,00 kuna (PDV uključen u cijenu), u stečajnom postupku</w:t>
      </w:r>
    </w:p>
    <w:p w:rsidRDefault="00703298" w:rsidP="00D709D2" w:rsidR="00703298">
      <w:pPr>
        <w:spacing w:after="0"/>
        <w:ind w:right="-425"/>
      </w:pPr>
      <w:r>
        <w:t xml:space="preserve">    koji se vodi nad stečajnim dužnikom TIM-GRADNJA d.o.o. u stečaju iz Zagreba, Ulica Lanište </w:t>
      </w:r>
    </w:p>
    <w:p w:rsidRDefault="00703298" w:rsidP="00D709D2" w:rsidR="00703298">
      <w:pPr>
        <w:spacing w:after="0"/>
        <w:ind w:right="-425"/>
      </w:pPr>
      <w:r>
        <w:t xml:space="preserve">    15/B, uz odgovarajuću primjenu pravila ovršnog postupka o ovrsi na nekretnini, a  pravila o </w:t>
      </w:r>
    </w:p>
    <w:p w:rsidRDefault="00703298" w:rsidP="00703298" w:rsidR="00703298">
      <w:pPr>
        <w:ind w:right="-425"/>
      </w:pPr>
      <w:r>
        <w:t xml:space="preserve">    obustavi ovršnog postupka se ne primjenjuju.</w:t>
      </w:r>
    </w:p>
    <w:p w:rsidRDefault="00703298" w:rsidP="00D709D2" w:rsidR="00703298">
      <w:pPr>
        <w:spacing w:after="0"/>
        <w:ind w:right="-425"/>
      </w:pPr>
      <w:r>
        <w:rPr>
          <w:b/>
        </w:rPr>
        <w:t>c)</w:t>
      </w:r>
      <w:r>
        <w:t xml:space="preserve"> Nekretnine upisane u z.k.ul.br. 10218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2346/6 zgrada Cvjetna ulica br. 1</w:t>
      </w:r>
    </w:p>
    <w:p w:rsidRDefault="00703298" w:rsidP="00D709D2" w:rsidR="00703298">
      <w:pPr>
        <w:spacing w:after="0"/>
        <w:ind w:right="-425"/>
      </w:pPr>
      <w:r>
        <w:t xml:space="preserve">    tlocrtne površine 78 m2 i dvorište površine 320 m2 sa 398 m2, utvrđene vrijednosti u iznosu </w:t>
      </w:r>
    </w:p>
    <w:p w:rsidRDefault="00703298" w:rsidP="00D709D2" w:rsidR="00703298">
      <w:pPr>
        <w:ind w:right="-425"/>
        <w:jc w:val="both"/>
      </w:pPr>
      <w:r>
        <w:t xml:space="preserve">    od 767.500,00 kuna sa uključenim PDV-om,  prodati će se  po početnoj prodajnoj cijeni u</w:t>
      </w:r>
      <w:r w:rsidR="00D709D2">
        <w:t xml:space="preserve"> </w:t>
      </w:r>
      <w:r>
        <w:t>iznosu od 767.500,00 kuna (PDV uključen u cijenu), u stečajnom postupku koji se vodi  nad stečajnim dužnikom TIM-GRADNJA d.o.o. u stečaju iz Zagreba, Ulica Lanište 15/B, uz odgovarajuću</w:t>
      </w:r>
      <w:r w:rsidR="00D709D2">
        <w:t xml:space="preserve">  </w:t>
      </w:r>
      <w:r>
        <w:t>primjenu pravila ovršnog postupka o ovrsi na nekretnini, a pravila o obustavi  ovršnog postupka</w:t>
      </w:r>
      <w:r w:rsidR="00D709D2">
        <w:t xml:space="preserve"> se ne primjenjuju.</w:t>
      </w:r>
    </w:p>
    <w:p w:rsidRDefault="00703298" w:rsidP="00703298" w:rsidR="00703298">
      <w:pPr>
        <w:ind w:right="-425"/>
        <w:jc w:val="center"/>
      </w:pPr>
      <w:r>
        <w:lastRenderedPageBreak/>
        <w:t>2</w:t>
      </w:r>
    </w:p>
    <w:p w:rsidRDefault="00703298" w:rsidP="00D709D2" w:rsidR="00703298">
      <w:pPr>
        <w:ind w:right="-425"/>
        <w:jc w:val="right"/>
      </w:pPr>
      <w:r>
        <w:t xml:space="preserve">Poslovni broj:7 St-246/2017-29                                                                        </w:t>
      </w:r>
    </w:p>
    <w:p w:rsidRDefault="00703298" w:rsidP="00703298" w:rsidR="00703298">
      <w:pPr>
        <w:ind w:right="-425"/>
      </w:pPr>
      <w:r>
        <w:rPr>
          <w:b/>
        </w:rPr>
        <w:t>d)</w:t>
      </w:r>
      <w:r>
        <w:t xml:space="preserve"> Nekretnine upisane u z.k.ul.br. 1574 k.o. Bregana, i to </w:t>
      </w:r>
      <w:proofErr w:type="spellStart"/>
      <w:r>
        <w:t>čkbr</w:t>
      </w:r>
      <w:proofErr w:type="spellEnd"/>
      <w:r>
        <w:t xml:space="preserve">. 502/3 Braće Radić površine 2243 m2  (zgrada Braće Radić sa 30 m2, dvorište sa 690 m2, poslovna zgrada 13A sa 1523 m2), nekretnine upisane u z.k.ul.br. 1575 k.o. Bregana, i to </w:t>
      </w:r>
      <w:proofErr w:type="spellStart"/>
      <w:r>
        <w:t>čkbr</w:t>
      </w:r>
      <w:proofErr w:type="spellEnd"/>
      <w:r>
        <w:t xml:space="preserve">. 506 ul. Braće Radić površine 251 m2 (livada sa 251 m2) i nekretnine upisane u z.k.ul.br. 1576 k.o. Bregana, i to </w:t>
      </w:r>
      <w:proofErr w:type="spellStart"/>
      <w:r>
        <w:t>čkbr</w:t>
      </w:r>
      <w:proofErr w:type="spellEnd"/>
      <w:r>
        <w:t xml:space="preserve">. 502/4 Samoborska ul. površine 2293 m2 (zgrada sa 272 m2, zgrada sa 74 m2, dvorište sa 1780 m2, zgrada sa 147 m2  i zgrada sa 20 m2), utvrđene vrijednosti u iznosu od 4.070.000,00 kuna,  prodati će se po početnoj  </w:t>
      </w:r>
      <w:r w:rsidR="00D709D2">
        <w:t>p</w:t>
      </w:r>
      <w:r>
        <w:t>rodajnoj cijeni u iznosu od 4.070.000,00 kuna, u  stečajnom postupku koji se vodi nad stečajnim dužnikom TIM-GRADNJA d.o.o. u stečaju iz Zagreba, Ulica Lanište 15/B, uz odgovarajuću primjenu pravila ovršnog postupka o ovrsi na  nekretnini, a pravila o obustavi ovršnog postupka</w:t>
      </w:r>
      <w:r w:rsidR="00D709D2">
        <w:t xml:space="preserve"> </w:t>
      </w:r>
      <w:r>
        <w:t xml:space="preserve">se ne primjenjuju. </w:t>
      </w:r>
    </w:p>
    <w:p w:rsidRDefault="00703298" w:rsidP="00D709D2" w:rsidR="00703298">
      <w:pPr>
        <w:ind w:right="-425"/>
      </w:pPr>
      <w:r>
        <w:t xml:space="preserve">Na naprijed navedenim  nekretninama iz točke  I ovog oglasa zabilježena su </w:t>
      </w:r>
      <w:proofErr w:type="spellStart"/>
      <w:r>
        <w:t>razlučna</w:t>
      </w:r>
      <w:proofErr w:type="spellEnd"/>
      <w:r>
        <w:t xml:space="preserve"> prava za korist </w:t>
      </w:r>
      <w:proofErr w:type="spellStart"/>
      <w:r>
        <w:t>razlučnih</w:t>
      </w:r>
      <w:proofErr w:type="spellEnd"/>
      <w:r>
        <w:t xml:space="preserve"> vjerovnika ZAGREBAČKA BANKA d.d. Zagreb, Paromlinska 2, ELEKTROMETAL</w:t>
      </w:r>
      <w:r w:rsidR="00D709D2">
        <w:t xml:space="preserve"> </w:t>
      </w:r>
      <w:r>
        <w:t xml:space="preserve">d.d. Bjelovar, Ferde Rusana 21, APS DELTA s.a. Luksemburg, 1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>, PRVA STAMBENA ŠTEDIONICA d.d. Zagreb, Savska cesta 60  i  METALIND d.d. Bjelovar, Pakračka 6.</w:t>
      </w:r>
    </w:p>
    <w:p w:rsidRDefault="00703298" w:rsidP="00703298" w:rsidR="00703298">
      <w:pPr>
        <w:ind w:right="-141"/>
        <w:jc w:val="both"/>
      </w:pPr>
      <w:r>
        <w:rPr>
          <w:b/>
        </w:rPr>
        <w:t>II.</w:t>
      </w:r>
      <w:r>
        <w:t xml:space="preserve"> Prodaju nekretnina i pokretnina provest će Financijska agencija (dalje: Agencija) elektroničkim javnim dražbama (čl.247. st.2. Stečajnog zakona, „Narodne novine“ broj 75/15., dalje: SZ), po početnim prodajnim cijenama nekretnina i pokretnina koje su za svaku elektroničku javnu dražbu identične minimalnim prodajnim cijenama istih iz točke III  ovog zaključka.</w:t>
      </w:r>
    </w:p>
    <w:p w:rsidRDefault="00703298" w:rsidP="00703298" w:rsidR="00703298">
      <w:pPr>
        <w:ind w:right="-141"/>
        <w:jc w:val="both"/>
      </w:pPr>
      <w:r>
        <w:t>Elektronička javna dražba počinje objavom poziva Agencije na sudjelovanje u elektroničkoj javnoj dražbi na mrežnim stranicama Agencije, kojom Agencija određuje datum i vrijeme trajanja dražbe. Od objavljivanja poziva na sudjelovanje u elektroničkoj javnoj dražbi na mrežnim stranicama Agencije do prikupljanja ponuda mora proteći najmanje 60 dana (čl.97. st.5. Ovršnog zakona, „Narodne novine“ broj 112/12., 25/13., 93/14. i 55/16., dalje: OZ).</w:t>
      </w:r>
    </w:p>
    <w:p w:rsidRDefault="00703298" w:rsidP="00703298" w:rsidR="00703298">
      <w:pPr>
        <w:ind w:right="-141"/>
        <w:jc w:val="both"/>
      </w:pPr>
      <w:r>
        <w:rPr>
          <w:b/>
        </w:rPr>
        <w:t>III.</w:t>
      </w:r>
      <w:r>
        <w:t xml:space="preserve">  Uvjeti prodaje :</w:t>
      </w:r>
    </w:p>
    <w:p w:rsidRDefault="00703298" w:rsidP="00703298" w:rsidR="00703298">
      <w:pPr>
        <w:ind w:right="-141"/>
        <w:jc w:val="both"/>
      </w:pPr>
      <w:r>
        <w:t xml:space="preserve">1. Nekretnine i pokretnine  navedene pod oznakom </w:t>
      </w:r>
      <w:r>
        <w:rPr>
          <w:b/>
        </w:rPr>
        <w:t>a)</w:t>
      </w:r>
      <w:r>
        <w:t xml:space="preserve"> u točki  I ovog zaključka ne mogu se prodati:</w:t>
      </w:r>
    </w:p>
    <w:p w:rsidRDefault="00703298" w:rsidP="00D709D2" w:rsidR="00703298">
      <w:pPr>
        <w:spacing w:after="0"/>
        <w:ind w:right="-141"/>
        <w:jc w:val="both"/>
      </w:pPr>
      <w:r>
        <w:t xml:space="preserve">    - na prvoj javnoj el. dražbi ispod tri četvrtine utvrđene vrijednosti, odnosno ispod 516.730,26   </w:t>
      </w:r>
    </w:p>
    <w:p w:rsidRDefault="00703298" w:rsidP="00D709D2" w:rsidR="00703298">
      <w:pPr>
        <w:spacing w:after="0"/>
        <w:ind w:right="-141"/>
        <w:jc w:val="both"/>
      </w:pPr>
      <w:r>
        <w:t xml:space="preserve">      kuna (</w:t>
      </w:r>
      <w:proofErr w:type="spellStart"/>
      <w:r>
        <w:t>petstošesnaesttisućasedamstotridesetkuna</w:t>
      </w:r>
      <w:proofErr w:type="spellEnd"/>
      <w:r>
        <w:t xml:space="preserve"> i </w:t>
      </w:r>
      <w:proofErr w:type="spellStart"/>
      <w:r>
        <w:t>dvadesetšest</w:t>
      </w:r>
      <w:proofErr w:type="spellEnd"/>
      <w:r>
        <w:t xml:space="preserve"> lipa), te iznos od 516.730,26  </w:t>
      </w:r>
    </w:p>
    <w:p w:rsidRDefault="00703298" w:rsidP="00D709D2" w:rsidR="00703298">
      <w:pPr>
        <w:spacing w:after="0"/>
        <w:ind w:right="-141"/>
        <w:jc w:val="both"/>
      </w:pPr>
      <w:r>
        <w:t xml:space="preserve">      kuna (</w:t>
      </w:r>
      <w:proofErr w:type="spellStart"/>
      <w:r>
        <w:t>petstošesnaesttisućasedamstotridesetkuna</w:t>
      </w:r>
      <w:proofErr w:type="spellEnd"/>
      <w:r>
        <w:t xml:space="preserve"> i </w:t>
      </w:r>
      <w:proofErr w:type="spellStart"/>
      <w:r>
        <w:t>dvadesetšest</w:t>
      </w:r>
      <w:proofErr w:type="spellEnd"/>
      <w:r>
        <w:t xml:space="preserve"> lipa) ujedno predstavlja</w:t>
      </w:r>
    </w:p>
    <w:p w:rsidRDefault="00703298" w:rsidP="00D709D2" w:rsidR="00703298">
      <w:pPr>
        <w:spacing w:after="0"/>
        <w:ind w:right="-141"/>
        <w:jc w:val="both"/>
      </w:pPr>
      <w:r>
        <w:t xml:space="preserve">      minimalnu i početnu prodajnu cijenu na prvoj  javnoj el. dražbi  </w:t>
      </w:r>
    </w:p>
    <w:p w:rsidRDefault="00D709D2" w:rsidP="00D709D2" w:rsidR="00D709D2">
      <w:pPr>
        <w:spacing w:after="0"/>
        <w:ind w:right="-141"/>
        <w:jc w:val="both"/>
      </w:pPr>
    </w:p>
    <w:p w:rsidRDefault="00703298" w:rsidP="00703298" w:rsidR="00D709D2">
      <w:pPr>
        <w:ind w:right="-141"/>
        <w:jc w:val="both"/>
      </w:pPr>
      <w:r>
        <w:t xml:space="preserve">    - na drugoj javnoj el. dražbi ispod jedne polovine utvrđene vrijednosti, odnosno ispod 344.486,84 </w:t>
      </w:r>
      <w:r w:rsidR="00D709D2">
        <w:t>k</w:t>
      </w:r>
      <w:r>
        <w:t>una (</w:t>
      </w:r>
      <w:proofErr w:type="spellStart"/>
      <w:r>
        <w:t>tristočetrdesetčetiritisućečetiristoosamdesetšestkuna</w:t>
      </w:r>
      <w:proofErr w:type="spellEnd"/>
      <w:r>
        <w:t xml:space="preserve"> i </w:t>
      </w:r>
      <w:proofErr w:type="spellStart"/>
      <w:r>
        <w:t>osamdesetčetiri</w:t>
      </w:r>
      <w:proofErr w:type="spellEnd"/>
      <w:r>
        <w:t xml:space="preserve"> lipe),te iznos od 344.486,84 kuna (</w:t>
      </w:r>
      <w:proofErr w:type="spellStart"/>
      <w:r>
        <w:t>tristočetrdesetčetiritisućečetiristoosamdesetšestkuna</w:t>
      </w:r>
      <w:proofErr w:type="spellEnd"/>
      <w:r>
        <w:t xml:space="preserve"> i </w:t>
      </w:r>
      <w:proofErr w:type="spellStart"/>
      <w:r>
        <w:t>osamdesetčetiri</w:t>
      </w:r>
      <w:proofErr w:type="spellEnd"/>
      <w:r>
        <w:t xml:space="preserve"> lipe) ujedno   predstavlja minimalnu i početnu prodajnu cijenu na drugoj javnoj el. dražbi</w:t>
      </w:r>
    </w:p>
    <w:p w:rsidRDefault="00703298" w:rsidP="00703298" w:rsidR="00D709D2">
      <w:pPr>
        <w:ind w:right="-141"/>
        <w:jc w:val="both"/>
      </w:pPr>
      <w:r>
        <w:t xml:space="preserve">  </w:t>
      </w:r>
    </w:p>
    <w:p w:rsidRDefault="00D709D2" w:rsidP="00D709D2" w:rsidR="00D709D2">
      <w:pPr>
        <w:ind w:right="-141"/>
        <w:jc w:val="center"/>
      </w:pPr>
      <w:r>
        <w:lastRenderedPageBreak/>
        <w:t>3</w:t>
      </w:r>
    </w:p>
    <w:p w:rsidRDefault="00D709D2" w:rsidP="00D709D2" w:rsidR="00D709D2">
      <w:pPr>
        <w:ind w:right="-141"/>
        <w:jc w:val="right"/>
      </w:pPr>
      <w:r>
        <w:t>Poslovni broj:7 St-246/2017-29</w:t>
      </w:r>
    </w:p>
    <w:p w:rsidRDefault="00703298" w:rsidP="00703298" w:rsidR="00703298">
      <w:pPr>
        <w:ind w:right="-141"/>
        <w:jc w:val="both"/>
      </w:pPr>
      <w:r>
        <w:t xml:space="preserve"> -na trećoj javnoj el. dražbi ispod jedne četvrtine utvrđene vrijednosti, odnosno ispod 172.243,42 kuna (</w:t>
      </w:r>
      <w:proofErr w:type="spellStart"/>
      <w:r>
        <w:t>stosedamdesetdvijetisućedvestočetrdesettrikune</w:t>
      </w:r>
      <w:proofErr w:type="spellEnd"/>
      <w:r>
        <w:t xml:space="preserve"> i </w:t>
      </w:r>
      <w:proofErr w:type="spellStart"/>
      <w:r>
        <w:t>četrdesetdvije</w:t>
      </w:r>
      <w:proofErr w:type="spellEnd"/>
      <w:r>
        <w:t xml:space="preserve"> lipe) te  iznos od</w:t>
      </w:r>
      <w:r w:rsidR="00D709D2">
        <w:t xml:space="preserve"> </w:t>
      </w:r>
      <w:r>
        <w:t>172.243,42 kuna (</w:t>
      </w:r>
      <w:proofErr w:type="spellStart"/>
      <w:r>
        <w:t>stosedamdesetdvijetisućedvestočetrdesettrikune</w:t>
      </w:r>
      <w:proofErr w:type="spellEnd"/>
      <w:r>
        <w:t xml:space="preserve"> i </w:t>
      </w:r>
      <w:proofErr w:type="spellStart"/>
      <w:r>
        <w:t>četrdesetdvije</w:t>
      </w:r>
      <w:proofErr w:type="spellEnd"/>
      <w:r>
        <w:t xml:space="preserve"> lipe) ujedno predstavlja minimalnu i početnu prodajnu cijenu na trećoj javnoj el. dražbi</w:t>
      </w:r>
    </w:p>
    <w:p w:rsidRDefault="00703298" w:rsidP="00703298" w:rsidR="00703298">
      <w:pPr>
        <w:ind w:right="-141"/>
        <w:jc w:val="both"/>
      </w:pPr>
      <w:r>
        <w:t xml:space="preserve">   -  na četvrtoj javnoj el. dražbi nekretnine se prodaju po početnoj cijeni od 1,00 kuna (jedna kuna), te  iznos od 1,00 kuna (jedna kuna) ujedno predstavlja minimalnu i početnu prodajnu cijenu na četvrtoj javnoj el. dražbi.</w:t>
      </w:r>
    </w:p>
    <w:p w:rsidRDefault="00703298" w:rsidP="00703298" w:rsidR="00703298">
      <w:pPr>
        <w:ind w:right="-141"/>
        <w:jc w:val="both"/>
      </w:pPr>
      <w:r>
        <w:t xml:space="preserve">  Nekretnine  navedene pod oznakom </w:t>
      </w:r>
      <w:r>
        <w:rPr>
          <w:b/>
        </w:rPr>
        <w:t>b)</w:t>
      </w:r>
      <w:r>
        <w:t xml:space="preserve"> u točki  I ovog zaključka ne mogu se prodati:</w:t>
      </w:r>
    </w:p>
    <w:p w:rsidRDefault="00703298" w:rsidP="00D709D2" w:rsidR="00703298">
      <w:pPr>
        <w:spacing w:after="0"/>
        <w:ind w:right="-141"/>
        <w:jc w:val="both"/>
      </w:pPr>
      <w:r>
        <w:t xml:space="preserve">    - na prvoj javnoj el. dražbi ispod tri četvrtine utvrđene vrijednosti, odnosno ispod 505.312,50   </w:t>
      </w:r>
    </w:p>
    <w:p w:rsidRDefault="00703298" w:rsidP="00D709D2" w:rsidR="00703298">
      <w:pPr>
        <w:spacing w:after="0"/>
        <w:ind w:right="-141"/>
        <w:jc w:val="both"/>
      </w:pPr>
      <w:r>
        <w:t xml:space="preserve">      kuna (</w:t>
      </w:r>
      <w:proofErr w:type="spellStart"/>
      <w:r>
        <w:t>petstopettisućatristodvanaestkuna</w:t>
      </w:r>
      <w:proofErr w:type="spellEnd"/>
      <w:r>
        <w:t xml:space="preserve"> i pedeset lipa), te iznos od 505.312,50 kuna</w:t>
      </w:r>
    </w:p>
    <w:p w:rsidRDefault="00703298" w:rsidP="00D709D2" w:rsidR="00703298">
      <w:pPr>
        <w:spacing w:after="0"/>
        <w:ind w:right="-141"/>
        <w:jc w:val="both"/>
      </w:pPr>
      <w:r>
        <w:t xml:space="preserve">      (</w:t>
      </w:r>
      <w:proofErr w:type="spellStart"/>
      <w:r>
        <w:t>petstopettisućatristodvanaestkuna</w:t>
      </w:r>
      <w:proofErr w:type="spellEnd"/>
      <w:r>
        <w:t xml:space="preserve"> i pedeset lipa) ujedno predstavlja minimalnu i početnu</w:t>
      </w:r>
    </w:p>
    <w:p w:rsidRDefault="00703298" w:rsidP="00703298" w:rsidR="00703298">
      <w:pPr>
        <w:ind w:right="-141"/>
        <w:jc w:val="both"/>
      </w:pPr>
      <w:r>
        <w:t xml:space="preserve">      prodajnu cijenu na prvoj javnoj el. dražbi,</w:t>
      </w:r>
    </w:p>
    <w:p w:rsidRDefault="00703298" w:rsidP="00703298" w:rsidR="00703298">
      <w:pPr>
        <w:ind w:right="-141"/>
        <w:jc w:val="both"/>
      </w:pPr>
      <w:r>
        <w:t xml:space="preserve">    - na drugoj javnoj el. dražbi ispod jedne polovine utvrđene vrijednosti, odnosno ispod 336.875,00</w:t>
      </w:r>
      <w:r w:rsidR="00D709D2">
        <w:t xml:space="preserve"> </w:t>
      </w:r>
      <w:r>
        <w:t>kuna (</w:t>
      </w:r>
      <w:proofErr w:type="spellStart"/>
      <w:r>
        <w:t>tristotridesetšesttisućaosamstosedamdesetpetkuna</w:t>
      </w:r>
      <w:proofErr w:type="spellEnd"/>
      <w:r>
        <w:t>),te iznos od 336.875,00 kuna</w:t>
      </w:r>
      <w:r w:rsidR="00D709D2">
        <w:t xml:space="preserve"> </w:t>
      </w:r>
      <w:r>
        <w:t>(</w:t>
      </w:r>
      <w:proofErr w:type="spellStart"/>
      <w:r>
        <w:t>tristotridesetšesttisućaosamstosedamdesetpetkuna</w:t>
      </w:r>
      <w:proofErr w:type="spellEnd"/>
      <w:r>
        <w:t>) ujedno predstavlja minimalnu i početnu prodajnu cijenu na drugoj javnoj el. dražbi,</w:t>
      </w:r>
    </w:p>
    <w:p w:rsidRDefault="00703298" w:rsidP="00703298" w:rsidR="00703298">
      <w:pPr>
        <w:ind w:right="-141"/>
        <w:jc w:val="both"/>
      </w:pPr>
      <w:r>
        <w:t xml:space="preserve">    - na trećoj javnoj el. dražbi ispod jedne četvrtine utvrđene vrijednosti, odnosno ispod 168.437,50  kuna (</w:t>
      </w:r>
      <w:proofErr w:type="spellStart"/>
      <w:r>
        <w:t>stošezdesetosamtisućačetiristotridesetsedamkuna</w:t>
      </w:r>
      <w:proofErr w:type="spellEnd"/>
      <w:r>
        <w:t xml:space="preserve"> i pedeset lipa), te iznos od 168.437,50 kuna (</w:t>
      </w:r>
      <w:proofErr w:type="spellStart"/>
      <w:r>
        <w:t>stošezdesetosamtisućačetiristotridesetsedamkuna</w:t>
      </w:r>
      <w:proofErr w:type="spellEnd"/>
      <w:r>
        <w:t xml:space="preserve"> i pedeset lipa) ujedno predstavlja minimalnu i početnu prodajnu cijenu na trećoj javnoj el. dražbi,</w:t>
      </w:r>
    </w:p>
    <w:p w:rsidRDefault="00703298" w:rsidP="00703298" w:rsidR="00703298">
      <w:pPr>
        <w:ind w:right="-141"/>
        <w:jc w:val="both"/>
      </w:pPr>
      <w:r>
        <w:t xml:space="preserve">    - na četvrtoj javnoj el. dražbi nekretnine se prodaju po početnoj cijeni od 1,00 kuna (jedna kuna), te iznos od 1,00 kuna (jedna kuna) ujedno predstavlja minimalnu i početnu prodajnu cijenu na četvrtoj javnoj el. dražbi.</w:t>
      </w:r>
    </w:p>
    <w:p w:rsidRDefault="00703298" w:rsidP="00703298" w:rsidR="00703298">
      <w:pPr>
        <w:ind w:right="-141"/>
        <w:jc w:val="both"/>
      </w:pPr>
      <w:r>
        <w:t xml:space="preserve">   Nekretnine navedene pod oznakom </w:t>
      </w:r>
      <w:r>
        <w:rPr>
          <w:b/>
        </w:rPr>
        <w:t>c)</w:t>
      </w:r>
      <w:r>
        <w:t xml:space="preserve"> u točki I ovog zaključka ne mogu se prodati:</w:t>
      </w:r>
    </w:p>
    <w:p w:rsidRDefault="00703298" w:rsidP="00D709D2" w:rsidR="00703298">
      <w:pPr>
        <w:spacing w:after="0"/>
        <w:ind w:right="-141"/>
        <w:jc w:val="both"/>
      </w:pPr>
      <w:r>
        <w:t xml:space="preserve">   - na prvoj javnoj el. dražbi ispod tri četvrtine utvrđene vrijednosti, odnosno ispod 575.625,00</w:t>
      </w:r>
    </w:p>
    <w:p w:rsidRDefault="00703298" w:rsidP="00D709D2" w:rsidR="00703298">
      <w:pPr>
        <w:spacing w:after="0"/>
        <w:ind w:right="-141"/>
        <w:jc w:val="both"/>
      </w:pPr>
      <w:r>
        <w:t xml:space="preserve">     kuna (</w:t>
      </w:r>
      <w:proofErr w:type="spellStart"/>
      <w:r>
        <w:t>petstosedamdesetpettisućašestodvadesetpetkuna</w:t>
      </w:r>
      <w:proofErr w:type="spellEnd"/>
      <w:r>
        <w:t>), te iznos od 575.625,00 kuna</w:t>
      </w:r>
    </w:p>
    <w:p w:rsidRDefault="00703298" w:rsidP="00D709D2" w:rsidR="00703298">
      <w:pPr>
        <w:spacing w:after="0"/>
        <w:ind w:right="-141"/>
        <w:jc w:val="both"/>
      </w:pPr>
      <w:r>
        <w:t xml:space="preserve">     (</w:t>
      </w:r>
      <w:proofErr w:type="spellStart"/>
      <w:r>
        <w:t>petstosedamdesepettisućašestodvadesetpetkuna</w:t>
      </w:r>
      <w:proofErr w:type="spellEnd"/>
      <w:r>
        <w:t xml:space="preserve">) ujedno predstavlja minimalnu i početnu </w:t>
      </w:r>
    </w:p>
    <w:p w:rsidRDefault="00703298" w:rsidP="00703298" w:rsidR="00703298">
      <w:pPr>
        <w:ind w:right="-141"/>
        <w:jc w:val="both"/>
      </w:pPr>
      <w:r>
        <w:t xml:space="preserve">     prodajnu cijenu na prvoj javnoj el. dražbi,</w:t>
      </w:r>
    </w:p>
    <w:p w:rsidRDefault="00703298" w:rsidP="00D709D2" w:rsidR="00703298">
      <w:pPr>
        <w:spacing w:after="0"/>
        <w:ind w:right="-141"/>
        <w:jc w:val="both"/>
      </w:pPr>
      <w:r>
        <w:t xml:space="preserve">   - na drugoj javnoj el. dražbi ispod jedne polovine utvrđene vrijednosti, odnosno ispod 383.750,00 kuna (</w:t>
      </w:r>
      <w:proofErr w:type="spellStart"/>
      <w:r>
        <w:t>tristoosamdesettritisućesedamstopedesetkuna</w:t>
      </w:r>
      <w:proofErr w:type="spellEnd"/>
      <w:r>
        <w:t xml:space="preserve">), te iznos od 383.750,00 kuna </w:t>
      </w:r>
    </w:p>
    <w:p w:rsidRDefault="00703298" w:rsidP="00703298" w:rsidR="00D709D2">
      <w:pPr>
        <w:ind w:right="-141"/>
        <w:jc w:val="both"/>
      </w:pPr>
      <w:r>
        <w:t xml:space="preserve">     (</w:t>
      </w:r>
      <w:proofErr w:type="spellStart"/>
      <w:r>
        <w:t>tristoosamdesettritisućesedamstopedesetkuna</w:t>
      </w:r>
      <w:proofErr w:type="spellEnd"/>
      <w:r>
        <w:t>) ujedno predstavlja minimalnu i početnu prodajnu cijenu na drugoj javnoj el. dražbi,</w:t>
      </w:r>
    </w:p>
    <w:p w:rsidRDefault="00703298" w:rsidP="00703298" w:rsidR="00703298">
      <w:pPr>
        <w:ind w:right="-141"/>
        <w:jc w:val="both"/>
      </w:pPr>
      <w:r>
        <w:t xml:space="preserve">   - na trećoj javnoj el. dražbi ispod jedne četvrtine utvrđene vrijednosti, odnosno ispod 191.875,00 kuna (</w:t>
      </w:r>
      <w:proofErr w:type="spellStart"/>
      <w:r>
        <w:t>stodevedesetjednetisućeosamstosedamdesetpetkuna</w:t>
      </w:r>
      <w:proofErr w:type="spellEnd"/>
      <w:r>
        <w:t>), te iznos od 191.875,00 kuna</w:t>
      </w:r>
      <w:r w:rsidR="00D709D2">
        <w:t xml:space="preserve"> </w:t>
      </w:r>
      <w:r>
        <w:t>(</w:t>
      </w:r>
      <w:proofErr w:type="spellStart"/>
      <w:r>
        <w:t>stodevedesetjednatisućaosamstosedamdesetpetkuna</w:t>
      </w:r>
      <w:proofErr w:type="spellEnd"/>
      <w:r>
        <w:t>) ujedno predstavlja minimalnu i početnu prodajnu cijenu na trećoj javnoj el. dražbi,</w:t>
      </w:r>
    </w:p>
    <w:p w:rsidRDefault="00D709D2" w:rsidP="00D709D2" w:rsidR="00D709D2">
      <w:pPr>
        <w:ind w:right="-141"/>
        <w:jc w:val="center"/>
      </w:pPr>
      <w:r>
        <w:lastRenderedPageBreak/>
        <w:t>4</w:t>
      </w:r>
    </w:p>
    <w:p w:rsidRDefault="00D709D2" w:rsidP="00D709D2" w:rsidR="00D709D2">
      <w:pPr>
        <w:ind w:right="-141"/>
        <w:jc w:val="right"/>
      </w:pPr>
      <w:r>
        <w:t>Poslovni broj:7 St-246/2017-29</w:t>
      </w:r>
    </w:p>
    <w:p w:rsidRDefault="00703298" w:rsidP="00D709D2" w:rsidR="00703298">
      <w:pPr>
        <w:ind w:right="-141"/>
        <w:jc w:val="both"/>
      </w:pPr>
      <w:r>
        <w:t xml:space="preserve"> - na četvrtoj javnoj el. dražbi nekretnine se prodaju po početnoj cijeni od 1,00 kuna (jedna kuna), te iznos od 1,00 kuna (jedna kuna) ujedno predstavlja minimalnu i početnu prodajnu cijenu na četvrtoj javnoj el. dražbi.                         </w:t>
      </w:r>
    </w:p>
    <w:p w:rsidRDefault="00703298" w:rsidP="00703298" w:rsidR="00703298">
      <w:pPr>
        <w:ind w:right="-141"/>
        <w:jc w:val="both"/>
      </w:pPr>
      <w:r>
        <w:t xml:space="preserve">  Nekretnine navedene pod oznakom </w:t>
      </w:r>
      <w:r>
        <w:rPr>
          <w:b/>
        </w:rPr>
        <w:t>d)</w:t>
      </w:r>
      <w:r>
        <w:t xml:space="preserve"> u točki I ovog zaključka ne mogu se prodati:</w:t>
      </w:r>
    </w:p>
    <w:p w:rsidRDefault="00703298" w:rsidP="00D709D2" w:rsidR="00703298">
      <w:pPr>
        <w:spacing w:after="0"/>
        <w:ind w:right="-141"/>
        <w:jc w:val="both"/>
      </w:pPr>
      <w:r>
        <w:t xml:space="preserve">   -na prvoj javnoj el. dražbi ispod tri četvrtine utvrđene vrijednosti, odnosno ispod 3.052.500,00 kuna (</w:t>
      </w:r>
      <w:proofErr w:type="spellStart"/>
      <w:r>
        <w:t>trimilionapedesetdvijetisućepetstokuna</w:t>
      </w:r>
      <w:proofErr w:type="spellEnd"/>
      <w:r>
        <w:t xml:space="preserve">), te iznos od 3.052.500,00 kuna </w:t>
      </w:r>
    </w:p>
    <w:p w:rsidRDefault="00703298" w:rsidP="00703298" w:rsidR="00703298">
      <w:pPr>
        <w:ind w:right="-141"/>
        <w:jc w:val="both"/>
      </w:pPr>
      <w:r>
        <w:t xml:space="preserve">      (</w:t>
      </w:r>
      <w:proofErr w:type="spellStart"/>
      <w:r>
        <w:t>trimilionapedesetdvijetisućepetstokuna</w:t>
      </w:r>
      <w:proofErr w:type="spellEnd"/>
      <w:r>
        <w:t>) ujedno predstavlja minimalnu i početnu prodajnu      cijenu na prvoj javnoj el. dražbi,</w:t>
      </w:r>
    </w:p>
    <w:p w:rsidRDefault="00703298" w:rsidP="00D709D2" w:rsidR="00703298">
      <w:pPr>
        <w:spacing w:after="0"/>
        <w:ind w:right="-141"/>
        <w:jc w:val="both"/>
      </w:pPr>
      <w:r>
        <w:t xml:space="preserve">    - na drugoj javnoj el. dražbi ispod jedne polovine utvrđene vrijednosti, odnosno ispod</w:t>
      </w:r>
    </w:p>
    <w:p w:rsidRDefault="00703298" w:rsidP="00D709D2" w:rsidR="00703298">
      <w:pPr>
        <w:spacing w:after="0"/>
        <w:ind w:right="-141"/>
        <w:jc w:val="both"/>
      </w:pPr>
      <w:r>
        <w:t xml:space="preserve">      2.035.000,00 kuna (</w:t>
      </w:r>
      <w:proofErr w:type="spellStart"/>
      <w:r>
        <w:t>dvamilionatridesetpettisućakuna</w:t>
      </w:r>
      <w:proofErr w:type="spellEnd"/>
      <w:r>
        <w:t>), te iznos od 2.035.000,00 kuna</w:t>
      </w:r>
    </w:p>
    <w:p w:rsidRDefault="00703298" w:rsidP="00D709D2" w:rsidR="00703298">
      <w:pPr>
        <w:spacing w:after="0"/>
        <w:ind w:right="-141"/>
        <w:jc w:val="both"/>
      </w:pPr>
      <w:r>
        <w:t xml:space="preserve">      (</w:t>
      </w:r>
      <w:proofErr w:type="spellStart"/>
      <w:r>
        <w:t>dvamilionatridesetpettisućakuna</w:t>
      </w:r>
      <w:proofErr w:type="spellEnd"/>
      <w:r>
        <w:t>) ujedno predstavlja minimalnu i početnu  prodajnu cijenu</w:t>
      </w:r>
    </w:p>
    <w:p w:rsidRDefault="00703298" w:rsidP="00703298" w:rsidR="00703298">
      <w:pPr>
        <w:ind w:right="-141"/>
        <w:jc w:val="both"/>
      </w:pPr>
      <w:r>
        <w:t xml:space="preserve">      na drugoj javnoj el. dražbi,</w:t>
      </w:r>
    </w:p>
    <w:p w:rsidRDefault="00703298" w:rsidP="00703298" w:rsidR="00703298">
      <w:pPr>
        <w:ind w:right="-141"/>
        <w:jc w:val="both"/>
      </w:pPr>
      <w:r>
        <w:t xml:space="preserve">    - na trećoj javnoj el. dražbi ispod jedne četvrtine utvrđene vrijednosti, odnosno ispod 1.017.500,00</w:t>
      </w:r>
      <w:r w:rsidR="00D709D2">
        <w:t xml:space="preserve"> k</w:t>
      </w:r>
      <w:r>
        <w:t>una (</w:t>
      </w:r>
      <w:proofErr w:type="spellStart"/>
      <w:r>
        <w:t>milionsedamnaesttisućapetstokuna</w:t>
      </w:r>
      <w:proofErr w:type="spellEnd"/>
      <w:r>
        <w:t>) te iznos od 1.017.500,00 kuna (</w:t>
      </w:r>
      <w:proofErr w:type="spellStart"/>
      <w:r>
        <w:t>milionsedamnaesttisuća</w:t>
      </w:r>
      <w:proofErr w:type="spellEnd"/>
      <w:r>
        <w:t xml:space="preserve">- </w:t>
      </w:r>
      <w:proofErr w:type="spellStart"/>
      <w:r>
        <w:t>petstokuna</w:t>
      </w:r>
      <w:proofErr w:type="spellEnd"/>
      <w:r>
        <w:t>) ujedno predstavlja minimalnu i  početnu prodajnu cijenu na trećoj javnoj el. dražbi,</w:t>
      </w:r>
    </w:p>
    <w:p w:rsidRDefault="00703298" w:rsidP="00703298" w:rsidR="00703298">
      <w:pPr>
        <w:ind w:right="-141"/>
        <w:jc w:val="both"/>
      </w:pPr>
      <w:r>
        <w:t xml:space="preserve">    - na četvrtoj javnoj el. dražbi nekretnine se prodaju po početnoj cijeni od 1,00 kuna (jedna kuna), te iznos od 1,00 kuna (jedna kuna) ujedno predstavlja minimalnu i početnu prodajnu cijenu na četvrtoj javnoj el. dražbi.</w:t>
      </w:r>
    </w:p>
    <w:p w:rsidRDefault="00703298" w:rsidP="00D709D2" w:rsidR="00703298">
      <w:pPr>
        <w:spacing w:after="0"/>
        <w:ind w:right="-141"/>
        <w:jc w:val="both"/>
      </w:pPr>
      <w:r>
        <w:t xml:space="preserve">    2.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nekretnine i da stavlja u</w:t>
      </w:r>
      <w:r w:rsidR="00D709D2">
        <w:t xml:space="preserve"> </w:t>
      </w:r>
      <w:r>
        <w:t xml:space="preserve">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</w:t>
      </w:r>
    </w:p>
    <w:p w:rsidRDefault="00703298" w:rsidP="00703298" w:rsidR="00703298">
      <w:pPr>
        <w:ind w:right="-141"/>
        <w:jc w:val="both"/>
      </w:pPr>
      <w:r>
        <w:t>vrijednosti  nekretnina (čl.247. st.6. SZ-a).</w:t>
      </w:r>
    </w:p>
    <w:p w:rsidRDefault="00703298" w:rsidP="00703298" w:rsidR="00703298">
      <w:pPr>
        <w:ind w:right="-141"/>
        <w:jc w:val="both"/>
      </w:pPr>
      <w:r>
        <w:t xml:space="preserve">    3. Kao ponuditelji na usmenoj javnoj dražbi mogu sudjelovati samo osobe koje uplate jamčevinu u visini od 10 % utvrđene vrijednosti nekretnina i pokretnina iz </w:t>
      </w:r>
      <w:proofErr w:type="spellStart"/>
      <w:r>
        <w:t>toč</w:t>
      </w:r>
      <w:proofErr w:type="spellEnd"/>
      <w:r>
        <w:t>. I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703298" w:rsidP="00703298" w:rsidR="00703298">
      <w:pPr>
        <w:ind w:right="-141"/>
        <w:jc w:val="both"/>
      </w:pPr>
      <w:r>
        <w:t xml:space="preserve">   4. Dražbeni korak iznosi:</w:t>
      </w:r>
    </w:p>
    <w:p w:rsidRDefault="00703298" w:rsidP="00703298" w:rsidR="00703298">
      <w:pPr>
        <w:ind w:right="-141"/>
      </w:pPr>
      <w:r>
        <w:t>- za nekretnine i pokretnine navedene pod oznakom  a) u točki  I ovog zaključka  1.000,00  kuna</w:t>
      </w:r>
    </w:p>
    <w:p w:rsidRDefault="00703298" w:rsidP="00703298" w:rsidR="00703298">
      <w:pPr>
        <w:ind w:right="-141"/>
      </w:pPr>
      <w:r>
        <w:t>- za nekretnine navedene pod oznakom  b) u točki  I ovog zaključka  1.000,00  kuna</w:t>
      </w:r>
    </w:p>
    <w:p w:rsidRDefault="00703298" w:rsidP="00703298" w:rsidR="00703298">
      <w:pPr>
        <w:ind w:right="-141"/>
      </w:pPr>
      <w:r>
        <w:t>- za nekretnine navedene pod oznakom  c) u točki  I ovog zaključka  1.000,00  kuna</w:t>
      </w:r>
    </w:p>
    <w:p w:rsidRDefault="00703298" w:rsidP="00D709D2" w:rsidR="00703298">
      <w:pPr>
        <w:ind w:right="-141"/>
      </w:pPr>
      <w:r>
        <w:t>- za nekretnine navedene pod oznakom  d) u točki  I ovog zaključka  5.000,00  kuna</w:t>
      </w:r>
    </w:p>
    <w:p w:rsidRDefault="00D709D2" w:rsidP="00D709D2" w:rsidR="00D709D2">
      <w:pPr>
        <w:ind w:right="-141"/>
        <w:jc w:val="center"/>
      </w:pPr>
      <w:r>
        <w:lastRenderedPageBreak/>
        <w:t>5</w:t>
      </w:r>
    </w:p>
    <w:p w:rsidRDefault="00D709D2" w:rsidP="00D709D2" w:rsidR="00D709D2">
      <w:pPr>
        <w:ind w:right="-141"/>
        <w:jc w:val="right"/>
      </w:pPr>
      <w:r>
        <w:t>Poslovni broj:7 St-246/2017-29</w:t>
      </w:r>
      <w:bookmarkStart w:name="_GoBack" w:id="0"/>
      <w:bookmarkEnd w:id="0"/>
    </w:p>
    <w:p w:rsidRDefault="00703298" w:rsidP="00703298" w:rsidR="00703298">
      <w:pPr>
        <w:ind w:right="-141"/>
        <w:jc w:val="both"/>
      </w:pPr>
      <w:r>
        <w:t xml:space="preserve">  5. Kupac je dužan položiti </w:t>
      </w:r>
      <w:proofErr w:type="spellStart"/>
      <w:r>
        <w:t>kupovninu</w:t>
      </w:r>
      <w:proofErr w:type="spellEnd"/>
      <w:r>
        <w:t xml:space="preserve"> odnosno razliku između uplaćene jamčevine i postignute cijene u roku od 30 dana od dana pravomoćnosti rješenja o dosudi, na račun Agencije otvoren za tu namjenu.</w:t>
      </w:r>
    </w:p>
    <w:p w:rsidRDefault="00703298" w:rsidP="00703298" w:rsidR="00703298">
      <w:pPr>
        <w:ind w:right="-141"/>
        <w:jc w:val="both"/>
      </w:pPr>
      <w:r>
        <w:t xml:space="preserve">  6. Ako kupac u roku iz </w:t>
      </w:r>
      <w:proofErr w:type="spellStart"/>
      <w:r>
        <w:t>toč</w:t>
      </w:r>
      <w:proofErr w:type="spellEnd"/>
      <w:r>
        <w:t xml:space="preserve">. 5. ovog zaključka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namiriti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(čl.106. st.2. i 3. OZ-a).</w:t>
      </w:r>
    </w:p>
    <w:p w:rsidRDefault="00703298" w:rsidP="00703298" w:rsidR="00703298">
      <w:pPr>
        <w:ind w:right="-141"/>
        <w:jc w:val="both"/>
      </w:pPr>
      <w:r>
        <w:t xml:space="preserve">  7. Nekretnine i pokretnine će se dosuditi i kupcima koji su ponudili nižu cijenu, prema veličini ponuđene cijene ako kupci koji su ponudili veću cijenu  ne polože </w:t>
      </w:r>
      <w:proofErr w:type="spellStart"/>
      <w:r>
        <w:t>kupovninu</w:t>
      </w:r>
      <w:proofErr w:type="spellEnd"/>
      <w:r>
        <w:t xml:space="preserve"> u roku koji će im za to biti određen (čl. 98. st.3. OZ-a).                    </w:t>
      </w:r>
    </w:p>
    <w:p w:rsidRDefault="00703298" w:rsidP="00703298" w:rsidR="00703298">
      <w:pPr>
        <w:ind w:right="-141"/>
        <w:jc w:val="both"/>
      </w:pPr>
      <w:r>
        <w:t xml:space="preserve">  8. Nakon pravomoćnosti rješenja o dosudi nekretnina i pokretnina i pošto kupac položi </w:t>
      </w:r>
      <w:proofErr w:type="spellStart"/>
      <w:r>
        <w:t>kupovninu</w:t>
      </w:r>
      <w:proofErr w:type="spellEnd"/>
      <w:r>
        <w:t xml:space="preserve">, sud će donijeti zaključak o predaji nekretnina i pokretnina kupcu. </w:t>
      </w:r>
    </w:p>
    <w:p w:rsidRDefault="00703298" w:rsidP="00703298" w:rsidR="00703298">
      <w:pPr>
        <w:ind w:right="-141"/>
        <w:jc w:val="both"/>
      </w:pPr>
      <w:r>
        <w:t xml:space="preserve"> 9. Poreze i pristojbe u vezi sa prodajom dužan je platiti kupac.</w:t>
      </w:r>
    </w:p>
    <w:p w:rsidRDefault="00703298" w:rsidP="00703298" w:rsidR="00703298">
      <w:pPr>
        <w:ind w:right="-141"/>
        <w:jc w:val="both"/>
      </w:pPr>
      <w:r>
        <w:t>10. Nekretnine i pokretnine se prodaju po načelu „viđeno-kupljeno“, što isključuje naknadne prigovore kupca.</w:t>
      </w:r>
    </w:p>
    <w:p w:rsidRDefault="00703298" w:rsidP="00703298" w:rsidR="00703298">
      <w:pPr>
        <w:ind w:right="-141"/>
        <w:jc w:val="both"/>
      </w:pPr>
      <w:r>
        <w:rPr>
          <w:b/>
        </w:rPr>
        <w:t>IV.</w:t>
      </w:r>
      <w:r>
        <w:t xml:space="preserve"> Razgledanje nekretnina i pokretnina, te uvid u procjenu vrijednosti nekretnina mogu se obaviti</w:t>
      </w:r>
      <w:r w:rsidR="00D709D2">
        <w:t xml:space="preserve"> </w:t>
      </w:r>
      <w:r>
        <w:t xml:space="preserve">uz prethodni dogovor sa stečajnim upraviteljem Brankom </w:t>
      </w:r>
      <w:proofErr w:type="spellStart"/>
      <w:r>
        <w:t>Valentićem</w:t>
      </w:r>
      <w:proofErr w:type="spellEnd"/>
      <w:r>
        <w:t xml:space="preserve"> na broj 098/342-558.                                                                       </w:t>
      </w:r>
    </w:p>
    <w:p w:rsidRDefault="00703298" w:rsidP="00703298" w:rsidR="00703298">
      <w:pPr>
        <w:ind w:right="-141"/>
        <w:jc w:val="both"/>
      </w:pPr>
      <w:r>
        <w:rPr>
          <w:b/>
        </w:rPr>
        <w:t>V</w:t>
      </w:r>
      <w:r>
        <w:t>. Nalaže se stečajnom upravitelju dostaviti Agenciji na obrascu propisanom Pravilnikom o načinu i postupku provedbe prodaje nekretnina u ovršnom postupku („Narodne novine“ broj 156/14.) zahtjev za prodaju nekretnina u stečajnom postupku elektroničkom javnom dražbom sa podacima sukladno ovom zaključku.</w:t>
      </w:r>
    </w:p>
    <w:p w:rsidRDefault="00703298" w:rsidP="00703298" w:rsidR="00703298">
      <w:pPr>
        <w:ind w:right="-141"/>
        <w:jc w:val="both"/>
      </w:pPr>
      <w:r>
        <w:rPr>
          <w:b/>
        </w:rPr>
        <w:t>VI</w:t>
      </w:r>
      <w:r>
        <w:t>. Ovaj zaključak će se objaviti na e-oglasnoj ploči Trgovačkog suda u Bjelovaru.</w:t>
      </w:r>
    </w:p>
    <w:p w:rsidRDefault="00703298" w:rsidP="00703298" w:rsidR="00703298">
      <w:pPr>
        <w:ind w:right="-141"/>
        <w:jc w:val="center"/>
      </w:pPr>
      <w:r>
        <w:t>Bjelovar  7. ožujka 2018.</w:t>
      </w:r>
    </w:p>
    <w:p w:rsidRDefault="00703298" w:rsidP="00703298" w:rsidR="00703298">
      <w:r>
        <w:t xml:space="preserve">                                                                                                                Sudac</w:t>
      </w:r>
    </w:p>
    <w:p w:rsidRDefault="00703298" w:rsidP="00703298" w:rsidR="00703298">
      <w:r>
        <w:t xml:space="preserve">                                                                                                      Tomislav Mrazović  </w:t>
      </w:r>
    </w:p>
    <w:p w:rsidRDefault="00703298" w:rsidP="00703298" w:rsidR="00703298">
      <w:pPr>
        <w:jc w:val="both"/>
      </w:pPr>
      <w:r>
        <w:t>POUKA O PRAVNOM LIJEKU Protiv ovog zaključka nije dopušten pravni lijek (čl.11. st.5. Ovršnog zakona).</w:t>
      </w:r>
    </w:p>
    <w:p w:rsidRDefault="00703298" w:rsidP="00703298" w:rsidR="00703298">
      <w:pPr>
        <w:jc w:val="both"/>
      </w:pPr>
    </w:p>
    <w:p w:rsidRDefault="00703298" w:rsidP="00703298" w:rsidR="00703298">
      <w:pPr>
        <w:jc w:val="both"/>
      </w:pPr>
    </w:p>
    <w:p w:rsidRDefault="00703298" w:rsidP="00703298" w:rsidR="00703298">
      <w:pPr>
        <w:jc w:val="both"/>
      </w:pPr>
    </w:p>
    <w:p w:rsidRDefault="00703298" w:rsidP="00703298" w:rsidR="00703298">
      <w:pPr>
        <w:jc w:val="both"/>
      </w:pPr>
    </w:p>
    <w:p w:rsidRDefault="00703298" w:rsidP="00703298" w:rsidR="00703298">
      <w:pPr>
        <w:jc w:val="both"/>
      </w:pPr>
    </w:p>
    <w:p w:rsidRDefault="00703298" w:rsidP="00703298" w:rsidR="00703298">
      <w:pPr>
        <w:jc w:val="both"/>
      </w:pPr>
    </w:p>
    <w:p w:rsidRDefault="00703298" w:rsidP="00703298" w:rsidR="00703298">
      <w:pPr>
        <w:jc w:val="both"/>
      </w:pPr>
    </w:p>
    <w:p w:rsidRDefault="00703298" w:rsidP="00703298" w:rsidR="00703298">
      <w:pPr>
        <w:jc w:val="both"/>
      </w:pPr>
    </w:p>
    <w:p w:rsidRDefault="00703298" w:rsidP="00703298" w:rsidR="00703298">
      <w:pPr>
        <w:jc w:val="both"/>
      </w:pPr>
    </w:p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/>
    <w:p w:rsidRDefault="00703298" w:rsidP="00703298" w:rsidR="00703298">
      <w: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81B" w:rsidP="00537B78" w:rsidR="00E5281B">
      <w:r>
        <w:separator/>
      </w:r>
    </w:p>
  </w:endnote>
  <w:endnote w:id="0" w:type="continuationSeparator">
    <w:p w:rsidRDefault="00E5281B" w:rsidP="00537B78" w:rsidR="00E52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81B" w:rsidP="00537B78" w:rsidR="00E5281B">
      <w:r>
        <w:separator/>
      </w:r>
    </w:p>
  </w:footnote>
  <w:footnote w:id="0" w:type="continuationSeparator">
    <w:p w:rsidRDefault="00E5281B" w:rsidP="00537B78" w:rsidR="00E52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298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9D2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81B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38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St-246/2017-29</izvorni_sadrzaj>
    <derivirana_varijabla naziv="DomainObject.Oznaka_1">St-246/2017-29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</izvorni_sadrzaj>
    <derivirana_varijabla naziv="DomainObject.Predmet.ProtustrankaFormated_1">  TIM-GRADNJA d.o.o.</derivirana_varijabla>
  </DomainObject.Predmet.ProtustrankaFormated>
  <DomainObject.Predmet.ProtustrankaFormatedOIB>
    <izvorni_sadrzaj>  TIM-GRADNJA d.o.o., OIB 94579910350</izvorni_sadrzaj>
    <derivirana_varijabla naziv="DomainObject.Predmet.ProtustrankaFormatedOIB_1">  TIM-GRADNJA d.o.o., OIB 94579910350</derivirana_varijabla>
  </DomainObject.Predmet.ProtustrankaFormatedOIB>
  <DomainObject.Predmet.ProtustrankaFormatedWithAdress>
    <izvorni_sadrzaj> TIM-GRADNJA d.o.o., Ulica Lanište 15/B, 10000 Zagreb</izvorni_sadrzaj>
    <derivirana_varijabla naziv="DomainObject.Predmet.ProtustrankaFormatedWithAdress_1"> TIM-GRADNJA d.o.o., Ulica Lanište 15/B, 10000 Zagreb</derivirana_varijabla>
  </DomainObject.Predmet.ProtustrankaFormatedWithAdress>
  <DomainObject.Predmet.ProtustrankaFormatedWithAdressOIB>
    <izvorni_sadrzaj> TIM-GRADNJA d.o.o., OIB 94579910350, Ulica Lanište 15/B, 10000 Zagreb</izvorni_sadrzaj>
    <derivirana_varijabla naziv="DomainObject.Predmet.ProtustrankaFormatedWithAdressOIB_1"> TIM-GRADNJA d.o.o., OIB 94579910350, Ulica Lanište 15/B, 10000 Zagreb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</item>
    </izvorni_sadrzaj>
    <derivirana_varijabla naziv="DomainObject.Predmet.ProtuStrankaListFormated_1">
      <item>TIM-GRADNJA d.o.o.</item>
    </derivirana_varijabla>
  </DomainObject.Predmet.ProtuStrankaListFormated>
  <DomainObject.Predmet.ProtuStrankaListFormatedOIB>
    <izvorni_sadrzaj>
      <item>TIM-GRADNJA d.o.o., OIB 94579910350</item>
    </izvorni_sadrzaj>
    <derivirana_varijabla naziv="DomainObject.Predmet.ProtuStrankaListFormatedOIB_1">
      <item>TIM-GRADNJA d.o.o., OIB 94579910350</item>
    </derivirana_varijabla>
  </DomainObject.Predmet.ProtuStrankaListFormatedOIB>
  <DomainObject.Predmet.ProtuStrankaListFormatedWithAdress>
    <izvorni_sadrzaj>
      <item>TIM-GRADNJA d.o.o., Ulica Lanište 15/B, 10000 Zagreb</item>
    </izvorni_sadrzaj>
    <derivirana_varijabla naziv="DomainObject.Predmet.ProtuStrankaListFormatedWithAdress_1">
      <item>TIM-GRADNJA d.o.o., Ulica Lanište 15/B, 10000 Zagreb</item>
    </derivirana_varijabla>
  </DomainObject.Predmet.ProtuStrankaListFormatedWithAdress>
  <DomainObject.Predmet.ProtuStrankaListFormatedWithAdressOIB>
    <izvorni_sadrzaj>
      <item>TIM-GRADNJA d.o.o., OIB 94579910350, Ulica Lanište 15/B, 10000 Zagreb</item>
    </izvorni_sadrzaj>
    <derivirana_varijabla naziv="DomainObject.Predmet.ProtuStrankaListFormatedWithAdressOIB_1">
      <item>TIM-GRADNJA d.o.o., OIB 94579910350, Ulica Lanište 15/B, 10000 Zagreb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</izvorni_sadrzaj>
    <derivirana_varijabla naziv="DomainObject.Predmet.OstaliListFormated_1">
      <item>Marko Hečimović</item>
      <item>REMENAR &amp; REMENAR odvjetničko društvo, j.t.d.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</izvorni_sadrzaj>
    <derivirana_varijabla naziv="DomainObject.Predmet.OstaliListFormatedOIB_1">
      <item>Marko Hečimović, OIB 42228956622</item>
      <item>REMENAR &amp; REMENAR odvjetničko društvo, j.t.d., OIB 67646601751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</izvorni_sadrzaj>
    <derivirana_varijabla naziv="DomainObject.Predmet.OstaliListNazivFormated_1">
      <item>Marko Hečimović</item>
      <item>REMENAR &amp; REMENAR odvjetničko društvo, j.t.d.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</izvorni_sadrzaj>
    <derivirana_varijabla naziv="DomainObject.Predmet.OstaliListNazivFormatedOIB_1">
      <item>Marko Hečimović, OIB 42228956622</item>
      <item>REMENAR &amp; REMENAR odvjetničko društvo,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St-246/2017-29</izvorni_sadrzaj>
    <derivirana_varijabla naziv="DomainObject.PoslovniBrojDokumenta_1">St-246/2017-29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098A7-270D-49A3-8CA2-99CB03445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1889</properties:Words>
  <properties:Characters>11394</properties:Characters>
  <properties:Lines>228</properties:Lines>
  <properties:Paragraphs>100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2018-03-07T13:15:00Z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St-246/2017-29 / Odluka - Dopis (odluka_St-246_2017-29.docx)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