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e050" w14:paraId="e97e050" w:rsidRDefault="00821956" w:rsidP="00821956" w:rsidR="00821956" w:rsidRPr="00821956">
      <w:pPr>
        <w:jc w:val="center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21956">
        <w:rPr>
          <w:rFonts w:hAnsi="Times New Roman" w:ascii="Times New Roman"/>
          <w:noProof/>
          <w:lang w:eastAsia="hr-HR"/>
        </w:rPr>
        <w:t xml:space="preserve">              </w:t>
      </w:r>
      <w:r w:rsidR="00CA1381">
        <w:rPr>
          <w:rFonts w:hAnsi="Times New Roman" w:ascii="Times New Roman"/>
          <w:noProof/>
          <w:lang w:eastAsia="hr-HR"/>
        </w:rPr>
        <w:t xml:space="preserve">    </w:t>
      </w:r>
      <w:r w:rsidRPr="00821956">
        <w:rPr>
          <w:rFonts w:hAnsi="Times New Roman" w:ascii="Times New Roman"/>
          <w:noProof/>
          <w:lang w:eastAsia="hr-HR"/>
        </w:rPr>
        <w:t xml:space="preserve"> </w:t>
      </w:r>
      <w:r w:rsidRPr="0082195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956">
        <w:rPr>
          <w:rFonts w:hAnsi="Times New Roman" w:ascii="Times New Roman"/>
          <w:noProof/>
          <w:lang w:eastAsia="hr-HR"/>
        </w:rPr>
        <w:tab/>
      </w:r>
      <w:r w:rsidRPr="00821956">
        <w:rPr>
          <w:rFonts w:hAnsi="Times New Roman" w:ascii="Times New Roman"/>
          <w:noProof/>
          <w:lang w:eastAsia="hr-HR"/>
        </w:rPr>
        <w:tab/>
      </w:r>
      <w:r w:rsidRPr="00821956">
        <w:rPr>
          <w:rFonts w:hAnsi="Times New Roman" w:ascii="Times New Roman"/>
          <w:noProof/>
          <w:lang w:eastAsia="hr-HR"/>
        </w:rPr>
        <w:tab/>
      </w:r>
      <w:r w:rsidRPr="00821956">
        <w:rPr>
          <w:rFonts w:hAnsi="Times New Roman" w:ascii="Times New Roman"/>
          <w:noProof/>
          <w:lang w:eastAsia="hr-HR"/>
        </w:rPr>
        <w:tab/>
      </w:r>
      <w:r w:rsidRPr="00821956">
        <w:rPr>
          <w:rFonts w:hAnsi="Times New Roman" w:ascii="Times New Roman"/>
          <w:noProof/>
          <w:lang w:eastAsia="hr-HR"/>
        </w:rPr>
        <w:tab/>
      </w:r>
      <w:r w:rsidRPr="00821956">
        <w:rPr>
          <w:rFonts w:hAnsi="Times New Roman" w:ascii="Times New Roman"/>
          <w:noProof/>
          <w:sz w:val="24"/>
          <w:szCs w:val="24"/>
          <w:lang w:eastAsia="hr-HR"/>
        </w:rPr>
        <w:t xml:space="preserve">             </w:t>
      </w:r>
      <w:r w:rsidRPr="00821956">
        <w:rPr>
          <w:rFonts w:hAnsi="Times New Roman" w:ascii="Times New Roman"/>
          <w:sz w:val="24"/>
          <w:szCs w:val="24"/>
        </w:rPr>
        <w:t>Poslovni broj: 12. St-</w:t>
      </w:r>
      <w:r>
        <w:rPr>
          <w:rFonts w:hAnsi="Times New Roman" w:ascii="Times New Roman"/>
          <w:sz w:val="24"/>
          <w:szCs w:val="24"/>
        </w:rPr>
        <w:t>225/2017</w:t>
      </w:r>
      <w:r w:rsidR="00CA1381">
        <w:rPr>
          <w:rFonts w:hAnsi="Times New Roman" w:ascii="Times New Roman"/>
          <w:sz w:val="24"/>
          <w:szCs w:val="24"/>
        </w:rPr>
        <w:t>-43</w:t>
      </w:r>
    </w:p>
    <w:p w:rsidRDefault="00821956" w:rsidP="00821956" w:rsidR="00821956" w:rsidRPr="00821956">
      <w:pPr>
        <w:pStyle w:val="Naslov1"/>
        <w:jc w:val="both"/>
        <w:rPr>
          <w:b w:val="false"/>
          <w:lang w:val="hr-HR"/>
        </w:rPr>
      </w:pPr>
      <w:r w:rsidRPr="00821956">
        <w:rPr>
          <w:b w:val="false"/>
          <w:lang w:val="hr-HR"/>
        </w:rPr>
        <w:t>REPUBLIKA HRVATSKA</w:t>
      </w:r>
    </w:p>
    <w:p w:rsidRDefault="00821956" w:rsidP="00821956" w:rsidR="00821956" w:rsidRPr="00821956">
      <w:pPr>
        <w:jc w:val="both"/>
        <w:rPr>
          <w:rFonts w:hAnsi="Times New Roman" w:ascii="Times New Roman"/>
          <w:sz w:val="24"/>
          <w:szCs w:val="24"/>
        </w:rPr>
      </w:pPr>
      <w:r w:rsidRPr="00821956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821956">
        <w:rPr>
          <w:rFonts w:hAnsi="Times New Roman" w:ascii="Times New Roman"/>
          <w:sz w:val="24"/>
          <w:szCs w:val="24"/>
        </w:rPr>
        <w:tab/>
      </w:r>
      <w:r w:rsidRPr="00821956">
        <w:rPr>
          <w:rFonts w:hAnsi="Times New Roman" w:ascii="Times New Roman"/>
          <w:sz w:val="24"/>
          <w:szCs w:val="24"/>
        </w:rPr>
        <w:tab/>
      </w:r>
      <w:r w:rsidRPr="00821956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821956" w:rsidP="00821956" w:rsidR="00821956" w:rsidRPr="00821956">
      <w:pPr>
        <w:rPr>
          <w:rFonts w:hAnsi="Times New Roman" w:ascii="Times New Roman"/>
          <w:sz w:val="24"/>
          <w:szCs w:val="24"/>
        </w:rPr>
      </w:pPr>
      <w:r w:rsidRPr="00821956">
        <w:rPr>
          <w:rFonts w:hAnsi="Times New Roman" w:ascii="Times New Roman"/>
          <w:sz w:val="24"/>
          <w:szCs w:val="24"/>
        </w:rPr>
        <w:t>Split, Sukoišanska br. 6</w:t>
      </w:r>
    </w:p>
    <w:p w:rsidRDefault="00821956" w:rsidP="00821956" w:rsidR="00821956" w:rsidRPr="00821956">
      <w:pPr>
        <w:rPr>
          <w:rFonts w:hAnsi="Times New Roman" w:ascii="Times New Roman"/>
          <w:sz w:val="24"/>
          <w:szCs w:val="24"/>
        </w:rPr>
      </w:pPr>
    </w:p>
    <w:p w:rsidRDefault="00821956" w:rsidP="00821956" w:rsidR="00821956" w:rsidRPr="00821956">
      <w:pPr>
        <w:pStyle w:val="Naslov1"/>
        <w:rPr>
          <w:b w:val="false"/>
          <w:lang w:val="hr-HR"/>
        </w:rPr>
      </w:pPr>
      <w:r w:rsidRPr="00821956">
        <w:rPr>
          <w:b w:val="false"/>
          <w:lang w:val="hr-HR"/>
        </w:rPr>
        <w:t xml:space="preserve">U  </w:t>
      </w:r>
      <w:r w:rsidR="00A6481D">
        <w:rPr>
          <w:b w:val="false"/>
          <w:lang w:val="hr-HR"/>
        </w:rPr>
        <w:t xml:space="preserve"> </w:t>
      </w:r>
      <w:r w:rsidRPr="00821956">
        <w:rPr>
          <w:b w:val="false"/>
          <w:lang w:val="hr-HR"/>
        </w:rPr>
        <w:t xml:space="preserve">I M E  </w:t>
      </w:r>
      <w:r w:rsidR="00A6481D">
        <w:rPr>
          <w:b w:val="false"/>
          <w:lang w:val="hr-HR"/>
        </w:rPr>
        <w:t xml:space="preserve"> </w:t>
      </w:r>
      <w:r w:rsidRPr="00821956">
        <w:rPr>
          <w:b w:val="false"/>
          <w:lang w:val="hr-HR"/>
        </w:rPr>
        <w:t xml:space="preserve">R E P U B L I K E  </w:t>
      </w:r>
      <w:r w:rsidR="00A6481D">
        <w:rPr>
          <w:b w:val="false"/>
          <w:lang w:val="hr-HR"/>
        </w:rPr>
        <w:t xml:space="preserve"> </w:t>
      </w:r>
      <w:r w:rsidRPr="00821956">
        <w:rPr>
          <w:b w:val="false"/>
          <w:lang w:val="hr-HR"/>
        </w:rPr>
        <w:t>H R V A T S K E</w:t>
      </w:r>
    </w:p>
    <w:p w:rsidRDefault="00821956" w:rsidP="00821956" w:rsidR="00821956" w:rsidRPr="00821956">
      <w:pPr>
        <w:rPr>
          <w:rFonts w:hAnsi="Times New Roman" w:ascii="Times New Roman"/>
          <w:sz w:val="24"/>
          <w:szCs w:val="24"/>
          <w:lang w:eastAsia="hr-HR"/>
        </w:rPr>
      </w:pPr>
    </w:p>
    <w:p w:rsidRDefault="00821956" w:rsidP="00821956" w:rsidR="00821956" w:rsidRPr="00821956">
      <w:pPr>
        <w:pStyle w:val="Naslov2"/>
        <w:rPr>
          <w:bCs/>
          <w:szCs w:val="24"/>
          <w:lang w:val="hr-HR"/>
        </w:rPr>
      </w:pPr>
      <w:r w:rsidRPr="00821956">
        <w:rPr>
          <w:bCs/>
          <w:szCs w:val="24"/>
          <w:lang w:val="hr-HR"/>
        </w:rPr>
        <w:t xml:space="preserve">R J E Š E N J E </w:t>
      </w:r>
    </w:p>
    <w:p w:rsidRDefault="00955D1A" w:rsidP="00955D1A" w:rsidR="00955D1A" w:rsidRPr="00955D1A">
      <w:pPr>
        <w:rPr>
          <w:rFonts w:hAnsi="Times New Roman" w:ascii="Times New Roman"/>
          <w:sz w:val="22"/>
          <w:szCs w:val="22"/>
        </w:rPr>
      </w:pPr>
    </w:p>
    <w:p w:rsidRDefault="00955D1A" w:rsidP="00955D1A" w:rsidR="00955D1A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Pr="00A44E50">
        <w:rPr>
          <w:szCs w:val="24"/>
          <w:lang w:val="hr-HR"/>
        </w:rPr>
        <w:t>Trgova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ki sud u Splitu, po sucu tog suda Pašku Ba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i</w:t>
      </w:r>
      <w:r w:rsidRPr="00A44E50">
        <w:rPr>
          <w:rFonts w:hint="eastAsia"/>
          <w:szCs w:val="24"/>
          <w:lang w:val="hr-HR"/>
        </w:rPr>
        <w:t>ć</w:t>
      </w:r>
      <w:r w:rsidRPr="00A44E50">
        <w:rPr>
          <w:szCs w:val="24"/>
          <w:lang w:val="hr-HR"/>
        </w:rPr>
        <w:t>u, kao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ajnom sucu, u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ajnom postupku nad dužnikom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>ajna masa iza D.A. AGENT d.o.o. u ste</w:t>
      </w:r>
      <w:r w:rsidRPr="00A44E50">
        <w:rPr>
          <w:rFonts w:hint="eastAsia"/>
          <w:szCs w:val="24"/>
          <w:lang w:val="hr-HR"/>
        </w:rPr>
        <w:t>č</w:t>
      </w:r>
      <w:r w:rsidRPr="00A44E50">
        <w:rPr>
          <w:szCs w:val="24"/>
          <w:lang w:val="hr-HR"/>
        </w:rPr>
        <w:t xml:space="preserve">aju Split, Matice Hrvatske 10, OIB: 98501610436, </w:t>
      </w:r>
      <w:r>
        <w:rPr>
          <w:szCs w:val="24"/>
          <w:lang w:val="hr-HR"/>
        </w:rPr>
        <w:t xml:space="preserve">zastupan po stečajnoj upraviteljici </w:t>
      </w:r>
      <w:r w:rsidR="006E756D">
        <w:rPr>
          <w:lang w:val="hr-HR"/>
        </w:rPr>
        <w:t>Adi</w:t>
      </w:r>
      <w:r w:rsidRPr="00955D1A">
        <w:rPr>
          <w:lang w:val="hr-HR"/>
        </w:rPr>
        <w:t xml:space="preserve"> Rajkovi</w:t>
      </w:r>
      <w:r w:rsidRPr="00955D1A">
        <w:rPr>
          <w:rFonts w:hint="eastAsia"/>
          <w:lang w:val="hr-HR"/>
        </w:rPr>
        <w:t>ć</w:t>
      </w:r>
      <w:r w:rsidR="00CA1381">
        <w:rPr>
          <w:lang w:val="hr-HR"/>
        </w:rPr>
        <w:t xml:space="preserve"> iz Splita, Matice hrvatske 10</w:t>
      </w:r>
      <w:r>
        <w:rPr>
          <w:lang w:val="hr-HR"/>
        </w:rPr>
        <w:t xml:space="preserve">, </w:t>
      </w:r>
      <w:r w:rsidR="00FD6F25">
        <w:rPr>
          <w:szCs w:val="24"/>
          <w:lang w:val="hr-HR"/>
        </w:rPr>
        <w:t xml:space="preserve">9. </w:t>
      </w:r>
      <w:r w:rsidR="009F4CBD">
        <w:rPr>
          <w:szCs w:val="24"/>
          <w:lang w:val="hr-HR"/>
        </w:rPr>
        <w:t>studenog</w:t>
      </w:r>
      <w:r>
        <w:rPr>
          <w:szCs w:val="24"/>
          <w:lang w:val="hr-HR"/>
        </w:rPr>
        <w:t xml:space="preserve"> 2018</w:t>
      </w:r>
      <w:r w:rsidRPr="009E7EC2">
        <w:rPr>
          <w:szCs w:val="24"/>
          <w:lang w:val="hr-HR"/>
        </w:rPr>
        <w:t>.</w:t>
      </w:r>
    </w:p>
    <w:p w:rsidRDefault="00C81434" w:rsidP="00C81434" w:rsidR="00C81434" w:rsidRPr="0028631F">
      <w:pPr>
        <w:pStyle w:val="Tijeloteksta"/>
        <w:rPr>
          <w:sz w:val="20"/>
          <w:lang w:val="hr-HR"/>
        </w:rPr>
      </w:pPr>
    </w:p>
    <w:p w:rsidRDefault="009E7EC2" w:rsidP="009E7EC2" w:rsidR="009E7EC2" w:rsidRPr="00A6481D">
      <w:pPr>
        <w:rPr>
          <w:rFonts w:hAnsi="Times New Roman" w:ascii="Times New Roman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8E2751" w:rsidRPr="00955D1A">
      <w:pPr>
        <w:pStyle w:val="Naslov3"/>
        <w:ind w:firstLine="12" w:left="708"/>
        <w:rPr>
          <w:b w:val="false"/>
          <w:szCs w:val="24"/>
          <w:lang w:val="hr-HR"/>
        </w:rPr>
      </w:pPr>
      <w:r w:rsidRPr="008E2751">
        <w:rPr>
          <w:b w:val="false"/>
          <w:szCs w:val="24"/>
        </w:rPr>
        <w:t>I</w:t>
      </w:r>
      <w:r w:rsidRPr="008E2751">
        <w:rPr>
          <w:b w:val="false"/>
          <w:szCs w:val="24"/>
          <w:lang w:val="hr-HR"/>
        </w:rPr>
        <w:t xml:space="preserve">. </w:t>
      </w:r>
      <w:r w:rsidR="008E2751" w:rsidRPr="008E2751">
        <w:rPr>
          <w:b w:val="false"/>
          <w:szCs w:val="24"/>
          <w:lang w:val="hr-HR"/>
        </w:rPr>
        <w:t xml:space="preserve">Zaključuje se stečajni postupak nad dužnikom </w:t>
      </w:r>
      <w:r w:rsidR="00955D1A" w:rsidRPr="00955D1A">
        <w:rPr>
          <w:b w:val="false"/>
          <w:szCs w:val="24"/>
          <w:lang w:val="hr-HR"/>
        </w:rPr>
        <w:t>Ste</w:t>
      </w:r>
      <w:r w:rsidR="00955D1A" w:rsidRPr="00955D1A">
        <w:rPr>
          <w:rFonts w:hint="eastAsia"/>
          <w:b w:val="false"/>
          <w:szCs w:val="24"/>
          <w:lang w:val="hr-HR"/>
        </w:rPr>
        <w:t>č</w:t>
      </w:r>
      <w:r w:rsidR="00955D1A" w:rsidRPr="00955D1A">
        <w:rPr>
          <w:b w:val="false"/>
          <w:szCs w:val="24"/>
          <w:lang w:val="hr-HR"/>
        </w:rPr>
        <w:t>ajna masa iza D.A. AGENT d.o.o. u ste</w:t>
      </w:r>
      <w:r w:rsidR="00955D1A" w:rsidRPr="00955D1A">
        <w:rPr>
          <w:rFonts w:hint="eastAsia"/>
          <w:b w:val="false"/>
          <w:szCs w:val="24"/>
          <w:lang w:val="hr-HR"/>
        </w:rPr>
        <w:t>č</w:t>
      </w:r>
      <w:r w:rsidR="00955D1A" w:rsidRPr="00955D1A">
        <w:rPr>
          <w:b w:val="false"/>
          <w:szCs w:val="24"/>
          <w:lang w:val="hr-HR"/>
        </w:rPr>
        <w:t>aju Split, Matice Hrvatske 10, OIB: 98501610436</w:t>
      </w:r>
      <w:r w:rsidR="008E2751" w:rsidRPr="00955D1A">
        <w:rPr>
          <w:b w:val="false"/>
          <w:szCs w:val="24"/>
          <w:lang w:val="hr-HR"/>
        </w:rPr>
        <w:t>.</w:t>
      </w:r>
    </w:p>
    <w:p w:rsidRDefault="008E2751" w:rsidP="008E2751" w:rsidR="008E2751" w:rsidRPr="008E2751">
      <w:pPr>
        <w:rPr>
          <w:rFonts w:hAnsi="Times New Roman" w:ascii="Times New Roman"/>
        </w:rPr>
      </w:pPr>
    </w:p>
    <w:p w:rsidRDefault="008E2751" w:rsidP="008E2751" w:rsidR="008E2751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II. Određuje se brisanje </w:t>
      </w:r>
      <w:r w:rsidR="00955D1A" w:rsidRPr="00955D1A">
        <w:rPr>
          <w:rFonts w:hAnsi="Times New Roman" w:ascii="Times New Roman"/>
          <w:sz w:val="24"/>
          <w:szCs w:val="24"/>
        </w:rPr>
        <w:t>Ste</w:t>
      </w:r>
      <w:r w:rsidR="00955D1A" w:rsidRPr="00955D1A">
        <w:rPr>
          <w:rFonts w:hAnsi="Times New Roman" w:ascii="Times New Roman" w:hint="eastAsia"/>
          <w:sz w:val="24"/>
          <w:szCs w:val="24"/>
        </w:rPr>
        <w:t>č</w:t>
      </w:r>
      <w:r w:rsidR="00955D1A">
        <w:rPr>
          <w:rFonts w:hAnsi="Times New Roman" w:ascii="Times New Roman"/>
          <w:sz w:val="24"/>
          <w:szCs w:val="24"/>
        </w:rPr>
        <w:t>ajne mase</w:t>
      </w:r>
      <w:r w:rsidR="00955D1A" w:rsidRPr="00955D1A">
        <w:rPr>
          <w:rFonts w:hAnsi="Times New Roman" w:ascii="Times New Roman"/>
          <w:sz w:val="24"/>
          <w:szCs w:val="24"/>
        </w:rPr>
        <w:t xml:space="preserve"> iza D.A. AGENT d.o.o. u ste</w:t>
      </w:r>
      <w:r w:rsidR="00955D1A" w:rsidRPr="00955D1A">
        <w:rPr>
          <w:rFonts w:hAnsi="Times New Roman" w:ascii="Times New Roman" w:hint="eastAsia"/>
          <w:sz w:val="24"/>
          <w:szCs w:val="24"/>
        </w:rPr>
        <w:t>č</w:t>
      </w:r>
      <w:r w:rsidR="00955D1A" w:rsidRPr="00955D1A">
        <w:rPr>
          <w:rFonts w:hAnsi="Times New Roman" w:ascii="Times New Roman"/>
          <w:sz w:val="24"/>
          <w:szCs w:val="24"/>
        </w:rPr>
        <w:t>aju Split, Matice Hrvatske 10, OIB: 98501610436</w:t>
      </w:r>
      <w:r w:rsidR="00955D1A">
        <w:rPr>
          <w:rFonts w:hAnsi="Times New Roman" w:ascii="Times New Roman"/>
          <w:sz w:val="24"/>
          <w:szCs w:val="24"/>
        </w:rPr>
        <w:t>, MBS: 060382380</w:t>
      </w:r>
      <w:r w:rsidR="00715CBF">
        <w:rPr>
          <w:rFonts w:hAnsi="Times New Roman" w:ascii="Times New Roman"/>
          <w:sz w:val="24"/>
          <w:szCs w:val="24"/>
        </w:rPr>
        <w:t xml:space="preserve">, </w:t>
      </w:r>
      <w:r w:rsidRPr="00192DA1">
        <w:rPr>
          <w:rFonts w:hAnsi="Times New Roman" w:ascii="Times New Roman"/>
          <w:sz w:val="24"/>
          <w:szCs w:val="24"/>
        </w:rPr>
        <w:t>iz sudskog registra</w:t>
      </w:r>
      <w:r>
        <w:rPr>
          <w:rFonts w:hAnsi="Times New Roman" w:ascii="Times New Roman"/>
          <w:sz w:val="24"/>
          <w:szCs w:val="24"/>
        </w:rPr>
        <w:t xml:space="preserve">, a što će registarski odjel ovog </w:t>
      </w:r>
      <w:r w:rsidR="00750A6D">
        <w:rPr>
          <w:rFonts w:hAnsi="Times New Roman" w:ascii="Times New Roman"/>
          <w:sz w:val="24"/>
          <w:szCs w:val="24"/>
        </w:rPr>
        <w:t xml:space="preserve">suda provesti po službenoj dužnosti nakon pravomoćnosti ovog rješenja. </w:t>
      </w:r>
    </w:p>
    <w:p w:rsidRDefault="00386FD6" w:rsidP="00A6481D" w:rsidR="00386FD6" w:rsidRPr="008E2751">
      <w:pPr>
        <w:jc w:val="both"/>
        <w:rPr>
          <w:rFonts w:hAnsi="Times New Roman" w:ascii="Times New Roman"/>
          <w:sz w:val="24"/>
          <w:szCs w:val="24"/>
        </w:rPr>
      </w:pPr>
    </w:p>
    <w:p w:rsidRDefault="00A6481D" w:rsidP="00750A6D" w:rsidR="00492CFA" w:rsidRPr="008E2751">
      <w:pPr>
        <w:ind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 w:rsidR="00386FD6" w:rsidRPr="008E2751">
        <w:rPr>
          <w:rFonts w:hAnsi="Times New Roman" w:ascii="Times New Roman"/>
          <w:sz w:val="24"/>
          <w:szCs w:val="24"/>
        </w:rPr>
        <w:t xml:space="preserve">. </w:t>
      </w:r>
      <w:r w:rsidR="00750A6D">
        <w:rPr>
          <w:rFonts w:hAnsi="Times New Roman" w:ascii="Times New Roman"/>
          <w:sz w:val="24"/>
          <w:szCs w:val="24"/>
        </w:rPr>
        <w:t>O</w:t>
      </w:r>
      <w:r w:rsidR="00492CFA" w:rsidRPr="008E2751">
        <w:rPr>
          <w:rFonts w:hAnsi="Times New Roman" w:ascii="Times New Roman"/>
          <w:sz w:val="24"/>
          <w:szCs w:val="24"/>
        </w:rPr>
        <w:t xml:space="preserve">vo rješenje </w:t>
      </w:r>
      <w:r w:rsidR="00750A6D">
        <w:rPr>
          <w:rFonts w:hAnsi="Times New Roman" w:ascii="Times New Roman"/>
          <w:sz w:val="24"/>
          <w:szCs w:val="24"/>
        </w:rPr>
        <w:t xml:space="preserve">će se </w:t>
      </w:r>
      <w:r w:rsidR="00492CFA" w:rsidRPr="008E2751">
        <w:rPr>
          <w:rFonts w:hAnsi="Times New Roman" w:ascii="Times New Roman"/>
          <w:sz w:val="24"/>
          <w:szCs w:val="24"/>
        </w:rPr>
        <w:t>objaviti na</w:t>
      </w:r>
      <w:r w:rsidR="00750A6D">
        <w:rPr>
          <w:rFonts w:hAnsi="Times New Roman" w:ascii="Times New Roman"/>
          <w:sz w:val="24"/>
          <w:szCs w:val="24"/>
        </w:rPr>
        <w:t xml:space="preserve"> mrežnoj stranici e-Oglasna ploča sudova</w:t>
      </w:r>
      <w:r w:rsidR="00E44A6D" w:rsidRPr="008E2751">
        <w:rPr>
          <w:rFonts w:hAnsi="Times New Roman" w:ascii="Times New Roman"/>
          <w:sz w:val="24"/>
          <w:szCs w:val="24"/>
        </w:rPr>
        <w:t>.</w:t>
      </w:r>
    </w:p>
    <w:p w:rsidRDefault="00E44A6D" w:rsidP="00E44A6D" w:rsidR="00E44A6D" w:rsidRPr="00CA1381">
      <w:pPr>
        <w:jc w:val="both"/>
        <w:rPr>
          <w:rFonts w:hAnsi="Times New Roman" w:ascii="Times New Roman"/>
          <w:sz w:val="22"/>
          <w:szCs w:val="22"/>
        </w:rPr>
      </w:pPr>
    </w:p>
    <w:p w:rsidRDefault="00E44A6D" w:rsidP="00E44A6D" w:rsidR="00E44A6D" w:rsidRPr="00EB2E8B">
      <w:pPr>
        <w:jc w:val="both"/>
        <w:rPr>
          <w:rFonts w:hAnsi="Times New Roman" w:ascii="Times New Roman"/>
        </w:rPr>
      </w:pPr>
    </w:p>
    <w:p w:rsidRDefault="009E7EC2" w:rsidP="009E7EC2" w:rsidR="009E7EC2" w:rsidRPr="008E2751">
      <w:pPr>
        <w:jc w:val="center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8E275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55D1A" w:rsidR="00955D1A" w:rsidRPr="00955D1A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ab/>
      </w:r>
      <w:r w:rsidR="00955D1A" w:rsidRPr="00955D1A">
        <w:rPr>
          <w:rFonts w:hAnsi="Times New Roman" w:ascii="Times New Roman"/>
          <w:sz w:val="24"/>
          <w:szCs w:val="24"/>
        </w:rPr>
        <w:t xml:space="preserve">Rješenjem ovog suda </w:t>
      </w:r>
      <w:r w:rsidR="009F4CBD">
        <w:rPr>
          <w:rFonts w:hAnsi="Times New Roman" w:ascii="Times New Roman"/>
          <w:sz w:val="24"/>
          <w:szCs w:val="24"/>
        </w:rPr>
        <w:t>broj</w:t>
      </w:r>
      <w:r w:rsidR="00955D1A" w:rsidRPr="00955D1A">
        <w:rPr>
          <w:rFonts w:hAnsi="Times New Roman" w:ascii="Times New Roman"/>
          <w:sz w:val="24"/>
          <w:szCs w:val="24"/>
        </w:rPr>
        <w:t xml:space="preserve"> 22. St-2582/2015 od 8. srpnja 2016. otvoren je i istovremeno zaključen skraćeni stečajni postupak nad dužnikom D.A. AGENT d.o.o. Split, Matice Hrvatske 1, OIB: 56703660415, a tim rješenjem za stečajnog upravitelja je imenovana Ada Rajković iz Splita. Po pravomoćnosti tog rješenja dužnik D.A. AGENT d.o.o. Split je brisan iz sudskog registra. </w:t>
      </w:r>
    </w:p>
    <w:p w:rsidRDefault="00955D1A" w:rsidP="00955D1A" w:rsidR="00955D1A" w:rsidRPr="00955D1A">
      <w:pPr>
        <w:jc w:val="both"/>
        <w:rPr>
          <w:rFonts w:hAnsi="Times New Roman" w:ascii="Times New Roman"/>
          <w:sz w:val="24"/>
          <w:szCs w:val="24"/>
        </w:rPr>
      </w:pPr>
    </w:p>
    <w:p w:rsidRDefault="00955D1A" w:rsidP="00955D1A" w:rsidR="00955D1A" w:rsidRPr="00955D1A">
      <w:pPr>
        <w:jc w:val="both"/>
        <w:rPr>
          <w:rFonts w:hAnsi="Times New Roman" w:ascii="Times New Roman"/>
          <w:sz w:val="24"/>
          <w:szCs w:val="24"/>
        </w:rPr>
      </w:pPr>
      <w:r w:rsidRPr="00955D1A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Nakon brisanja dužnika iz sudskog registra,</w:t>
      </w:r>
      <w:r w:rsidRPr="00955D1A">
        <w:rPr>
          <w:rFonts w:hAnsi="Times New Roman" w:ascii="Times New Roman"/>
          <w:sz w:val="24"/>
          <w:szCs w:val="24"/>
        </w:rPr>
        <w:t xml:space="preserve"> stečajna upraviteljica Ada Rajković je podnijela ovom sudu prijedlog za nastavak </w:t>
      </w:r>
      <w:r>
        <w:rPr>
          <w:rFonts w:hAnsi="Times New Roman" w:ascii="Times New Roman"/>
          <w:sz w:val="24"/>
          <w:szCs w:val="24"/>
        </w:rPr>
        <w:t xml:space="preserve">postupka </w:t>
      </w:r>
      <w:r w:rsidRPr="00955D1A">
        <w:rPr>
          <w:rFonts w:hAnsi="Times New Roman" w:ascii="Times New Roman"/>
          <w:sz w:val="24"/>
          <w:szCs w:val="24"/>
        </w:rPr>
        <w:t xml:space="preserve">radi naknadne diobe navodeći da je naknadno utvrdila da dužnik ima </w:t>
      </w:r>
      <w:r>
        <w:rPr>
          <w:rFonts w:hAnsi="Times New Roman" w:ascii="Times New Roman"/>
          <w:sz w:val="24"/>
          <w:szCs w:val="24"/>
        </w:rPr>
        <w:t xml:space="preserve">određene </w:t>
      </w:r>
      <w:r w:rsidRPr="00955D1A">
        <w:rPr>
          <w:rFonts w:hAnsi="Times New Roman" w:ascii="Times New Roman"/>
          <w:sz w:val="24"/>
          <w:szCs w:val="24"/>
        </w:rPr>
        <w:t xml:space="preserve">imovine. </w:t>
      </w:r>
    </w:p>
    <w:p w:rsidRDefault="00955D1A" w:rsidP="00715CBF" w:rsidR="00955D1A">
      <w:pPr>
        <w:jc w:val="both"/>
        <w:rPr>
          <w:rFonts w:hAnsi="Times New Roman" w:ascii="Times New Roman"/>
          <w:sz w:val="24"/>
          <w:szCs w:val="24"/>
        </w:rPr>
      </w:pPr>
    </w:p>
    <w:p w:rsidRDefault="00955D1A" w:rsidP="00955D1A" w:rsidR="00955D1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 prijedlog stečajne upraviteljice, rješenjem ovog suda broj 12. St-225/2017 od 7. ožujka 2018. određen je nastavak stečajnog postupka radi naknadne diobe stečajne mase iza dužnika </w:t>
      </w:r>
      <w:r w:rsidRPr="00BB3A26">
        <w:rPr>
          <w:rFonts w:hAnsi="Times New Roman" w:ascii="Times New Roman"/>
          <w:sz w:val="24"/>
          <w:szCs w:val="24"/>
        </w:rPr>
        <w:t xml:space="preserve">D.A. AGENT d.o.o. </w:t>
      </w:r>
      <w:r>
        <w:rPr>
          <w:rFonts w:hAnsi="Times New Roman" w:ascii="Times New Roman"/>
          <w:sz w:val="24"/>
          <w:szCs w:val="24"/>
        </w:rPr>
        <w:t>u stečaju,  a stečajna masa je upisana u sudski registar i istoj je dodijeljen novi broj OIB-a.</w:t>
      </w:r>
    </w:p>
    <w:p w:rsidRDefault="00955D1A" w:rsidP="00955D1A" w:rsidR="00955D1A">
      <w:pPr>
        <w:jc w:val="both"/>
        <w:rPr>
          <w:rFonts w:hAnsi="Times New Roman" w:ascii="Times New Roman"/>
          <w:sz w:val="24"/>
          <w:szCs w:val="24"/>
        </w:rPr>
      </w:pPr>
    </w:p>
    <w:p w:rsidRDefault="00955D1A" w:rsidP="00955D1A" w:rsidR="00955D1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Podneskom od 2. srpnja 2018. stečajna upraviteljica je podnijela ovom sudu prijedlog za završnu diobu i sazivanje završnog ročišta, dok je podneskom od 10. rujna 2018. dostavila u spis završni račun, završno izvješće i završni diobeni popis.</w:t>
      </w:r>
    </w:p>
    <w:p w:rsidRDefault="00D40D1E" w:rsidP="00E75F85" w:rsidR="00D40D1E">
      <w:pPr>
        <w:jc w:val="both"/>
        <w:rPr>
          <w:rFonts w:hAnsi="Times New Roman" w:ascii="Times New Roman"/>
          <w:sz w:val="24"/>
          <w:szCs w:val="24"/>
        </w:rPr>
      </w:pPr>
    </w:p>
    <w:p w:rsidRDefault="009F4CBD" w:rsidP="003F22AA" w:rsidR="003F22AA" w:rsidRPr="003F22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U završnom izvješću i završnom računu stečajna upraviteljica je u bitnom navela </w:t>
      </w:r>
      <w:r w:rsidR="003F22AA">
        <w:rPr>
          <w:rFonts w:hAnsi="Times New Roman" w:ascii="Times New Roman"/>
          <w:sz w:val="24"/>
          <w:szCs w:val="24"/>
        </w:rPr>
        <w:t>da su</w:t>
      </w:r>
      <w:r>
        <w:rPr>
          <w:rFonts w:hAnsi="Times New Roman" w:ascii="Times New Roman"/>
          <w:sz w:val="24"/>
          <w:szCs w:val="24"/>
        </w:rPr>
        <w:t xml:space="preserve"> u </w:t>
      </w:r>
      <w:r w:rsidR="003F22AA">
        <w:rPr>
          <w:rFonts w:hAnsi="Times New Roman" w:ascii="Times New Roman"/>
          <w:sz w:val="24"/>
          <w:szCs w:val="24"/>
        </w:rPr>
        <w:t>ovom stečajnom postupku ostvareni prihodi u iznosu od 24.199,40 kn te rashodi u iznosu od</w:t>
      </w:r>
      <w:r w:rsidR="003F22AA" w:rsidRPr="003F22AA">
        <w:rPr>
          <w:rFonts w:hAnsi="Times New Roman" w:ascii="Times New Roman"/>
          <w:sz w:val="24"/>
          <w:szCs w:val="24"/>
        </w:rPr>
        <w:t xml:space="preserve"> 9.311,09 kn. Od preostalih sredstava na računu dužnika u iznosu od 14.888,31 kn stečajna upraviteljica </w:t>
      </w:r>
      <w:r w:rsidR="003F22AA">
        <w:rPr>
          <w:rFonts w:hAnsi="Times New Roman" w:ascii="Times New Roman"/>
          <w:sz w:val="24"/>
          <w:szCs w:val="24"/>
        </w:rPr>
        <w:t xml:space="preserve">je navela </w:t>
      </w:r>
      <w:r w:rsidR="003F22AA" w:rsidRPr="003F22AA">
        <w:rPr>
          <w:rFonts w:hAnsi="Times New Roman" w:ascii="Times New Roman"/>
          <w:sz w:val="24"/>
          <w:szCs w:val="24"/>
        </w:rPr>
        <w:t>da je potrebno rezervirati iznos od 1.237,00 kn radi podmirenja obveza stečajne mase do zaključenja stečajnog postupka, a koje se odnose na knjigovodstvene usluge</w:t>
      </w:r>
      <w:r w:rsidR="003F22AA">
        <w:rPr>
          <w:rFonts w:hAnsi="Times New Roman" w:ascii="Times New Roman"/>
          <w:sz w:val="24"/>
          <w:szCs w:val="24"/>
        </w:rPr>
        <w:t xml:space="preserve"> u iznosu od 600,00 kn</w:t>
      </w:r>
      <w:r w:rsidR="003F22AA" w:rsidRPr="003F22AA">
        <w:rPr>
          <w:rFonts w:hAnsi="Times New Roman" w:ascii="Times New Roman"/>
          <w:sz w:val="24"/>
          <w:szCs w:val="24"/>
        </w:rPr>
        <w:t>, bankarsku naknadu i trošak zatvaranja računa</w:t>
      </w:r>
      <w:r w:rsidR="003F22AA">
        <w:rPr>
          <w:rFonts w:hAnsi="Times New Roman" w:ascii="Times New Roman"/>
          <w:sz w:val="24"/>
          <w:szCs w:val="24"/>
        </w:rPr>
        <w:t xml:space="preserve"> u iznosu od 153,00 kn</w:t>
      </w:r>
      <w:r w:rsidR="003F22AA" w:rsidRPr="003F22AA">
        <w:rPr>
          <w:rFonts w:hAnsi="Times New Roman" w:ascii="Times New Roman"/>
          <w:sz w:val="24"/>
          <w:szCs w:val="24"/>
        </w:rPr>
        <w:t xml:space="preserve"> te trošak sudske pristojbe</w:t>
      </w:r>
      <w:r w:rsidR="003F22AA">
        <w:rPr>
          <w:rFonts w:hAnsi="Times New Roman" w:ascii="Times New Roman"/>
          <w:sz w:val="24"/>
          <w:szCs w:val="24"/>
        </w:rPr>
        <w:t xml:space="preserve"> u iznosu od 484,00 kn</w:t>
      </w:r>
      <w:r w:rsidR="003F22AA" w:rsidRPr="003F22AA">
        <w:rPr>
          <w:rFonts w:hAnsi="Times New Roman" w:ascii="Times New Roman"/>
          <w:sz w:val="24"/>
          <w:szCs w:val="24"/>
        </w:rPr>
        <w:t xml:space="preserve">. Nakon rezervacije sredstava za navedene obveze stečajne mase, </w:t>
      </w:r>
      <w:r w:rsidR="003F22AA">
        <w:rPr>
          <w:rFonts w:hAnsi="Times New Roman" w:ascii="Times New Roman"/>
          <w:sz w:val="24"/>
          <w:szCs w:val="24"/>
        </w:rPr>
        <w:t xml:space="preserve">da </w:t>
      </w:r>
      <w:r w:rsidR="003F22AA" w:rsidRPr="003F22AA">
        <w:rPr>
          <w:rFonts w:hAnsi="Times New Roman" w:ascii="Times New Roman"/>
          <w:sz w:val="24"/>
          <w:szCs w:val="24"/>
        </w:rPr>
        <w:t>preostaje iznos od 13.651,31 kn za diobu stečajnim vjerovnicima, a kojom diobom se namiruju vjerovnici drugog višeg isplatnog reda u visini od 92,96% od izn</w:t>
      </w:r>
      <w:r w:rsidR="003F22AA">
        <w:rPr>
          <w:rFonts w:hAnsi="Times New Roman" w:ascii="Times New Roman"/>
          <w:sz w:val="24"/>
          <w:szCs w:val="24"/>
        </w:rPr>
        <w:t>osa njihovih utvrđenih tražbina</w:t>
      </w:r>
      <w:r w:rsidR="003F22AA" w:rsidRPr="003F22AA">
        <w:rPr>
          <w:rFonts w:hAnsi="Times New Roman" w:ascii="Times New Roman"/>
          <w:sz w:val="24"/>
          <w:szCs w:val="24"/>
        </w:rPr>
        <w:t xml:space="preserve">. </w:t>
      </w:r>
    </w:p>
    <w:p w:rsidRDefault="00EB2E8B" w:rsidP="00E75F85" w:rsidR="00EB2E8B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Rješenj</w:t>
      </w:r>
      <w:r w:rsidR="00A45659">
        <w:rPr>
          <w:rFonts w:hAnsi="Times New Roman" w:ascii="Times New Roman"/>
          <w:sz w:val="24"/>
          <w:szCs w:val="24"/>
        </w:rPr>
        <w:t xml:space="preserve">em ovog suda </w:t>
      </w:r>
      <w:r w:rsidR="00966061">
        <w:rPr>
          <w:rFonts w:hAnsi="Times New Roman" w:ascii="Times New Roman"/>
          <w:sz w:val="24"/>
          <w:szCs w:val="24"/>
        </w:rPr>
        <w:t>broj</w:t>
      </w:r>
      <w:r w:rsidR="00A45659">
        <w:rPr>
          <w:rFonts w:hAnsi="Times New Roman" w:ascii="Times New Roman"/>
          <w:sz w:val="24"/>
          <w:szCs w:val="24"/>
        </w:rPr>
        <w:t xml:space="preserve"> 12. St-</w:t>
      </w:r>
      <w:r w:rsidR="00966061">
        <w:rPr>
          <w:rFonts w:hAnsi="Times New Roman" w:ascii="Times New Roman"/>
          <w:sz w:val="24"/>
          <w:szCs w:val="24"/>
        </w:rPr>
        <w:t>225/2017</w:t>
      </w:r>
      <w:r>
        <w:rPr>
          <w:rFonts w:hAnsi="Times New Roman" w:ascii="Times New Roman"/>
          <w:sz w:val="24"/>
          <w:szCs w:val="24"/>
        </w:rPr>
        <w:t xml:space="preserve"> od </w:t>
      </w:r>
      <w:r w:rsidR="00966061">
        <w:rPr>
          <w:rFonts w:hAnsi="Times New Roman" w:ascii="Times New Roman"/>
          <w:sz w:val="24"/>
          <w:szCs w:val="24"/>
        </w:rPr>
        <w:t>13. rujna 2018.</w:t>
      </w:r>
      <w:r w:rsidR="00A45659">
        <w:rPr>
          <w:rFonts w:hAnsi="Times New Roman" w:ascii="Times New Roman"/>
          <w:sz w:val="24"/>
          <w:szCs w:val="24"/>
        </w:rPr>
        <w:t xml:space="preserve"> dana je suglasnost stečajnoj upraviteljici</w:t>
      </w:r>
      <w:r>
        <w:rPr>
          <w:rFonts w:hAnsi="Times New Roman" w:ascii="Times New Roman"/>
          <w:sz w:val="24"/>
          <w:szCs w:val="24"/>
        </w:rPr>
        <w:t xml:space="preserve"> na završnu diobu te je isto tako određeno i završno ročište </w:t>
      </w:r>
      <w:r w:rsidR="00A45659">
        <w:rPr>
          <w:rFonts w:hAnsi="Times New Roman" w:ascii="Times New Roman"/>
          <w:sz w:val="24"/>
          <w:szCs w:val="24"/>
        </w:rPr>
        <w:t>vjerovnika</w:t>
      </w:r>
      <w:r>
        <w:rPr>
          <w:rFonts w:hAnsi="Times New Roman" w:ascii="Times New Roman"/>
          <w:sz w:val="24"/>
          <w:szCs w:val="24"/>
        </w:rPr>
        <w:t>.</w:t>
      </w:r>
    </w:p>
    <w:p w:rsidRDefault="00392AD5" w:rsidP="00E75F85" w:rsidR="00392AD5">
      <w:pPr>
        <w:jc w:val="both"/>
        <w:rPr>
          <w:rFonts w:hAnsi="Times New Roman" w:ascii="Times New Roman"/>
          <w:sz w:val="24"/>
          <w:szCs w:val="24"/>
        </w:rPr>
      </w:pPr>
    </w:p>
    <w:p w:rsidRDefault="00392AD5" w:rsidP="00E75F85" w:rsidR="00A1538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završnom ročištu</w:t>
      </w:r>
      <w:r w:rsidR="00A41202">
        <w:rPr>
          <w:rFonts w:hAnsi="Times New Roman" w:ascii="Times New Roman"/>
          <w:sz w:val="24"/>
          <w:szCs w:val="24"/>
        </w:rPr>
        <w:t>, koje je održano kod ovog suda</w:t>
      </w:r>
      <w:r w:rsidR="00966061">
        <w:rPr>
          <w:rFonts w:hAnsi="Times New Roman" w:ascii="Times New Roman"/>
          <w:sz w:val="24"/>
          <w:szCs w:val="24"/>
        </w:rPr>
        <w:t xml:space="preserve"> 19. listopada 2018</w:t>
      </w:r>
      <w:r>
        <w:rPr>
          <w:rFonts w:hAnsi="Times New Roman" w:ascii="Times New Roman"/>
          <w:sz w:val="24"/>
          <w:szCs w:val="24"/>
        </w:rPr>
        <w:t xml:space="preserve">., </w:t>
      </w:r>
      <w:r w:rsidR="00966061">
        <w:rPr>
          <w:rFonts w:hAnsi="Times New Roman" w:ascii="Times New Roman"/>
          <w:sz w:val="24"/>
          <w:szCs w:val="24"/>
        </w:rPr>
        <w:t>stečajna upraviteljica je ustrajala u navodima iz dostavljenog završnog izvješća te je posebno istaknula da su</w:t>
      </w:r>
      <w:r w:rsidRPr="00392AD5">
        <w:rPr>
          <w:rFonts w:hAnsi="Times New Roman" w:ascii="Times New Roman"/>
          <w:sz w:val="24"/>
          <w:szCs w:val="24"/>
        </w:rPr>
        <w:t xml:space="preserve"> sve prijavljene tražbine ste</w:t>
      </w:r>
      <w:r w:rsidRPr="00392AD5">
        <w:rPr>
          <w:rFonts w:hAnsi="Times New Roman" w:ascii="Times New Roman" w:hint="eastAsia"/>
          <w:sz w:val="24"/>
          <w:szCs w:val="24"/>
        </w:rPr>
        <w:t>č</w:t>
      </w:r>
      <w:r w:rsidRPr="00392AD5">
        <w:rPr>
          <w:rFonts w:hAnsi="Times New Roman" w:ascii="Times New Roman"/>
          <w:sz w:val="24"/>
          <w:szCs w:val="24"/>
        </w:rPr>
        <w:t xml:space="preserve">ajnih vjerovnika </w:t>
      </w:r>
      <w:r w:rsidR="00966061">
        <w:rPr>
          <w:rFonts w:hAnsi="Times New Roman" w:ascii="Times New Roman"/>
          <w:sz w:val="24"/>
          <w:szCs w:val="24"/>
        </w:rPr>
        <w:t xml:space="preserve">ispitane i utvrđene, kao i </w:t>
      </w:r>
      <w:r w:rsidR="00DC1C4D">
        <w:rPr>
          <w:rFonts w:hAnsi="Times New Roman" w:ascii="Times New Roman"/>
          <w:sz w:val="24"/>
          <w:szCs w:val="24"/>
        </w:rPr>
        <w:t>da</w:t>
      </w:r>
      <w:r w:rsidR="008D3E6E">
        <w:rPr>
          <w:rFonts w:hAnsi="Times New Roman" w:ascii="Times New Roman"/>
          <w:sz w:val="24"/>
          <w:szCs w:val="24"/>
        </w:rPr>
        <w:t xml:space="preserve"> je </w:t>
      </w:r>
      <w:r w:rsidR="00966061" w:rsidRPr="00392AD5">
        <w:rPr>
          <w:rFonts w:hAnsi="Times New Roman" w:ascii="Times New Roman"/>
          <w:sz w:val="24"/>
          <w:szCs w:val="24"/>
        </w:rPr>
        <w:t>sva imovina ste</w:t>
      </w:r>
      <w:r w:rsidR="00966061" w:rsidRPr="00392AD5">
        <w:rPr>
          <w:rFonts w:hAnsi="Times New Roman" w:ascii="Times New Roman" w:hint="eastAsia"/>
          <w:sz w:val="24"/>
          <w:szCs w:val="24"/>
        </w:rPr>
        <w:t>č</w:t>
      </w:r>
      <w:r w:rsidR="00966061" w:rsidRPr="00392AD5">
        <w:rPr>
          <w:rFonts w:hAnsi="Times New Roman" w:ascii="Times New Roman"/>
          <w:sz w:val="24"/>
          <w:szCs w:val="24"/>
        </w:rPr>
        <w:t>ajnog dužnika</w:t>
      </w:r>
      <w:r w:rsidR="00966061">
        <w:rPr>
          <w:rFonts w:hAnsi="Times New Roman" w:ascii="Times New Roman"/>
          <w:sz w:val="24"/>
          <w:szCs w:val="24"/>
        </w:rPr>
        <w:t xml:space="preserve"> koja je ušla u stečajnu masu </w:t>
      </w:r>
      <w:r w:rsidR="008D3E6E">
        <w:rPr>
          <w:rFonts w:hAnsi="Times New Roman" w:ascii="Times New Roman"/>
          <w:sz w:val="24"/>
          <w:szCs w:val="24"/>
        </w:rPr>
        <w:t xml:space="preserve">unovčena </w:t>
      </w:r>
      <w:r w:rsidR="00966061">
        <w:rPr>
          <w:rFonts w:hAnsi="Times New Roman" w:ascii="Times New Roman"/>
          <w:sz w:val="24"/>
          <w:szCs w:val="24"/>
        </w:rPr>
        <w:t xml:space="preserve">te da više imovine za unovčenje nema. Također je napomenula i da dužnik ne vodi bilo kakve sudske postupke. </w:t>
      </w:r>
    </w:p>
    <w:p w:rsidRDefault="00966061" w:rsidP="00E75F85" w:rsidR="00966061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25987">
        <w:rPr>
          <w:rFonts w:hAnsi="Times New Roman" w:ascii="Times New Roman"/>
          <w:sz w:val="24"/>
          <w:szCs w:val="24"/>
        </w:rPr>
        <w:t>Vjerovnici koji su bili prisutni n</w:t>
      </w:r>
      <w:r>
        <w:rPr>
          <w:rFonts w:hAnsi="Times New Roman" w:ascii="Times New Roman"/>
          <w:sz w:val="24"/>
          <w:szCs w:val="24"/>
        </w:rPr>
        <w:t xml:space="preserve">a završnom ročištu prihvatili </w:t>
      </w:r>
      <w:r w:rsidR="00392AD5">
        <w:rPr>
          <w:rFonts w:hAnsi="Times New Roman" w:ascii="Times New Roman"/>
          <w:sz w:val="24"/>
          <w:szCs w:val="24"/>
        </w:rPr>
        <w:t xml:space="preserve">su </w:t>
      </w:r>
      <w:r>
        <w:rPr>
          <w:rFonts w:hAnsi="Times New Roman" w:ascii="Times New Roman"/>
          <w:sz w:val="24"/>
          <w:szCs w:val="24"/>
        </w:rPr>
        <w:t>završni ra</w:t>
      </w:r>
      <w:r w:rsidR="00B25987">
        <w:rPr>
          <w:rFonts w:hAnsi="Times New Roman" w:ascii="Times New Roman"/>
          <w:sz w:val="24"/>
          <w:szCs w:val="24"/>
        </w:rPr>
        <w:t>čun i završno izvješće stečajne upraviteljice</w:t>
      </w:r>
      <w:r>
        <w:rPr>
          <w:rFonts w:hAnsi="Times New Roman" w:ascii="Times New Roman"/>
          <w:sz w:val="24"/>
          <w:szCs w:val="24"/>
        </w:rPr>
        <w:t>, a isto tako nije bilo niti jednog prigovora na završni diobeni popis.</w:t>
      </w:r>
      <w:r w:rsidR="00392AD5">
        <w:rPr>
          <w:rFonts w:hAnsi="Times New Roman" w:ascii="Times New Roman"/>
          <w:sz w:val="24"/>
          <w:szCs w:val="24"/>
        </w:rPr>
        <w:t xml:space="preserve"> </w:t>
      </w: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F044ED" w:rsidRPr="00CA138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CA1381">
        <w:rPr>
          <w:rFonts w:hAnsi="Times New Roman" w:ascii="Times New Roman"/>
          <w:sz w:val="24"/>
          <w:szCs w:val="24"/>
        </w:rPr>
        <w:t xml:space="preserve">Podneskom od </w:t>
      </w:r>
      <w:r w:rsidR="00CA1381">
        <w:rPr>
          <w:rFonts w:hAnsi="Times New Roman" w:ascii="Times New Roman"/>
          <w:sz w:val="24"/>
          <w:szCs w:val="24"/>
        </w:rPr>
        <w:t>7.</w:t>
      </w:r>
      <w:r w:rsidR="00966061" w:rsidRPr="00CA1381">
        <w:rPr>
          <w:rFonts w:hAnsi="Times New Roman" w:ascii="Times New Roman"/>
          <w:sz w:val="24"/>
          <w:szCs w:val="24"/>
        </w:rPr>
        <w:t xml:space="preserve"> studenog 2018.</w:t>
      </w:r>
      <w:r w:rsidR="00B25987" w:rsidRPr="00CA1381">
        <w:rPr>
          <w:rFonts w:hAnsi="Times New Roman" w:ascii="Times New Roman"/>
          <w:sz w:val="24"/>
          <w:szCs w:val="24"/>
        </w:rPr>
        <w:t xml:space="preserve"> stečajna</w:t>
      </w:r>
      <w:r w:rsidRPr="00CA1381">
        <w:rPr>
          <w:rFonts w:hAnsi="Times New Roman" w:ascii="Times New Roman"/>
          <w:sz w:val="24"/>
          <w:szCs w:val="24"/>
        </w:rPr>
        <w:t xml:space="preserve"> upravitelj</w:t>
      </w:r>
      <w:r w:rsidR="00B25987" w:rsidRPr="00CA1381">
        <w:rPr>
          <w:rFonts w:hAnsi="Times New Roman" w:ascii="Times New Roman"/>
          <w:sz w:val="24"/>
          <w:szCs w:val="24"/>
        </w:rPr>
        <w:t xml:space="preserve">ica je </w:t>
      </w:r>
      <w:r w:rsidR="00CA1381">
        <w:rPr>
          <w:rFonts w:hAnsi="Times New Roman" w:ascii="Times New Roman"/>
          <w:sz w:val="24"/>
          <w:szCs w:val="24"/>
        </w:rPr>
        <w:t xml:space="preserve">dostavila izvješće o provedenoj završnoj diobi navodeći da je sukladno prihvaćenom završnom diobnom popisu </w:t>
      </w:r>
      <w:r w:rsidR="00B25987" w:rsidRPr="00CA1381">
        <w:rPr>
          <w:rFonts w:hAnsi="Times New Roman" w:ascii="Times New Roman"/>
          <w:sz w:val="24"/>
          <w:szCs w:val="24"/>
        </w:rPr>
        <w:t>provela</w:t>
      </w:r>
      <w:r w:rsidRPr="00CA1381">
        <w:rPr>
          <w:rFonts w:hAnsi="Times New Roman" w:ascii="Times New Roman"/>
          <w:sz w:val="24"/>
          <w:szCs w:val="24"/>
        </w:rPr>
        <w:t xml:space="preserve"> završnu diobu </w:t>
      </w:r>
      <w:r w:rsidR="00966061" w:rsidRPr="00CA1381">
        <w:rPr>
          <w:rFonts w:hAnsi="Times New Roman" w:ascii="Times New Roman"/>
          <w:sz w:val="24"/>
          <w:szCs w:val="24"/>
        </w:rPr>
        <w:t>te da su</w:t>
      </w:r>
      <w:r w:rsidR="00B55791" w:rsidRPr="00CA1381">
        <w:rPr>
          <w:rFonts w:hAnsi="Times New Roman" w:ascii="Times New Roman"/>
          <w:sz w:val="24"/>
          <w:szCs w:val="24"/>
        </w:rPr>
        <w:t xml:space="preserve"> </w:t>
      </w:r>
      <w:r w:rsidRPr="00CA1381">
        <w:rPr>
          <w:rFonts w:hAnsi="Times New Roman" w:ascii="Times New Roman"/>
          <w:sz w:val="24"/>
          <w:szCs w:val="24"/>
        </w:rPr>
        <w:t xml:space="preserve">sukladno </w:t>
      </w:r>
      <w:r w:rsidR="00CA1381">
        <w:rPr>
          <w:rFonts w:hAnsi="Times New Roman" w:ascii="Times New Roman"/>
          <w:sz w:val="24"/>
          <w:szCs w:val="24"/>
        </w:rPr>
        <w:t>tome</w:t>
      </w:r>
      <w:r w:rsidR="00B25987" w:rsidRPr="00CA1381">
        <w:rPr>
          <w:rFonts w:hAnsi="Times New Roman" w:ascii="Times New Roman"/>
          <w:sz w:val="24"/>
          <w:szCs w:val="24"/>
        </w:rPr>
        <w:t xml:space="preserve"> </w:t>
      </w:r>
      <w:r w:rsidR="006E756D" w:rsidRPr="00CA1381">
        <w:rPr>
          <w:rFonts w:hAnsi="Times New Roman" w:ascii="Times New Roman"/>
          <w:sz w:val="24"/>
          <w:szCs w:val="24"/>
        </w:rPr>
        <w:t>namirene (isplaćene) tražbine</w:t>
      </w:r>
      <w:r w:rsidR="00E703D7" w:rsidRPr="00CA1381">
        <w:rPr>
          <w:rFonts w:hAnsi="Times New Roman" w:ascii="Times New Roman"/>
          <w:sz w:val="24"/>
          <w:szCs w:val="24"/>
        </w:rPr>
        <w:t xml:space="preserve"> </w:t>
      </w:r>
      <w:r w:rsidR="00962D34" w:rsidRPr="00CA1381">
        <w:rPr>
          <w:rFonts w:hAnsi="Times New Roman" w:ascii="Times New Roman"/>
          <w:sz w:val="24"/>
          <w:szCs w:val="24"/>
        </w:rPr>
        <w:t>vjerovnik</w:t>
      </w:r>
      <w:r w:rsidR="00E703D7" w:rsidRPr="00CA1381">
        <w:rPr>
          <w:rFonts w:hAnsi="Times New Roman" w:ascii="Times New Roman"/>
          <w:sz w:val="24"/>
          <w:szCs w:val="24"/>
        </w:rPr>
        <w:t>a</w:t>
      </w:r>
      <w:r w:rsidR="00962D34" w:rsidRPr="00CA1381">
        <w:rPr>
          <w:rFonts w:hAnsi="Times New Roman" w:ascii="Times New Roman"/>
          <w:sz w:val="24"/>
          <w:szCs w:val="24"/>
        </w:rPr>
        <w:t xml:space="preserve"> </w:t>
      </w:r>
      <w:r w:rsidR="00E703D7" w:rsidRPr="00CA1381">
        <w:rPr>
          <w:rFonts w:hAnsi="Times New Roman" w:ascii="Times New Roman"/>
          <w:sz w:val="24"/>
          <w:szCs w:val="24"/>
        </w:rPr>
        <w:t>Republike</w:t>
      </w:r>
      <w:r w:rsidR="00962D34" w:rsidRPr="00CA1381">
        <w:rPr>
          <w:rFonts w:hAnsi="Times New Roman" w:ascii="Times New Roman"/>
          <w:sz w:val="24"/>
          <w:szCs w:val="24"/>
        </w:rPr>
        <w:t xml:space="preserve"> Hrvatsk</w:t>
      </w:r>
      <w:r w:rsidR="00E703D7" w:rsidRPr="00CA1381">
        <w:rPr>
          <w:rFonts w:hAnsi="Times New Roman" w:ascii="Times New Roman"/>
          <w:sz w:val="24"/>
          <w:szCs w:val="24"/>
        </w:rPr>
        <w:t>e</w:t>
      </w:r>
      <w:r w:rsidR="00962D34" w:rsidRPr="00CA1381">
        <w:rPr>
          <w:rFonts w:hAnsi="Times New Roman" w:ascii="Times New Roman"/>
          <w:sz w:val="24"/>
          <w:szCs w:val="24"/>
        </w:rPr>
        <w:t>, Ministarstv</w:t>
      </w:r>
      <w:r w:rsidR="00E703D7" w:rsidRPr="00CA1381">
        <w:rPr>
          <w:rFonts w:hAnsi="Times New Roman" w:ascii="Times New Roman"/>
          <w:sz w:val="24"/>
          <w:szCs w:val="24"/>
        </w:rPr>
        <w:t>a</w:t>
      </w:r>
      <w:r w:rsidR="00962D34" w:rsidRPr="00CA1381">
        <w:rPr>
          <w:rFonts w:hAnsi="Times New Roman" w:ascii="Times New Roman"/>
          <w:sz w:val="24"/>
          <w:szCs w:val="24"/>
        </w:rPr>
        <w:t xml:space="preserve"> financija</w:t>
      </w:r>
      <w:r w:rsidR="00E703D7" w:rsidRPr="00CA1381">
        <w:rPr>
          <w:rFonts w:hAnsi="Times New Roman" w:ascii="Times New Roman"/>
          <w:sz w:val="24"/>
          <w:szCs w:val="24"/>
        </w:rPr>
        <w:t xml:space="preserve"> u</w:t>
      </w:r>
      <w:r w:rsidR="00962D34" w:rsidRPr="00CA1381">
        <w:rPr>
          <w:rFonts w:hAnsi="Times New Roman" w:ascii="Times New Roman"/>
          <w:sz w:val="24"/>
          <w:szCs w:val="24"/>
        </w:rPr>
        <w:t xml:space="preserve"> iznos</w:t>
      </w:r>
      <w:r w:rsidR="00E703D7" w:rsidRPr="00CA1381">
        <w:rPr>
          <w:rFonts w:hAnsi="Times New Roman" w:ascii="Times New Roman"/>
          <w:sz w:val="24"/>
          <w:szCs w:val="24"/>
        </w:rPr>
        <w:t>u</w:t>
      </w:r>
      <w:r w:rsidR="00962D34" w:rsidRPr="00CA1381">
        <w:rPr>
          <w:rFonts w:hAnsi="Times New Roman" w:ascii="Times New Roman"/>
          <w:sz w:val="24"/>
          <w:szCs w:val="24"/>
        </w:rPr>
        <w:t xml:space="preserve"> od </w:t>
      </w:r>
      <w:r w:rsidR="006E756D" w:rsidRPr="00CA1381">
        <w:rPr>
          <w:rFonts w:hAnsi="Times New Roman" w:ascii="Times New Roman"/>
          <w:sz w:val="24"/>
          <w:szCs w:val="24"/>
        </w:rPr>
        <w:t>5.325,18</w:t>
      </w:r>
      <w:r w:rsidR="00962D34" w:rsidRPr="00CA1381">
        <w:rPr>
          <w:rFonts w:hAnsi="Times New Roman" w:ascii="Times New Roman"/>
          <w:sz w:val="24"/>
          <w:szCs w:val="24"/>
        </w:rPr>
        <w:t xml:space="preserve"> kn</w:t>
      </w:r>
      <w:r w:rsidR="006E756D" w:rsidRPr="00CA1381">
        <w:rPr>
          <w:rFonts w:hAnsi="Times New Roman" w:ascii="Times New Roman"/>
          <w:sz w:val="24"/>
          <w:szCs w:val="24"/>
        </w:rPr>
        <w:t xml:space="preserve"> i Grada Splita u iznosu od 8.326,01 kn</w:t>
      </w:r>
      <w:r w:rsidR="00962D34" w:rsidRPr="00CA1381">
        <w:rPr>
          <w:rFonts w:hAnsi="Times New Roman" w:ascii="Times New Roman"/>
          <w:sz w:val="24"/>
          <w:szCs w:val="24"/>
        </w:rPr>
        <w:t>. Isto tako navela je i da su podmireni troškovi stečajnog postupka</w:t>
      </w:r>
      <w:r w:rsidR="003B6611">
        <w:rPr>
          <w:rFonts w:hAnsi="Times New Roman" w:ascii="Times New Roman"/>
          <w:sz w:val="24"/>
          <w:szCs w:val="24"/>
        </w:rPr>
        <w:t xml:space="preserve"> u ukupnom iznosu od 10.548,09 kn, a koji se odnose na nagradu i naknadu stvarnih troškova stečajnog upravitelja, bankarske naknade, porez na dodanu vrijednost, trošak knjigovodstva i sudsku pristojbu</w:t>
      </w:r>
      <w:r w:rsidR="00962D34" w:rsidRPr="00CA1381">
        <w:rPr>
          <w:rFonts w:hAnsi="Times New Roman" w:ascii="Times New Roman"/>
          <w:sz w:val="24"/>
          <w:szCs w:val="24"/>
        </w:rPr>
        <w:t xml:space="preserve">. U privitku tog podneska, stečajna upraviteljica je </w:t>
      </w:r>
      <w:r w:rsidR="003B6611">
        <w:rPr>
          <w:rFonts w:hAnsi="Times New Roman" w:ascii="Times New Roman"/>
          <w:sz w:val="24"/>
          <w:szCs w:val="24"/>
        </w:rPr>
        <w:t>dostavila izvode o stanju i prometu po računu stečajnog dužnika te podatke o provedenim transakcijama od 22.10.2018.</w:t>
      </w:r>
      <w:r w:rsidR="00E703D7" w:rsidRPr="00CA1381">
        <w:rPr>
          <w:rFonts w:hAnsi="Times New Roman" w:ascii="Times New Roman"/>
          <w:sz w:val="24"/>
          <w:szCs w:val="24"/>
        </w:rPr>
        <w:t>, a kao dokaz namirenja tražbi</w:t>
      </w:r>
      <w:r w:rsidR="006E756D" w:rsidRPr="00CA1381">
        <w:rPr>
          <w:rFonts w:hAnsi="Times New Roman" w:ascii="Times New Roman"/>
          <w:sz w:val="24"/>
          <w:szCs w:val="24"/>
        </w:rPr>
        <w:t>na</w:t>
      </w:r>
      <w:r w:rsidR="00E703D7" w:rsidRPr="00CA1381">
        <w:rPr>
          <w:rFonts w:hAnsi="Times New Roman" w:ascii="Times New Roman"/>
          <w:sz w:val="24"/>
          <w:szCs w:val="24"/>
        </w:rPr>
        <w:t xml:space="preserve"> vjerovnika i podmirenja navedenih troškova stečajnog postupka.</w:t>
      </w:r>
      <w:r w:rsidR="00962D34" w:rsidRPr="00CA1381">
        <w:rPr>
          <w:rFonts w:hAnsi="Times New Roman" w:ascii="Times New Roman"/>
          <w:sz w:val="24"/>
          <w:szCs w:val="24"/>
        </w:rPr>
        <w:t xml:space="preserve">  </w:t>
      </w:r>
    </w:p>
    <w:p w:rsidRDefault="00E703D7" w:rsidP="00E75F85" w:rsidR="00E703D7">
      <w:pPr>
        <w:jc w:val="both"/>
        <w:rPr>
          <w:rFonts w:hAnsi="Times New Roman" w:ascii="Times New Roman"/>
          <w:sz w:val="24"/>
          <w:szCs w:val="24"/>
        </w:rPr>
      </w:pPr>
    </w:p>
    <w:p w:rsidRDefault="00705EC0" w:rsidP="00E75F85" w:rsidR="00375060">
      <w:pPr>
        <w:jc w:val="both"/>
        <w:rPr>
          <w:rFonts w:hAnsi="Times New Roman" w:ascii="Times New Roman"/>
          <w:sz w:val="24"/>
          <w:szCs w:val="24"/>
        </w:rPr>
      </w:pPr>
      <w:r w:rsidRPr="008E2751">
        <w:rPr>
          <w:rFonts w:hAnsi="Times New Roman" w:ascii="Times New Roman"/>
          <w:sz w:val="24"/>
          <w:szCs w:val="24"/>
        </w:rPr>
        <w:tab/>
        <w:t>Odredb</w:t>
      </w:r>
      <w:r w:rsidR="00375060">
        <w:rPr>
          <w:rFonts w:hAnsi="Times New Roman" w:ascii="Times New Roman"/>
          <w:sz w:val="24"/>
          <w:szCs w:val="24"/>
        </w:rPr>
        <w:t xml:space="preserve">om </w:t>
      </w:r>
      <w:r w:rsidR="00BF05F8">
        <w:rPr>
          <w:rFonts w:hAnsi="Times New Roman" w:ascii="Times New Roman"/>
          <w:sz w:val="24"/>
          <w:szCs w:val="24"/>
        </w:rPr>
        <w:t>članka</w:t>
      </w:r>
      <w:r w:rsidRPr="008E2751">
        <w:rPr>
          <w:rFonts w:hAnsi="Times New Roman" w:ascii="Times New Roman"/>
          <w:sz w:val="24"/>
          <w:szCs w:val="24"/>
        </w:rPr>
        <w:t xml:space="preserve"> </w:t>
      </w:r>
      <w:r w:rsidR="00BF05F8">
        <w:rPr>
          <w:rFonts w:hAnsi="Times New Roman" w:ascii="Times New Roman"/>
          <w:sz w:val="24"/>
          <w:szCs w:val="24"/>
        </w:rPr>
        <w:t>286. stavak 1.</w:t>
      </w:r>
      <w:r w:rsidRPr="008E2751">
        <w:rPr>
          <w:rFonts w:hAnsi="Times New Roman" w:ascii="Times New Roman"/>
          <w:sz w:val="24"/>
          <w:szCs w:val="24"/>
        </w:rPr>
        <w:t xml:space="preserve"> Stečajnog zakona (Narodne novine broj </w:t>
      </w:r>
      <w:r w:rsidR="00BF05F8">
        <w:rPr>
          <w:rFonts w:hAnsi="Times New Roman" w:ascii="Times New Roman"/>
          <w:sz w:val="24"/>
          <w:szCs w:val="24"/>
        </w:rPr>
        <w:t>71/15 i 104/17</w:t>
      </w:r>
      <w:r w:rsidRPr="008E2751">
        <w:rPr>
          <w:rFonts w:hAnsi="Times New Roman" w:ascii="Times New Roman"/>
          <w:sz w:val="24"/>
          <w:szCs w:val="24"/>
        </w:rPr>
        <w:t>, dalje SZ) propisano je</w:t>
      </w:r>
      <w:r w:rsidR="00375060">
        <w:rPr>
          <w:rFonts w:hAnsi="Times New Roman" w:ascii="Times New Roman"/>
          <w:sz w:val="24"/>
          <w:szCs w:val="24"/>
        </w:rPr>
        <w:t xml:space="preserve"> da </w:t>
      </w:r>
      <w:r w:rsidR="00F044ED">
        <w:rPr>
          <w:rFonts w:hAnsi="Times New Roman" w:ascii="Times New Roman"/>
          <w:sz w:val="24"/>
          <w:szCs w:val="24"/>
        </w:rPr>
        <w:t xml:space="preserve">će odmah nakon </w:t>
      </w:r>
      <w:r w:rsidR="00A6481D">
        <w:rPr>
          <w:rFonts w:hAnsi="Times New Roman" w:ascii="Times New Roman"/>
          <w:sz w:val="24"/>
          <w:szCs w:val="24"/>
        </w:rPr>
        <w:t>završetka</w:t>
      </w:r>
      <w:r w:rsidR="00F044ED">
        <w:rPr>
          <w:rFonts w:hAnsi="Times New Roman" w:ascii="Times New Roman"/>
          <w:sz w:val="24"/>
          <w:szCs w:val="24"/>
        </w:rPr>
        <w:t xml:space="preserve"> završne</w:t>
      </w:r>
      <w:r w:rsidR="00375060">
        <w:rPr>
          <w:rFonts w:hAnsi="Times New Roman" w:ascii="Times New Roman"/>
          <w:sz w:val="24"/>
          <w:szCs w:val="24"/>
        </w:rPr>
        <w:t xml:space="preserve"> diobe </w:t>
      </w:r>
      <w:r w:rsidR="00A6481D">
        <w:rPr>
          <w:rFonts w:hAnsi="Times New Roman" w:ascii="Times New Roman"/>
          <w:sz w:val="24"/>
          <w:szCs w:val="24"/>
        </w:rPr>
        <w:t>sud</w:t>
      </w:r>
      <w:r w:rsidR="00375060">
        <w:rPr>
          <w:rFonts w:hAnsi="Times New Roman" w:ascii="Times New Roman"/>
          <w:sz w:val="24"/>
          <w:szCs w:val="24"/>
        </w:rPr>
        <w:t xml:space="preserve"> donijeti rješenje o</w:t>
      </w:r>
      <w:r w:rsidR="00A6481D">
        <w:rPr>
          <w:rFonts w:hAnsi="Times New Roman" w:ascii="Times New Roman"/>
          <w:sz w:val="24"/>
          <w:szCs w:val="24"/>
        </w:rPr>
        <w:t xml:space="preserve"> zaključenju stečajnog postupka,</w:t>
      </w:r>
      <w:r w:rsidR="00A6481D" w:rsidRPr="00A6481D">
        <w:t xml:space="preserve"> </w:t>
      </w:r>
      <w:r w:rsidR="00A6481D" w:rsidRPr="00A6481D">
        <w:rPr>
          <w:rFonts w:hAnsi="Times New Roman" w:ascii="Times New Roman"/>
          <w:sz w:val="24"/>
          <w:szCs w:val="24"/>
        </w:rPr>
        <w:t xml:space="preserve">a isto tako prema odredbi </w:t>
      </w:r>
      <w:r w:rsidR="00A6481D" w:rsidRPr="00A6481D">
        <w:rPr>
          <w:rFonts w:hAnsi="Times New Roman" w:ascii="Times New Roman" w:hint="eastAsia"/>
          <w:sz w:val="24"/>
          <w:szCs w:val="24"/>
        </w:rPr>
        <w:t>č</w:t>
      </w:r>
      <w:r w:rsidR="00A6481D">
        <w:rPr>
          <w:rFonts w:hAnsi="Times New Roman" w:ascii="Times New Roman"/>
          <w:sz w:val="24"/>
          <w:szCs w:val="24"/>
        </w:rPr>
        <w:t>lanka 289. stavak 8</w:t>
      </w:r>
      <w:r w:rsidR="00A6481D" w:rsidRPr="00A6481D">
        <w:rPr>
          <w:rFonts w:hAnsi="Times New Roman" w:ascii="Times New Roman"/>
          <w:sz w:val="24"/>
          <w:szCs w:val="24"/>
        </w:rPr>
        <w:t xml:space="preserve">. SZ-a, nakon provedene naknadne diobe, </w:t>
      </w:r>
      <w:r w:rsidR="00A6481D">
        <w:rPr>
          <w:rFonts w:hAnsi="Times New Roman" w:ascii="Times New Roman"/>
          <w:sz w:val="24"/>
          <w:szCs w:val="24"/>
        </w:rPr>
        <w:t>sud</w:t>
      </w:r>
      <w:r w:rsidR="00A6481D" w:rsidRPr="00A6481D">
        <w:rPr>
          <w:rFonts w:hAnsi="Times New Roman" w:ascii="Times New Roman"/>
          <w:sz w:val="24"/>
          <w:szCs w:val="24"/>
        </w:rPr>
        <w:t xml:space="preserve"> </w:t>
      </w:r>
      <w:r w:rsidR="00A6481D" w:rsidRPr="00A6481D">
        <w:rPr>
          <w:rFonts w:hAnsi="Times New Roman" w:ascii="Times New Roman" w:hint="eastAsia"/>
          <w:sz w:val="24"/>
          <w:szCs w:val="24"/>
        </w:rPr>
        <w:t>ć</w:t>
      </w:r>
      <w:r w:rsidR="00A6481D" w:rsidRPr="00A6481D">
        <w:rPr>
          <w:rFonts w:hAnsi="Times New Roman" w:ascii="Times New Roman"/>
          <w:sz w:val="24"/>
          <w:szCs w:val="24"/>
        </w:rPr>
        <w:t>e donijeti rješenje o zaklju</w:t>
      </w:r>
      <w:r w:rsidR="00A6481D" w:rsidRPr="00A6481D">
        <w:rPr>
          <w:rFonts w:hAnsi="Times New Roman" w:ascii="Times New Roman" w:hint="eastAsia"/>
          <w:sz w:val="24"/>
          <w:szCs w:val="24"/>
        </w:rPr>
        <w:t>č</w:t>
      </w:r>
      <w:r w:rsidR="00A6481D" w:rsidRPr="00A6481D">
        <w:rPr>
          <w:rFonts w:hAnsi="Times New Roman" w:ascii="Times New Roman"/>
          <w:sz w:val="24"/>
          <w:szCs w:val="24"/>
        </w:rPr>
        <w:t>enju ste</w:t>
      </w:r>
      <w:r w:rsidR="00A6481D" w:rsidRPr="00A6481D">
        <w:rPr>
          <w:rFonts w:hAnsi="Times New Roman" w:ascii="Times New Roman" w:hint="eastAsia"/>
          <w:sz w:val="24"/>
          <w:szCs w:val="24"/>
        </w:rPr>
        <w:t>č</w:t>
      </w:r>
      <w:r w:rsidR="00A6481D" w:rsidRPr="00A6481D">
        <w:rPr>
          <w:rFonts w:hAnsi="Times New Roman" w:ascii="Times New Roman"/>
          <w:sz w:val="24"/>
          <w:szCs w:val="24"/>
        </w:rPr>
        <w:t xml:space="preserve">ajnog postupka. </w:t>
      </w:r>
      <w:r w:rsidR="00A6481D">
        <w:rPr>
          <w:rFonts w:hAnsi="Times New Roman" w:ascii="Times New Roman"/>
          <w:sz w:val="24"/>
          <w:szCs w:val="24"/>
        </w:rPr>
        <w:t xml:space="preserve"> </w:t>
      </w:r>
      <w:r w:rsidR="00375060">
        <w:rPr>
          <w:rFonts w:hAnsi="Times New Roman" w:ascii="Times New Roman"/>
          <w:sz w:val="24"/>
          <w:szCs w:val="24"/>
        </w:rPr>
        <w:t xml:space="preserve"> </w:t>
      </w:r>
    </w:p>
    <w:p w:rsidRDefault="00375060" w:rsidP="00E75F85" w:rsidR="00375060">
      <w:pPr>
        <w:jc w:val="both"/>
        <w:rPr>
          <w:rFonts w:hAnsi="Times New Roman" w:ascii="Times New Roman"/>
          <w:sz w:val="24"/>
          <w:szCs w:val="24"/>
        </w:rPr>
      </w:pPr>
    </w:p>
    <w:p w:rsidRDefault="00375060" w:rsidP="00E75F85" w:rsidR="00957EE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su tijekom ovog postupka ispitane sve prijavljene tražbine stečajnih vjerovnika, unovčena je</w:t>
      </w:r>
      <w:r w:rsidR="00A6481D">
        <w:rPr>
          <w:rFonts w:hAnsi="Times New Roman" w:ascii="Times New Roman"/>
          <w:sz w:val="24"/>
          <w:szCs w:val="24"/>
        </w:rPr>
        <w:t xml:space="preserve"> sva</w:t>
      </w:r>
      <w:r>
        <w:rPr>
          <w:rFonts w:hAnsi="Times New Roman" w:ascii="Times New Roman"/>
          <w:sz w:val="24"/>
          <w:szCs w:val="24"/>
        </w:rPr>
        <w:t xml:space="preserve"> imovina dužnika koja je ušla u stečajnu masu te je is</w:t>
      </w:r>
      <w:r w:rsidR="00B25987">
        <w:rPr>
          <w:rFonts w:hAnsi="Times New Roman" w:ascii="Times New Roman"/>
          <w:sz w:val="24"/>
          <w:szCs w:val="24"/>
        </w:rPr>
        <w:t>to tako prema izvješću stečajne upraviteljice</w:t>
      </w:r>
      <w:r>
        <w:rPr>
          <w:rFonts w:hAnsi="Times New Roman" w:ascii="Times New Roman"/>
          <w:sz w:val="24"/>
          <w:szCs w:val="24"/>
        </w:rPr>
        <w:t xml:space="preserve"> od </w:t>
      </w:r>
      <w:r w:rsidR="003B6611" w:rsidRPr="003B6611">
        <w:rPr>
          <w:rFonts w:hAnsi="Times New Roman" w:ascii="Times New Roman"/>
          <w:sz w:val="24"/>
          <w:szCs w:val="24"/>
        </w:rPr>
        <w:t>7.</w:t>
      </w:r>
      <w:r w:rsidR="00BF05F8" w:rsidRPr="003B6611">
        <w:rPr>
          <w:rFonts w:hAnsi="Times New Roman" w:ascii="Times New Roman"/>
          <w:sz w:val="24"/>
          <w:szCs w:val="24"/>
        </w:rPr>
        <w:t xml:space="preserve"> studenog 2018.</w:t>
      </w:r>
      <w:r>
        <w:rPr>
          <w:rFonts w:hAnsi="Times New Roman" w:ascii="Times New Roman"/>
          <w:sz w:val="24"/>
          <w:szCs w:val="24"/>
        </w:rPr>
        <w:t xml:space="preserve"> </w:t>
      </w:r>
      <w:r w:rsidR="00A6481D">
        <w:rPr>
          <w:rFonts w:hAnsi="Times New Roman" w:ascii="Times New Roman"/>
          <w:sz w:val="24"/>
          <w:szCs w:val="24"/>
        </w:rPr>
        <w:t xml:space="preserve">u cijelosti </w:t>
      </w:r>
      <w:r>
        <w:rPr>
          <w:rFonts w:hAnsi="Times New Roman" w:ascii="Times New Roman"/>
          <w:sz w:val="24"/>
          <w:szCs w:val="24"/>
        </w:rPr>
        <w:t>provedena završna dioba</w:t>
      </w:r>
      <w:r w:rsidR="003B6611">
        <w:rPr>
          <w:rFonts w:hAnsi="Times New Roman" w:ascii="Times New Roman"/>
          <w:sz w:val="24"/>
          <w:szCs w:val="24"/>
        </w:rPr>
        <w:t xml:space="preserve"> te su isto tako podmireni navedeni troškovi stečajnog postupka</w:t>
      </w:r>
      <w:r w:rsidR="00EA607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to su </w:t>
      </w:r>
      <w:r w:rsidR="00EA607F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stoga </w:t>
      </w:r>
      <w:r w:rsidR="00EA607F">
        <w:rPr>
          <w:rFonts w:hAnsi="Times New Roman" w:ascii="Times New Roman"/>
          <w:sz w:val="24"/>
          <w:szCs w:val="24"/>
        </w:rPr>
        <w:t>u konkretnom slučaju ispunile</w:t>
      </w:r>
      <w:r>
        <w:rPr>
          <w:rFonts w:hAnsi="Times New Roman" w:ascii="Times New Roman"/>
          <w:sz w:val="24"/>
          <w:szCs w:val="24"/>
        </w:rPr>
        <w:t xml:space="preserve"> pretpostavke za zaključenje ovog stečajnog postupka, a ra</w:t>
      </w:r>
      <w:r w:rsidR="00F862B8">
        <w:rPr>
          <w:rFonts w:hAnsi="Times New Roman" w:ascii="Times New Roman"/>
          <w:sz w:val="24"/>
          <w:szCs w:val="24"/>
        </w:rPr>
        <w:t>di čega je sud, temeljem odredbi</w:t>
      </w:r>
      <w:r>
        <w:rPr>
          <w:rFonts w:hAnsi="Times New Roman" w:ascii="Times New Roman"/>
          <w:sz w:val="24"/>
          <w:szCs w:val="24"/>
        </w:rPr>
        <w:t xml:space="preserve"> </w:t>
      </w:r>
      <w:r w:rsidR="00BF05F8">
        <w:rPr>
          <w:rFonts w:hAnsi="Times New Roman" w:ascii="Times New Roman"/>
          <w:sz w:val="24"/>
          <w:szCs w:val="24"/>
        </w:rPr>
        <w:t>članka</w:t>
      </w:r>
      <w:r w:rsidR="00BF05F8" w:rsidRPr="008E2751">
        <w:rPr>
          <w:rFonts w:hAnsi="Times New Roman" w:ascii="Times New Roman"/>
          <w:sz w:val="24"/>
          <w:szCs w:val="24"/>
        </w:rPr>
        <w:t xml:space="preserve"> </w:t>
      </w:r>
      <w:r w:rsidR="00BF05F8">
        <w:rPr>
          <w:rFonts w:hAnsi="Times New Roman" w:ascii="Times New Roman"/>
          <w:sz w:val="24"/>
          <w:szCs w:val="24"/>
        </w:rPr>
        <w:t>286. stavak 1</w:t>
      </w:r>
      <w:r>
        <w:rPr>
          <w:rFonts w:hAnsi="Times New Roman" w:ascii="Times New Roman"/>
          <w:sz w:val="24"/>
          <w:szCs w:val="24"/>
        </w:rPr>
        <w:t xml:space="preserve">. </w:t>
      </w:r>
      <w:r w:rsidR="00957EE1">
        <w:rPr>
          <w:rFonts w:hAnsi="Times New Roman" w:ascii="Times New Roman"/>
          <w:sz w:val="24"/>
          <w:szCs w:val="24"/>
        </w:rPr>
        <w:t>SZ-a</w:t>
      </w:r>
      <w:r w:rsidR="00F862B8">
        <w:rPr>
          <w:rFonts w:hAnsi="Times New Roman" w:ascii="Times New Roman"/>
          <w:sz w:val="24"/>
          <w:szCs w:val="24"/>
        </w:rPr>
        <w:t xml:space="preserve"> u vezi s člankom 289. stavak 8. SZ-a</w:t>
      </w:r>
      <w:r w:rsidR="00957EE1">
        <w:rPr>
          <w:rFonts w:hAnsi="Times New Roman" w:ascii="Times New Roman"/>
          <w:sz w:val="24"/>
          <w:szCs w:val="24"/>
        </w:rPr>
        <w:t xml:space="preserve">, </w:t>
      </w:r>
      <w:r w:rsidR="0004226C">
        <w:rPr>
          <w:rFonts w:hAnsi="Times New Roman" w:ascii="Times New Roman"/>
          <w:sz w:val="24"/>
          <w:szCs w:val="24"/>
        </w:rPr>
        <w:t>odlučio kao u točc</w:t>
      </w:r>
      <w:r w:rsidR="00EA607F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I. izreke ovog rješenja. </w:t>
      </w:r>
    </w:p>
    <w:p w:rsidRDefault="00A6481D" w:rsidP="00E75F85" w:rsidR="00A6481D">
      <w:pPr>
        <w:jc w:val="both"/>
        <w:rPr>
          <w:rFonts w:hAnsi="Times New Roman" w:ascii="Times New Roman"/>
          <w:sz w:val="24"/>
          <w:szCs w:val="24"/>
        </w:rPr>
      </w:pPr>
    </w:p>
    <w:p w:rsidRDefault="00957EE1" w:rsidP="00E75F85" w:rsidR="00957EE1" w:rsidRPr="0004226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Točkom II. izreke ovog rješenja određeno je brisanje dužnika iz sudskog r</w:t>
      </w:r>
      <w:r w:rsidR="00BF05F8">
        <w:rPr>
          <w:rFonts w:hAnsi="Times New Roman" w:ascii="Times New Roman"/>
          <w:sz w:val="24"/>
          <w:szCs w:val="24"/>
        </w:rPr>
        <w:t>egistra, sve u skladu s odredbama</w:t>
      </w:r>
      <w:r>
        <w:rPr>
          <w:rFonts w:hAnsi="Times New Roman" w:ascii="Times New Roman"/>
          <w:sz w:val="24"/>
          <w:szCs w:val="24"/>
        </w:rPr>
        <w:t xml:space="preserve"> </w:t>
      </w:r>
      <w:r w:rsidR="00BF05F8">
        <w:rPr>
          <w:rFonts w:hAnsi="Times New Roman" w:ascii="Times New Roman"/>
          <w:sz w:val="24"/>
          <w:szCs w:val="24"/>
        </w:rPr>
        <w:t>članka 286. stavak</w:t>
      </w:r>
      <w:r>
        <w:rPr>
          <w:rFonts w:hAnsi="Times New Roman" w:ascii="Times New Roman"/>
          <w:sz w:val="24"/>
          <w:szCs w:val="24"/>
        </w:rPr>
        <w:t xml:space="preserve"> 3. </w:t>
      </w:r>
      <w:r w:rsidR="00BF05F8">
        <w:rPr>
          <w:rFonts w:hAnsi="Times New Roman" w:ascii="Times New Roman"/>
          <w:sz w:val="24"/>
          <w:szCs w:val="24"/>
        </w:rPr>
        <w:t xml:space="preserve">u vezi s člankom 438. stavak 2. SZ-a, dok se odluka pod točkom III. </w:t>
      </w:r>
      <w:r w:rsidR="00BF05F8" w:rsidRPr="0004226C">
        <w:rPr>
          <w:rFonts w:hAnsi="Times New Roman" w:ascii="Times New Roman"/>
          <w:sz w:val="24"/>
          <w:szCs w:val="24"/>
        </w:rPr>
        <w:t>izreke rješenja temelji na odredbama članka 286. stavak 2. u vezi s članom 12. stavak 1. i 2. SZ-a.</w:t>
      </w:r>
    </w:p>
    <w:p w:rsidRDefault="003F0802" w:rsidP="00957EE1" w:rsidR="003F0802" w:rsidRPr="0004226C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4226C">
      <w:pPr>
        <w:jc w:val="center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 xml:space="preserve">U Splitu, </w:t>
      </w:r>
      <w:r w:rsidR="00CA1381" w:rsidRPr="0004226C">
        <w:rPr>
          <w:rFonts w:hAnsi="Times New Roman" w:ascii="Times New Roman"/>
          <w:sz w:val="24"/>
          <w:szCs w:val="24"/>
        </w:rPr>
        <w:t>9.</w:t>
      </w:r>
      <w:r w:rsidR="00BF05F8" w:rsidRPr="0004226C">
        <w:rPr>
          <w:rFonts w:hAnsi="Times New Roman" w:ascii="Times New Roman"/>
          <w:sz w:val="24"/>
          <w:szCs w:val="24"/>
        </w:rPr>
        <w:t xml:space="preserve"> studenog 2018</w:t>
      </w:r>
      <w:r w:rsidRPr="0004226C">
        <w:rPr>
          <w:rFonts w:hAnsi="Times New Roman" w:ascii="Times New Roman"/>
          <w:sz w:val="24"/>
          <w:szCs w:val="24"/>
        </w:rPr>
        <w:t>.</w:t>
      </w:r>
    </w:p>
    <w:p w:rsidRDefault="009E7EC2" w:rsidP="005F1DC8" w:rsidR="005F1DC8" w:rsidRPr="0004226C">
      <w:pPr>
        <w:jc w:val="both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 xml:space="preserve"> </w:t>
      </w:r>
    </w:p>
    <w:p w:rsidRDefault="0004226C" w:rsidP="00F53C8F" w:rsidR="0004226C" w:rsidRPr="0004226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>Sudac</w:t>
      </w:r>
    </w:p>
    <w:p w:rsidRDefault="0004226C" w:rsidP="00F53C8F" w:rsidR="0004226C" w:rsidRPr="0004226C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04226C" w:rsidP="00F53C8F" w:rsidR="0004226C" w:rsidRPr="0004226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>Paško Bačić, v.r.</w:t>
      </w:r>
    </w:p>
    <w:p w:rsidRDefault="0004226C" w:rsidP="00F53C8F" w:rsidR="0004226C" w:rsidRPr="0004226C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4226C" w:rsidP="00F53C8F" w:rsidR="0004226C" w:rsidRPr="0004226C">
      <w:pPr>
        <w:ind w:firstLine="708" w:left="5664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 xml:space="preserve"> Katarina Raos</w:t>
      </w:r>
    </w:p>
    <w:p w:rsidRDefault="005F1DC8" w:rsidP="00045490" w:rsidR="005F1DC8" w:rsidRPr="0004226C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5F1DC8" w:rsidP="009E7EC2" w:rsidR="005F1DC8" w:rsidRPr="0004226C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045490" w:rsidP="009E7EC2" w:rsidR="00045490" w:rsidRPr="0004226C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BF05F8" w:rsidP="009E7EC2" w:rsidR="009E7EC2" w:rsidRPr="0004226C">
      <w:pPr>
        <w:jc w:val="both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>Pouka o pravnom lijeku</w:t>
      </w:r>
      <w:r w:rsidR="009E7EC2" w:rsidRPr="0004226C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9E7EC2" w:rsidR="00544596" w:rsidRPr="0004226C">
      <w:pPr>
        <w:jc w:val="both"/>
        <w:rPr>
          <w:rFonts w:hAnsi="Times New Roman" w:ascii="Times New Roman"/>
          <w:sz w:val="24"/>
          <w:szCs w:val="24"/>
        </w:rPr>
      </w:pPr>
      <w:r w:rsidRPr="0004226C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04226C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04226C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ovog rješenja. </w:t>
      </w:r>
      <w:r w:rsidR="00957EE1" w:rsidRPr="0004226C">
        <w:rPr>
          <w:rFonts w:hAnsi="Times New Roman" w:ascii="Times New Roman"/>
          <w:sz w:val="24"/>
          <w:szCs w:val="24"/>
        </w:rPr>
        <w:t>Dostava ovog rješenja smatra se obavljenom istekom osmog dana od dana njegove objave na mrežnoj stranici e-Oglasna ploča sudova.</w:t>
      </w:r>
    </w:p>
    <w:p w:rsidRDefault="00B25987" w:rsidP="009E7EC2" w:rsidR="00B25987" w:rsidRPr="0004226C">
      <w:pPr>
        <w:jc w:val="both"/>
        <w:rPr>
          <w:rFonts w:hAnsi="Times New Roman" w:ascii="Times New Roman"/>
          <w:sz w:val="24"/>
          <w:szCs w:val="24"/>
        </w:rPr>
      </w:pPr>
    </w:p>
    <w:p w:rsidRDefault="00821956" w:rsidP="00A6481D" w:rsidR="00821956" w:rsidRPr="0004226C">
      <w:pPr>
        <w:jc w:val="both"/>
        <w:rPr>
          <w:rFonts w:hAnsi="Times New Roman" w:ascii="Times New Roman"/>
          <w:sz w:val="24"/>
          <w:szCs w:val="24"/>
        </w:rPr>
      </w:pPr>
    </w:p>
    <w:sectPr w:rsidSect="0028631F" w:rsidR="00821956" w:rsidRPr="0004226C">
      <w:headerReference w:type="even" r:id="rId11"/>
      <w:headerReference w:type="default" r:id="rId12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61D72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21956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821956">
      <w:rPr>
        <w:rFonts w:hAnsi="Times New Roman" w:ascii="Times New Roman"/>
        <w:noProof/>
        <w:sz w:val="24"/>
        <w:szCs w:val="24"/>
        <w:lang w:eastAsia="hr-HR" w:val="hr-HR"/>
      </w:rPr>
      <w:t xml:space="preserve">             </w:t>
    </w:r>
    <w:r w:rsidRPr="00821956">
      <w:rPr>
        <w:rFonts w:hAnsi="Times New Roman" w:ascii="Times New Roman"/>
        <w:sz w:val="24"/>
        <w:szCs w:val="24"/>
        <w:lang w:val="hr-HR"/>
      </w:rPr>
      <w:t>Poslovni broj: 12. St-</w:t>
    </w:r>
    <w:r>
      <w:rPr>
        <w:rFonts w:hAnsi="Times New Roman" w:ascii="Times New Roman"/>
        <w:sz w:val="24"/>
        <w:szCs w:val="24"/>
      </w:rPr>
      <w:t>225/2017</w:t>
    </w:r>
    <w:r w:rsidR="00CA1381">
      <w:rPr>
        <w:rFonts w:hAnsi="Times New Roman" w:ascii="Times New Roman"/>
        <w:sz w:val="24"/>
        <w:szCs w:val="24"/>
        <w:lang w:val="hr-HR"/>
      </w:rPr>
      <w:t>-43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4226C"/>
    <w:rsid w:val="0004477E"/>
    <w:rsid w:val="00045490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733C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77EDA"/>
    <w:rsid w:val="00181AF2"/>
    <w:rsid w:val="0018362F"/>
    <w:rsid w:val="00187057"/>
    <w:rsid w:val="00192DA1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1F5AFC"/>
    <w:rsid w:val="00200E29"/>
    <w:rsid w:val="002175EE"/>
    <w:rsid w:val="00217DD3"/>
    <w:rsid w:val="00225862"/>
    <w:rsid w:val="0022644A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2FDF"/>
    <w:rsid w:val="00283ED3"/>
    <w:rsid w:val="0028631F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24FF"/>
    <w:rsid w:val="00323D7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060"/>
    <w:rsid w:val="00375F03"/>
    <w:rsid w:val="003763D9"/>
    <w:rsid w:val="00386D85"/>
    <w:rsid w:val="00386FD6"/>
    <w:rsid w:val="003908EE"/>
    <w:rsid w:val="00392AD5"/>
    <w:rsid w:val="003A697B"/>
    <w:rsid w:val="003B6611"/>
    <w:rsid w:val="003C225A"/>
    <w:rsid w:val="003C6493"/>
    <w:rsid w:val="003F0802"/>
    <w:rsid w:val="003F22AA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92CFA"/>
    <w:rsid w:val="004B056F"/>
    <w:rsid w:val="004C2345"/>
    <w:rsid w:val="004C35A7"/>
    <w:rsid w:val="004C5497"/>
    <w:rsid w:val="004D0A04"/>
    <w:rsid w:val="004D2950"/>
    <w:rsid w:val="004D4C7A"/>
    <w:rsid w:val="004D5DD6"/>
    <w:rsid w:val="004E4E0D"/>
    <w:rsid w:val="004E6EB6"/>
    <w:rsid w:val="0050663D"/>
    <w:rsid w:val="005261F6"/>
    <w:rsid w:val="00532AAD"/>
    <w:rsid w:val="0054106E"/>
    <w:rsid w:val="00544596"/>
    <w:rsid w:val="005513D6"/>
    <w:rsid w:val="0055684E"/>
    <w:rsid w:val="00587181"/>
    <w:rsid w:val="005A09B6"/>
    <w:rsid w:val="005C063E"/>
    <w:rsid w:val="005C3964"/>
    <w:rsid w:val="005F1DC8"/>
    <w:rsid w:val="00602B6A"/>
    <w:rsid w:val="00613736"/>
    <w:rsid w:val="00616832"/>
    <w:rsid w:val="006170FC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6E756D"/>
    <w:rsid w:val="00705EC0"/>
    <w:rsid w:val="00715CBF"/>
    <w:rsid w:val="0072018A"/>
    <w:rsid w:val="0072258C"/>
    <w:rsid w:val="00723929"/>
    <w:rsid w:val="007248B8"/>
    <w:rsid w:val="00725728"/>
    <w:rsid w:val="0074484A"/>
    <w:rsid w:val="00747A29"/>
    <w:rsid w:val="00750A6D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1956"/>
    <w:rsid w:val="0082268D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D3E6E"/>
    <w:rsid w:val="008E15FF"/>
    <w:rsid w:val="008E1FF0"/>
    <w:rsid w:val="008E2751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55D1A"/>
    <w:rsid w:val="00957EE1"/>
    <w:rsid w:val="00962D34"/>
    <w:rsid w:val="00966061"/>
    <w:rsid w:val="00977902"/>
    <w:rsid w:val="00986FAD"/>
    <w:rsid w:val="00993815"/>
    <w:rsid w:val="009A3642"/>
    <w:rsid w:val="009B3CB3"/>
    <w:rsid w:val="009C0120"/>
    <w:rsid w:val="009C695A"/>
    <w:rsid w:val="009D1F59"/>
    <w:rsid w:val="009E1CC3"/>
    <w:rsid w:val="009E4E1A"/>
    <w:rsid w:val="009E7BF1"/>
    <w:rsid w:val="009E7EC2"/>
    <w:rsid w:val="009F3195"/>
    <w:rsid w:val="009F4CBD"/>
    <w:rsid w:val="00A1118A"/>
    <w:rsid w:val="00A141A0"/>
    <w:rsid w:val="00A1520C"/>
    <w:rsid w:val="00A1538D"/>
    <w:rsid w:val="00A31551"/>
    <w:rsid w:val="00A32D9C"/>
    <w:rsid w:val="00A33DAF"/>
    <w:rsid w:val="00A3676A"/>
    <w:rsid w:val="00A41202"/>
    <w:rsid w:val="00A43262"/>
    <w:rsid w:val="00A45659"/>
    <w:rsid w:val="00A46CE7"/>
    <w:rsid w:val="00A64269"/>
    <w:rsid w:val="00A6481D"/>
    <w:rsid w:val="00A65FC6"/>
    <w:rsid w:val="00A6695D"/>
    <w:rsid w:val="00A71E76"/>
    <w:rsid w:val="00A72D96"/>
    <w:rsid w:val="00A821BD"/>
    <w:rsid w:val="00A87905"/>
    <w:rsid w:val="00A9152D"/>
    <w:rsid w:val="00AB2C00"/>
    <w:rsid w:val="00AB52E7"/>
    <w:rsid w:val="00AB68C3"/>
    <w:rsid w:val="00AD13E8"/>
    <w:rsid w:val="00AD6A81"/>
    <w:rsid w:val="00AD6B13"/>
    <w:rsid w:val="00AE3D57"/>
    <w:rsid w:val="00AF6761"/>
    <w:rsid w:val="00B0709D"/>
    <w:rsid w:val="00B106D0"/>
    <w:rsid w:val="00B134DA"/>
    <w:rsid w:val="00B138BD"/>
    <w:rsid w:val="00B21D71"/>
    <w:rsid w:val="00B25987"/>
    <w:rsid w:val="00B32922"/>
    <w:rsid w:val="00B47237"/>
    <w:rsid w:val="00B52B54"/>
    <w:rsid w:val="00B54B1B"/>
    <w:rsid w:val="00B55791"/>
    <w:rsid w:val="00B8020D"/>
    <w:rsid w:val="00B81AC0"/>
    <w:rsid w:val="00B844E9"/>
    <w:rsid w:val="00B86853"/>
    <w:rsid w:val="00BA718E"/>
    <w:rsid w:val="00BB0D0B"/>
    <w:rsid w:val="00BB23D7"/>
    <w:rsid w:val="00BB5D68"/>
    <w:rsid w:val="00BE1D74"/>
    <w:rsid w:val="00BE73AD"/>
    <w:rsid w:val="00BF05F8"/>
    <w:rsid w:val="00C3132F"/>
    <w:rsid w:val="00C32DE7"/>
    <w:rsid w:val="00C377D7"/>
    <w:rsid w:val="00C40F70"/>
    <w:rsid w:val="00C61C57"/>
    <w:rsid w:val="00C706B9"/>
    <w:rsid w:val="00C73722"/>
    <w:rsid w:val="00C75351"/>
    <w:rsid w:val="00C81434"/>
    <w:rsid w:val="00C86CC2"/>
    <w:rsid w:val="00CA1381"/>
    <w:rsid w:val="00CE1B37"/>
    <w:rsid w:val="00CE4D6A"/>
    <w:rsid w:val="00CE58EF"/>
    <w:rsid w:val="00D0483C"/>
    <w:rsid w:val="00D10CAB"/>
    <w:rsid w:val="00D20FBB"/>
    <w:rsid w:val="00D30BCE"/>
    <w:rsid w:val="00D35DC0"/>
    <w:rsid w:val="00D40D1E"/>
    <w:rsid w:val="00D55E6E"/>
    <w:rsid w:val="00D60C5C"/>
    <w:rsid w:val="00D768CB"/>
    <w:rsid w:val="00D91180"/>
    <w:rsid w:val="00D949EA"/>
    <w:rsid w:val="00DB5383"/>
    <w:rsid w:val="00DC1C4D"/>
    <w:rsid w:val="00DC7853"/>
    <w:rsid w:val="00DD6F37"/>
    <w:rsid w:val="00DE42F5"/>
    <w:rsid w:val="00E03683"/>
    <w:rsid w:val="00E03864"/>
    <w:rsid w:val="00E13859"/>
    <w:rsid w:val="00E44A6D"/>
    <w:rsid w:val="00E44FBA"/>
    <w:rsid w:val="00E5187B"/>
    <w:rsid w:val="00E61D72"/>
    <w:rsid w:val="00E668F5"/>
    <w:rsid w:val="00E703D7"/>
    <w:rsid w:val="00E75F85"/>
    <w:rsid w:val="00EA607F"/>
    <w:rsid w:val="00EB167D"/>
    <w:rsid w:val="00EB2E8B"/>
    <w:rsid w:val="00EB69EB"/>
    <w:rsid w:val="00EC16CA"/>
    <w:rsid w:val="00EC4018"/>
    <w:rsid w:val="00ED6E0B"/>
    <w:rsid w:val="00EE0AA9"/>
    <w:rsid w:val="00EE3368"/>
    <w:rsid w:val="00EF121B"/>
    <w:rsid w:val="00F044ED"/>
    <w:rsid w:val="00F075DA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73D59"/>
    <w:rsid w:val="00F862B8"/>
    <w:rsid w:val="00F96B2F"/>
    <w:rsid w:val="00FA3BBE"/>
    <w:rsid w:val="00FA4218"/>
    <w:rsid w:val="00FA6993"/>
    <w:rsid w:val="00FA6AE9"/>
    <w:rsid w:val="00FB79FD"/>
    <w:rsid w:val="00FC499E"/>
    <w:rsid w:val="00FC6953"/>
    <w:rsid w:val="00FD54CF"/>
    <w:rsid w:val="00FD5764"/>
    <w:rsid w:val="00FD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Bezproreda" w:type="paragraph">
    <w:name w:val="No Spacing"/>
    <w:uiPriority w:val="1"/>
    <w:qFormat/>
    <w:rsid w:val="00821956"/>
    <w:rPr>
      <w:rFonts w:cstheme="minorBidi" w:eastAsiaTheme="minorHAnsi" w:hAnsiTheme="minorHAnsi" w:asciiTheme="minorHAns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82195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2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2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226C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22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22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B54B1B"/>
    <w:pPr>
      <w:ind w:left="720"/>
      <w:contextualSpacing/>
    </w:pPr>
  </w:style>
  <w:style w:styleId="Bezproreda" w:type="paragraph">
    <w:name w:val="No Spacing"/>
    <w:uiPriority w:val="1"/>
    <w:qFormat/>
    <w:rsid w:val="00821956"/>
    <w:rPr>
      <w:rFonts w:asciiTheme="minorHAnsi" w:cstheme="minorBidi" w:eastAsiaTheme="minorHAnsi" w:hAnsiTheme="minorHAns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82195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42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2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226C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22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22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St-225/2017</izvorni_sadrzaj>
    <derivirana_varijabla naziv="DomainObject.Predmet.OznakaBroj_1">St-225/2017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D.A. AGENT društvo s ograničenom odgovornošću za usluge putničke agencije i usluge u nautičkom turizmu </izvorni_sadrzaj>
    <derivirana_varijabla naziv="DomainObject.Predmet.ProtustrankaFormated_1">  Stečajna masa iza D.A. AGENT društvo s ograničenom odgovornošću za usluge putničke agencije i usluge u nautičkom turizmu </derivirana_varijabla>
  </DomainObject.Predmet.ProtustrankaFormated>
  <DomainObject.Predmet.ProtustrankaFormatedOIB>
    <izvorni_sadrzaj>  Stečajna masa iza D.A. AGENT društvo s ograničenom odgovornošću za usluge putničke agencije i usluge u nautičkom turizmu , OIB 98501610436</izvorni_sadrzaj>
    <derivirana_varijabla naziv="DomainObject.Predmet.ProtustrankaFormatedOIB_1">  Stečajna masa iza D.A. AGENT društvo s ograničenom odgovornošću za usluge putničke agencije i usluge u nautičkom turizmu , OIB 98501610436</derivirana_varijabla>
  </DomainObject.Predmet.ProtustrankaFormatedOIB>
  <DomainObject.Predmet.ProtustrankaFormatedWithAdress>
    <izvorni_sadrzaj> Stečajna masa iza D.A. AGENT društvo s ograničenom odgovornošću za usluge putničke agencije i usluge u nautičkom turizmu , Matice hrvatske 10, 21000 Split</izvorni_sadrzaj>
    <derivirana_varijabla naziv="DomainObject.Predmet.ProtustrankaFormatedWithAdress_1"> Stečajna masa iza D.A. AGENT društvo s ograničenom odgovornošću za usluge putničke agencije i usluge u nautičkom turizmu , Matice hrvatske 10, 21000 Split</derivirana_varijabla>
  </DomainObject.Predmet.ProtustrankaFormatedWithAdress>
  <DomainObject.Predmet.ProtustrankaFormatedWithAdressOIB>
    <izvorni_sadrzaj> Stečajna masa iza D.A. AGENT društvo s ograničenom odgovornošću za usluge putničke agencije i usluge u nautičkom turizmu , OIB 98501610436, Matice hrvatske 10, 21000 Split</izvorni_sadrzaj>
    <derivirana_varijabla naziv="DomainObject.Predmet.ProtustrankaFormatedWithAdressOIB_1"> Stečajna masa iza D.A. AGENT društvo s ograničenom odgovornošću za usluge putničke agencije i usluge u nautičkom turizmu , OIB 98501610436, Matice hrvatske 10, 21000 Split</derivirana_varijabla>
  </DomainObject.Predmet.ProtustrankaFormatedWithAdressOIB>
  <DomainObject.Predmet.ProtustrankaWithAdress>
    <izvorni_sadrzaj>Stečajna masa iza D.A. AGENT društvo s ograničenom odgovornošću za usluge putničke agencije i usluge u nautičkom turizmu  Matice hrvatske 10, 21000 Split</izvorni_sadrzaj>
    <derivirana_varijabla naziv="DomainObject.Predmet.ProtustrankaWithAdress_1">Stečajna masa iza D.A. AGENT društvo s ograničenom odgovornošću za usluge putničke agencije i usluge u nautičkom turizmu  Matice hrvatske 10, 21000 Split</derivirana_varijabla>
  </DomainObject.Predmet.ProtustrankaWithAdress>
  <DomainObject.Predmet.ProtustrankaWith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WithAdressOIB_1">Stečajna masa iza D.A. AGENT društvo s ograničenom odgovornošću za usluge putničke agencije i usluge u nautičkom turizmu , OIB 98501610436, Matice hrvatske 10, 21000 Split</derivirana_varijabla>
  </DomainObject.Predmet.ProtustrankaWithAdressOIB>
  <DomainObject.Predmet.ProtustrankaNazivFormated>
    <izvorni_sadrzaj>Stečajna masa iza D.A. AGENT društvo s ograničenom odgovornošću za usluge putničke agencije i usluge u nautičkom turizmu </izvorni_sadrzaj>
    <derivirana_varijabla naziv="DomainObject.Predmet.ProtustrankaNazivFormated_1">Stečajna masa iza D.A. AGENT društvo s ograničenom odgovornošću za usluge putničke agencije i usluge u nautičkom turizmu </derivirana_varijabla>
  </DomainObject.Predmet.ProtustrankaNazivFormated>
  <DomainObject.Predmet.ProtustrankaNazivFormatedOIB>
    <izvorni_sadrzaj>Stečajna masa iza D.A. AGENT društvo s ograničenom odgovornošću za usluge putničke agencije i usluge u nautičkom turizmu , OIB 98501610436</izvorni_sadrzaj>
    <derivirana_varijabla naziv="DomainObject.Predmet.ProtustrankaNazivFormatedOIB_1">Stečajna masa iza D.A. AGENT društvo s ograničenom odgovornošću za usluge putničke agencije i usluge u nautičkom turizmu , OIB 98501610436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D.A. AGENT društvo s ograničenom odgovornošću za usluge putničke agencije i usluge u nautičkom turizmu </item>
    </izvorni_sadrzaj>
    <derivirana_varijabla naziv="DomainObject.Predmet.ProtuStrankaListFormated_1">
      <item>Stečajna masa iza D.A. AGENT društvo s ograničenom odgovornošću za usluge putničke agencije i usluge u nautičkom turizmu </item>
    </derivirana_varijabla>
  </DomainObject.Predmet.ProtuStrankaListFormated>
  <DomainObject.Predmet.ProtuStrankaList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FormatedOIB_1">
      <item>Stečajna masa iza D.A. AGENT društvo s ograničenom odgovornošću za usluge putničke agencije i usluge u nautičkom turizmu , OIB 98501610436</item>
    </derivirana_varijabla>
  </DomainObject.Predmet.ProtuStrankaListFormatedOIB>
  <DomainObject.Predmet.ProtuStrankaListFormatedWithAdress>
    <izvorni_sadrzaj>
      <item>Stečajna masa iza D.A. AGENT društvo s ograničenom odgovornošću za usluge putničke agencije i usluge u nautičkom turizmu , Matice hrvatske 10, 21000 Split</item>
    </izvorni_sadrzaj>
    <derivirana_varijabla naziv="DomainObject.Predmet.ProtuStrankaListFormatedWithAdress_1">
      <item>Stečajna masa iza D.A. AGENT društvo s ograničenom odgovornošću za usluge putničke agencije i usluge u nautičkom turizmu , Matice hrvatske 10, 21000 Split</item>
    </derivirana_varijabla>
  </DomainObject.Predmet.ProtuStrankaListFormatedWithAdress>
  <DomainObject.Predmet.ProtuStrankaListFormatedWithAdressOIB>
    <izvorni_sadrzaj>
      <item>Stečajna masa iza D.A. AGENT društvo s ograničenom odgovornošću za usluge putničke agencije i usluge u nautičkom turizmu , OIB 98501610436, Matice hrvatske 10, 21000 Split</item>
    </izvorni_sadrzaj>
    <derivirana_varijabla naziv="DomainObject.Predmet.ProtuStrankaListFormatedWithAdressOIB_1">
      <item>Stečajna masa iza D.A. AGENT društvo s ograničenom odgovornošću za usluge putničke agencije i usluge u nautičkom turizmu , OIB 98501610436, Matice hrvatske 10, 21000 Split</item>
    </derivirana_varijabla>
  </DomainObject.Predmet.ProtuStrankaListFormatedWithAdressOIB>
  <DomainObject.Predmet.ProtuStrankaListNazivFormated>
    <izvorni_sadrzaj>
      <item>Stečajna masa iza D.A. AGENT društvo s ograničenom odgovornošću za usluge putničke agencije i usluge u nautičkom turizmu </item>
    </izvorni_sadrzaj>
    <derivirana_varijabla naziv="DomainObject.Predmet.ProtuStrankaListNazivFormated_1">
      <item>Stečajna masa iza D.A. AGENT društvo s ograničenom odgovornošću za usluge putničke agencije i usluge u nautičkom turizmu </item>
    </derivirana_varijabla>
  </DomainObject.Predmet.ProtuStrankaListNazivFormated>
  <DomainObject.Predmet.ProtuStrankaListNazivFormatedOIB>
    <izvorni_sadrzaj>
      <item>Stečajna masa iza D.A. AGENT društvo s ograničenom odgovornošću za usluge putničke agencije i usluge u nautičkom turizmu , OIB 98501610436</item>
    </izvorni_sadrzaj>
    <derivirana_varijabla naziv="DomainObject.Predmet.ProtuStrankaListNazivFormatedOIB_1">
      <item>Stečajna masa iza D.A. AGENT društvo s ograničenom odgovornošću za usluge putničke agencije i usluge u nautičkom turizmu , OIB 98501610436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D.A. AGENT društvo s ograničenom odgovornošću za usluge putničke agencije i usluge u nautičkom turizmu </izvorni_sadrzaj>
    <derivirana_varijabla naziv="DomainObject.Predmet.ProtustrankaIDrugi_1">Stečajna masa iza D.A. AGENT društvo s ograničenom odgovornošću za usluge putničke agencije i usluge u nautičkom turizmu 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D.A. AGENT društvo s ograničenom odgovornošću za usluge putničke agencije i usluge u nautičkom turizmu , OIB 98501610436, Matice hrvatske 10, 21000 Split</izvorni_sadrzaj>
    <derivirana_varijabla naziv="DomainObject.Predmet.ProtustrankaIDrugiAdressOIB_1">Stečajna masa iza D.A. AGENT društvo s ograničenom odgovornošću za usluge putničke agencije i usluge u nautičkom turizmu , OIB 98501610436,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D.A. AGENT društvo s ograničenom odgovornošću za usluge putničke agencije i usluge u nautičkom turizmu </item>
      <item>FINANCIJSKA AGENCIJA, RC SPLIT</item>
    </izvorni_sadrzaj>
    <derivirana_varijabla naziv="DomainObject.Predmet.SudioniciListNaziv_1">
      <item>Stečajna masa iza D.A. AGENT društvo s ograničenom odgovornošću za usluge putničke agencije i usluge u nautičkom turizmu </item>
      <item>FINANCIJSKA AGENCIJA, RC SPLIT</item>
    </derivirana_varijabla>
  </DomainObject.Predmet.SudioniciListNaziv>
  <DomainObject.Predmet.SudioniciListAdressOIB>
    <izvorni_sadrzaj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D.A. AGENT društvo s ograničenom odgovornošću za usluge putničke agencije i usluge u nautičkom turizmu , OIB 98501610436,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98501610436</item>
      <item>, OIB 85821130368</item>
    </izvorni_sadrzaj>
    <derivirana_varijabla naziv="DomainObject.Predmet.SudioniciListNazivOIB_1">
      <item>, OIB 98501610436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listopada 2018.</izvorni_sadrzaj>
    <derivirana_varijabla naziv="DomainObject.Predmet.DatumZadnjeOdrzaneSudskeRadnje_1">19. listopada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St-225/2017-34</izvorni_sadrzaj>
    <derivirana_varijabla naziv="DomainObject.PredzadnjaOdlukaIzPredmeta.Oznaka_1">St-225/2017-34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EA2ED6-22E9-4009-8B42-6529A3CF3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993</properties:Words>
  <properties:Characters>5308</properties:Characters>
  <properties:Lines>119</properties:Lines>
  <properties:Paragraphs>31</properties:Paragraphs>
  <properties:TotalTime>767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2017-02-23T09:35:00Z</dcterms:created>
  <dc:creator>wsadmin</dc:creator>
  <cp:lastModifiedBy>Paško Bačić</cp:lastModifiedBy>
  <cp:lastPrinted>2018-11-09T10:36:00Z</cp:lastPrinted>
  <dcterms:modified xmlns:xsi="http://www.w3.org/2001/XMLSchema-instance" xsi:type="dcterms:W3CDTF">2018-11-09T10:37:00Z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(RJEŠENJE-_ZAKLJUČENJE_stečajnog_postupka.docx)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