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9f6d" w14:paraId="83e9f6d" w:rsidRDefault="00D65B29" w:rsidP="00430D4C" w:rsidR="00D65B29">
      <w:pPr>
        <w15:collapsed w:val="false"/>
        <w:rPr>
          <w:rFonts w:hAnsi="Times New Roman" w:ascii="Times New Roman"/>
          <w:szCs w:val="24"/>
          <w:lang w:val="pl-PL"/>
        </w:rPr>
      </w:pPr>
      <w:bookmarkStart w:name="_GoBack" w:id="0"/>
      <w:bookmarkEnd w:id="0"/>
      <w:r>
        <w:rPr>
          <w:rFonts w:hAnsi="Times New Roman" w:ascii="Times New Roman"/>
          <w:noProof/>
          <w:szCs w:val="24"/>
          <w:lang w:val="hr-HR"/>
        </w:rPr>
        <w:drawing>
          <wp:inline distR="0" distL="0" distB="0" distT="0">
            <wp:extent cy="960277" cx="719169"/>
            <wp:effectExtent b="0" r="5080" t="0" l="0"/>
            <wp:docPr name="Slika 2" id="2"/>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430D4C" w:rsidP="00430D4C" w:rsidR="00430D4C" w:rsidRPr="00627967">
      <w:pPr>
        <w:rPr>
          <w:rFonts w:hAnsi="Times New Roman" w:ascii="Times New Roman"/>
          <w:szCs w:val="24"/>
          <w:lang w:val="hr-HR"/>
        </w:rPr>
      </w:pPr>
      <w:r w:rsidRPr="00627967">
        <w:rPr>
          <w:rFonts w:hAnsi="Times New Roman" w:ascii="Times New Roman"/>
          <w:szCs w:val="24"/>
          <w:lang w:val="pl-PL"/>
        </w:rPr>
        <w:t>REPUBLIKA HRVATSKA</w:t>
      </w:r>
      <w:r w:rsidRPr="00627967">
        <w:rPr>
          <w:rFonts w:hAnsi="Times New Roman" w:ascii="Times New Roman"/>
          <w:szCs w:val="24"/>
          <w:lang w:val="pl-PL"/>
        </w:rPr>
        <w:tab/>
      </w:r>
      <w:r w:rsidRPr="00627967">
        <w:rPr>
          <w:rFonts w:hAnsi="Times New Roman" w:ascii="Times New Roman"/>
          <w:szCs w:val="24"/>
          <w:lang w:val="pl-PL"/>
        </w:rPr>
        <w:tab/>
      </w:r>
      <w:r w:rsidRPr="00627967">
        <w:rPr>
          <w:rFonts w:hAnsi="Times New Roman" w:ascii="Times New Roman"/>
          <w:szCs w:val="24"/>
          <w:lang w:val="pl-PL"/>
        </w:rPr>
        <w:tab/>
      </w:r>
      <w:r w:rsidRPr="00627967">
        <w:rPr>
          <w:rFonts w:hAnsi="Times New Roman" w:ascii="Times New Roman"/>
          <w:szCs w:val="24"/>
          <w:lang w:val="pl-PL"/>
        </w:rPr>
        <w:tab/>
      </w:r>
      <w:r w:rsidRPr="00627967">
        <w:rPr>
          <w:rFonts w:hAnsi="Times New Roman" w:ascii="Times New Roman"/>
          <w:szCs w:val="24"/>
          <w:lang w:val="pl-PL"/>
        </w:rPr>
        <w:tab/>
      </w:r>
    </w:p>
    <w:p w:rsidRDefault="00430D4C" w:rsidP="00430D4C" w:rsidR="00430D4C" w:rsidRPr="00627967">
      <w:pPr>
        <w:rPr>
          <w:rFonts w:hAnsi="Times New Roman" w:ascii="Times New Roman"/>
          <w:szCs w:val="24"/>
          <w:lang w:val="pl-PL"/>
        </w:rPr>
      </w:pPr>
      <w:r w:rsidRPr="00627967">
        <w:rPr>
          <w:rFonts w:hAnsi="Times New Roman" w:ascii="Times New Roman"/>
          <w:szCs w:val="24"/>
          <w:lang w:val="pl-PL"/>
        </w:rPr>
        <w:t>TRGOVAČKI SUD U ZAGREBU</w:t>
      </w:r>
    </w:p>
    <w:p w:rsidRDefault="00430D4C" w:rsidP="00430D4C" w:rsidR="00430D4C" w:rsidRPr="00627967">
      <w:pPr>
        <w:jc w:val="both"/>
        <w:rPr>
          <w:rFonts w:hAnsi="Times New Roman" w:ascii="Times New Roman"/>
          <w:szCs w:val="24"/>
          <w:lang w:val="hr-HR"/>
        </w:rPr>
      </w:pPr>
      <w:r w:rsidRPr="00627967">
        <w:rPr>
          <w:rFonts w:hAnsi="Times New Roman" w:ascii="Times New Roman"/>
          <w:szCs w:val="24"/>
          <w:lang w:val="pt-BR"/>
        </w:rPr>
        <w:t>Zagreb, Amruševa 2/II</w:t>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t xml:space="preserve">      </w:t>
      </w:r>
      <w:r>
        <w:rPr>
          <w:rFonts w:hAnsi="Times New Roman" w:ascii="Times New Roman"/>
          <w:szCs w:val="24"/>
          <w:lang w:val="pt-BR"/>
        </w:rPr>
        <w:t xml:space="preserve">12 </w:t>
      </w:r>
      <w:r w:rsidRPr="00627967">
        <w:rPr>
          <w:rFonts w:hAnsi="Times New Roman" w:ascii="Times New Roman"/>
          <w:szCs w:val="24"/>
          <w:lang w:val="hr-HR"/>
        </w:rPr>
        <w:t xml:space="preserve"> St-</w:t>
      </w:r>
      <w:r>
        <w:rPr>
          <w:rFonts w:hAnsi="Times New Roman" w:ascii="Times New Roman"/>
          <w:szCs w:val="24"/>
          <w:lang w:val="hr-HR"/>
        </w:rPr>
        <w:t>9183</w:t>
      </w:r>
      <w:r w:rsidRPr="00627967">
        <w:rPr>
          <w:rFonts w:hAnsi="Times New Roman" w:ascii="Times New Roman"/>
          <w:szCs w:val="24"/>
          <w:lang w:val="hr-HR"/>
        </w:rPr>
        <w:t>/1</w:t>
      </w:r>
      <w:r>
        <w:rPr>
          <w:rFonts w:hAnsi="Times New Roman" w:ascii="Times New Roman"/>
          <w:szCs w:val="24"/>
          <w:lang w:val="hr-HR"/>
        </w:rPr>
        <w:t>5</w:t>
      </w:r>
    </w:p>
    <w:p w:rsidRDefault="00430D4C" w:rsidP="00430D4C" w:rsidR="00430D4C" w:rsidRPr="00627967">
      <w:pPr>
        <w:jc w:val="center"/>
        <w:rPr>
          <w:rFonts w:hAnsi="Times New Roman" w:ascii="Times New Roman"/>
          <w:szCs w:val="24"/>
          <w:lang w:val="pt-BR"/>
        </w:rPr>
      </w:pPr>
    </w:p>
    <w:p w:rsidRDefault="00430D4C" w:rsidP="00430D4C" w:rsidR="00430D4C" w:rsidRPr="00627967">
      <w:pPr>
        <w:jc w:val="center"/>
        <w:rPr>
          <w:rFonts w:hAnsi="Times New Roman" w:ascii="Times New Roman"/>
          <w:szCs w:val="24"/>
          <w:lang w:val="pt-BR"/>
        </w:rPr>
      </w:pPr>
      <w:r>
        <w:rPr>
          <w:rFonts w:hAnsi="Times New Roman" w:ascii="Times New Roman"/>
          <w:szCs w:val="24"/>
          <w:lang w:val="pt-BR"/>
        </w:rPr>
        <w:t xml:space="preserve">ZAKLJUČAK </w:t>
      </w:r>
    </w:p>
    <w:p w:rsidRDefault="00430D4C" w:rsidP="00430D4C" w:rsidR="00430D4C" w:rsidRPr="00627967">
      <w:pPr>
        <w:jc w:val="both"/>
        <w:rPr>
          <w:rFonts w:hAnsi="Times New Roman" w:ascii="Times New Roman"/>
          <w:szCs w:val="24"/>
          <w:lang w:val="pt-BR"/>
        </w:rPr>
      </w:pPr>
    </w:p>
    <w:p w:rsidRDefault="00430D4C" w:rsidP="00430D4C" w:rsidR="00430D4C" w:rsidRPr="00246BB2">
      <w:pPr>
        <w:jc w:val="both"/>
        <w:rPr>
          <w:rFonts w:hAnsi="Times New Roman" w:ascii="Times New Roman"/>
          <w:szCs w:val="24"/>
          <w:lang w:val="pl-PL"/>
        </w:rPr>
      </w:pPr>
      <w:r w:rsidRPr="00627967">
        <w:rPr>
          <w:rFonts w:hAnsi="Times New Roman" w:ascii="Times New Roman"/>
        </w:rPr>
        <w:t xml:space="preserve">Trgovački sud u Zagrebu, po sucu </w:t>
      </w:r>
      <w:r>
        <w:rPr>
          <w:rFonts w:hAnsi="Times New Roman" w:ascii="Times New Roman"/>
        </w:rPr>
        <w:t>Nini Radiću</w:t>
      </w:r>
      <w:r w:rsidRPr="00627967">
        <w:rPr>
          <w:rFonts w:hAnsi="Times New Roman" w:ascii="Times New Roman"/>
        </w:rPr>
        <w:t xml:space="preserve">, u stečajnom predmetu u povodu zahtjeva FINANCIJSKE AGENCIJE, za provedbu skraćenog stečajnog postupka nad dužnikom </w:t>
      </w:r>
      <w:r>
        <w:rPr>
          <w:rFonts w:hAnsi="Times New Roman" w:ascii="Times New Roman"/>
        </w:rPr>
        <w:t xml:space="preserve">CENTAR ZA INDUSTRIJSKO OBLIKOVANJE društvo s ograničenom odgovornošću za dizajn Zagreb, Ilica 17, OIB:87826378742,  15. lipnja </w:t>
      </w:r>
      <w:r w:rsidRPr="00627967">
        <w:rPr>
          <w:rFonts w:hAnsi="Times New Roman" w:ascii="Times New Roman"/>
          <w:szCs w:val="24"/>
        </w:rPr>
        <w:t>201</w:t>
      </w:r>
      <w:r>
        <w:rPr>
          <w:rFonts w:hAnsi="Times New Roman" w:ascii="Times New Roman"/>
          <w:szCs w:val="24"/>
        </w:rPr>
        <w:t>6</w:t>
      </w:r>
      <w:r w:rsidRPr="00627967">
        <w:rPr>
          <w:rFonts w:hAnsi="Times New Roman" w:ascii="Times New Roman"/>
          <w:szCs w:val="24"/>
        </w:rPr>
        <w:t>.,</w:t>
      </w:r>
      <w:r>
        <w:rPr>
          <w:rFonts w:hAnsi="Times New Roman" w:ascii="Times New Roman"/>
          <w:szCs w:val="24"/>
        </w:rPr>
        <w:t xml:space="preserve"> godine, </w:t>
      </w:r>
      <w:r w:rsidRPr="00627967">
        <w:rPr>
          <w:rFonts w:hAnsi="Times New Roman" w:ascii="Times New Roman"/>
          <w:szCs w:val="24"/>
        </w:rPr>
        <w:t xml:space="preserve"> </w:t>
      </w:r>
    </w:p>
    <w:p w:rsidRDefault="00430D4C" w:rsidR="00430D4C">
      <w:pPr>
        <w:jc w:val="both"/>
        <w:rPr>
          <w:rFonts w:hAnsi="Times New Roman" w:ascii="Times New Roman"/>
          <w:szCs w:val="24"/>
        </w:rPr>
      </w:pPr>
    </w:p>
    <w:p w:rsidRDefault="0067762B" w:rsidP="00F30DD5" w:rsidR="00F30DD5" w:rsidRPr="00F30DD5">
      <w:pPr>
        <w:overflowPunct w:val="false"/>
        <w:autoSpaceDE w:val="false"/>
        <w:autoSpaceDN w:val="false"/>
        <w:adjustRightInd w:val="false"/>
        <w:jc w:val="center"/>
        <w:textAlignment w:val="baseline"/>
        <w:rPr>
          <w:rFonts w:hAnsi="Times New Roman" w:ascii="Times New Roman"/>
          <w:szCs w:val="24"/>
          <w:lang w:val="hr-HR"/>
        </w:rPr>
      </w:pPr>
      <w:r w:rsidRPr="00627967">
        <w:rPr>
          <w:rFonts w:hAnsi="Times New Roman" w:ascii="Times New Roman"/>
          <w:szCs w:val="24"/>
        </w:rPr>
        <w:tab/>
      </w:r>
      <w:r w:rsidR="00F30DD5" w:rsidRPr="00F30DD5">
        <w:rPr>
          <w:rFonts w:hAnsi="Times New Roman" w:ascii="Times New Roman"/>
          <w:szCs w:val="24"/>
          <w:lang w:val="hr-HR"/>
        </w:rPr>
        <w:t xml:space="preserve">z a k lj u č i o </w:t>
      </w:r>
      <w:r w:rsidR="00430D4C">
        <w:rPr>
          <w:rFonts w:hAnsi="Times New Roman" w:ascii="Times New Roman"/>
          <w:szCs w:val="24"/>
          <w:lang w:val="hr-HR"/>
        </w:rPr>
        <w:t xml:space="preserve">   </w:t>
      </w:r>
      <w:r w:rsidR="00F30DD5" w:rsidRPr="00F30DD5">
        <w:rPr>
          <w:rFonts w:hAnsi="Times New Roman" w:ascii="Times New Roman"/>
          <w:szCs w:val="24"/>
          <w:lang w:val="hr-HR"/>
        </w:rPr>
        <w:t xml:space="preserve"> j e</w:t>
      </w:r>
    </w:p>
    <w:p w:rsidRDefault="00F30DD5" w:rsidP="00F30DD5" w:rsidR="00F30DD5" w:rsidRPr="00F30DD5">
      <w:pPr>
        <w:overflowPunct w:val="false"/>
        <w:autoSpaceDE w:val="false"/>
        <w:autoSpaceDN w:val="false"/>
        <w:adjustRightInd w:val="false"/>
        <w:jc w:val="center"/>
        <w:textAlignment w:val="baseline"/>
        <w:rPr>
          <w:rFonts w:hAnsi="Times New Roman" w:ascii="Times New Roman"/>
          <w:szCs w:val="24"/>
          <w:lang w:val="hr-HR"/>
        </w:rPr>
      </w:pPr>
    </w:p>
    <w:p w:rsidRDefault="00F30DD5" w:rsidP="00F30DD5" w:rsidR="00F30DD5" w:rsidRPr="00F30DD5">
      <w:pPr>
        <w:overflowPunct w:val="false"/>
        <w:autoSpaceDE w:val="false"/>
        <w:autoSpaceDN w:val="false"/>
        <w:adjustRightInd w:val="false"/>
        <w:ind w:firstLine="555"/>
        <w:jc w:val="both"/>
        <w:textAlignment w:val="baseline"/>
        <w:rPr>
          <w:rFonts w:hAnsi="Times New Roman" w:ascii="Times New Roman"/>
          <w:szCs w:val="24"/>
          <w:lang w:val="hr-HR"/>
        </w:rPr>
      </w:pPr>
      <w:r w:rsidRPr="00F30DD5">
        <w:rPr>
          <w:rFonts w:hAnsi="Times New Roman" w:ascii="Times New Roman"/>
          <w:szCs w:val="24"/>
          <w:lang w:val="hr-HR"/>
        </w:rPr>
        <w:t xml:space="preserve">I. Naređuje se osobi ovlaštenoj za zastupanje dužnika </w:t>
      </w:r>
      <w:r w:rsidR="0069075A">
        <w:rPr>
          <w:rFonts w:hAnsi="Times New Roman" w:ascii="Times New Roman"/>
          <w:szCs w:val="24"/>
          <w:lang w:val="hr-HR"/>
        </w:rPr>
        <w:t>Nenad Barašnović, Zagreb, M</w:t>
      </w:r>
      <w:r>
        <w:rPr>
          <w:rFonts w:hAnsi="Times New Roman" w:ascii="Times New Roman"/>
          <w:szCs w:val="24"/>
          <w:lang w:val="hr-HR"/>
        </w:rPr>
        <w:t>artićeva 33/a, OIB:</w:t>
      </w:r>
      <w:r w:rsidR="00430D4C">
        <w:rPr>
          <w:rFonts w:hAnsi="Times New Roman" w:ascii="Times New Roman"/>
          <w:szCs w:val="24"/>
          <w:lang w:val="hr-HR"/>
        </w:rPr>
        <w:t xml:space="preserve">96468034555 da </w:t>
      </w:r>
      <w:r w:rsidRPr="00F30DD5">
        <w:rPr>
          <w:rFonts w:hAnsi="Times New Roman" w:ascii="Times New Roman"/>
          <w:szCs w:val="24"/>
          <w:lang w:val="hr-HR"/>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30DD5" w:rsidP="00F30DD5" w:rsidR="00F30DD5" w:rsidRPr="00F30DD5">
      <w:pPr>
        <w:overflowPunct w:val="false"/>
        <w:autoSpaceDE w:val="false"/>
        <w:autoSpaceDN w:val="false"/>
        <w:adjustRightInd w:val="false"/>
        <w:ind w:firstLine="555"/>
        <w:jc w:val="both"/>
        <w:textAlignment w:val="baseline"/>
        <w:rPr>
          <w:rFonts w:hAnsi="Times New Roman" w:ascii="Times New Roman"/>
          <w:szCs w:val="24"/>
          <w:lang w:val="hr-HR"/>
        </w:rPr>
      </w:pPr>
      <w:r w:rsidRPr="00F30DD5">
        <w:rPr>
          <w:rFonts w:hAnsi="Times New Roman" w:ascii="Times New Roman"/>
          <w:szCs w:val="24"/>
          <w:lang w:val="hr-HR"/>
        </w:rPr>
        <w:t>II. Ako osoba ovlaštena za zastupanje  dužnika u roku iz točke I. ovog zaključka ne dostavi pisano izvješće o financijsko-gospodarskom stanju dužnika, sud će odrediti saslušanje osobe ovlaštene za zastupanje dužnika.</w:t>
      </w:r>
    </w:p>
    <w:p w:rsidRDefault="00F30DD5" w:rsidP="00F30DD5" w:rsidR="00F30DD5" w:rsidRPr="00F30DD5">
      <w:pPr>
        <w:overflowPunct w:val="false"/>
        <w:autoSpaceDE w:val="false"/>
        <w:autoSpaceDN w:val="false"/>
        <w:adjustRightInd w:val="false"/>
        <w:ind w:firstLine="555"/>
        <w:jc w:val="both"/>
        <w:textAlignment w:val="baseline"/>
        <w:rPr>
          <w:rFonts w:hAnsi="Times New Roman" w:ascii="Times New Roman"/>
          <w:szCs w:val="24"/>
          <w:lang w:val="hr-HR"/>
        </w:rPr>
      </w:pPr>
      <w:r w:rsidRPr="00F30DD5">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F30DD5" w:rsidP="00F30DD5" w:rsidR="00F30DD5" w:rsidRPr="00F30DD5">
      <w:pPr>
        <w:overflowPunct w:val="false"/>
        <w:autoSpaceDE w:val="false"/>
        <w:autoSpaceDN w:val="false"/>
        <w:adjustRightInd w:val="false"/>
        <w:ind w:firstLine="555"/>
        <w:jc w:val="both"/>
        <w:textAlignment w:val="baseline"/>
        <w:rPr>
          <w:rFonts w:hAnsi="Times New Roman" w:ascii="Times New Roman"/>
          <w:szCs w:val="24"/>
          <w:lang w:val="hr-HR"/>
        </w:rPr>
      </w:pPr>
      <w:r w:rsidRPr="00F30DD5">
        <w:rPr>
          <w:rFonts w:hAnsi="Times New Roman" w:ascii="Times New Roman"/>
          <w:szCs w:val="24"/>
          <w:lang w:val="hr-HR"/>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30DD5" w:rsidP="00F30DD5" w:rsidR="00F30DD5" w:rsidRPr="00F30DD5">
      <w:pPr>
        <w:overflowPunct w:val="false"/>
        <w:autoSpaceDE w:val="false"/>
        <w:autoSpaceDN w:val="false"/>
        <w:adjustRightInd w:val="false"/>
        <w:ind w:firstLine="555"/>
        <w:jc w:val="both"/>
        <w:textAlignment w:val="baseline"/>
        <w:rPr>
          <w:rFonts w:hAnsi="Times New Roman" w:ascii="Times New Roman"/>
          <w:szCs w:val="24"/>
          <w:lang w:val="hr-HR"/>
        </w:rPr>
      </w:pPr>
      <w:r w:rsidRPr="00F30DD5">
        <w:rPr>
          <w:rFonts w:hAnsi="Times New Roman" w:ascii="Times New Roman"/>
          <w:szCs w:val="24"/>
          <w:lang w:val="hr-HR"/>
        </w:rPr>
        <w:t>IV. Osobe ovlaštene za zastupanje dužnika odgovaraju kazneno za davanje netočnih ili nepotpunih podataka, obavijesti i izvješća kao za davanje lažnog iskaza u postupku pred sudom.</w:t>
      </w:r>
    </w:p>
    <w:p w:rsidRDefault="00F30DD5" w:rsidP="00F30DD5" w:rsidR="00F30DD5" w:rsidRPr="00F30DD5">
      <w:pPr>
        <w:overflowPunct w:val="false"/>
        <w:autoSpaceDE w:val="false"/>
        <w:autoSpaceDN w:val="false"/>
        <w:adjustRightInd w:val="false"/>
        <w:ind w:firstLine="555"/>
        <w:jc w:val="both"/>
        <w:textAlignment w:val="baseline"/>
        <w:rPr>
          <w:rFonts w:hAnsi="Times New Roman" w:ascii="Times New Roman"/>
          <w:szCs w:val="24"/>
          <w:lang w:val="hr-HR"/>
        </w:rPr>
      </w:pPr>
    </w:p>
    <w:p w:rsidRDefault="00F30DD5" w:rsidP="00F30DD5" w:rsidR="00F30DD5" w:rsidRPr="00F30DD5">
      <w:pPr>
        <w:overflowPunct w:val="false"/>
        <w:autoSpaceDE w:val="false"/>
        <w:autoSpaceDN w:val="false"/>
        <w:adjustRightInd w:val="false"/>
        <w:ind w:firstLine="555"/>
        <w:jc w:val="both"/>
        <w:textAlignment w:val="baseline"/>
        <w:rPr>
          <w:rFonts w:hAnsi="Times New Roman" w:ascii="Times New Roman"/>
          <w:szCs w:val="24"/>
          <w:lang w:val="hr-HR"/>
        </w:rPr>
      </w:pPr>
      <w:r w:rsidRPr="00F30DD5">
        <w:rPr>
          <w:rFonts w:hAnsi="Times New Roman" w:ascii="Times New Roman"/>
          <w:szCs w:val="24"/>
          <w:lang w:val="hr-HR"/>
        </w:rPr>
        <w:t>V</w:t>
      </w:r>
      <w:r w:rsidRPr="00F30DD5">
        <w:rPr>
          <w:rFonts w:hAnsi="Times New Roman" w:ascii="Times New Roman"/>
          <w:b/>
          <w:szCs w:val="24"/>
          <w:lang w:val="hr-HR"/>
        </w:rPr>
        <w:t xml:space="preserve">. </w:t>
      </w:r>
      <w:r w:rsidRPr="00F30DD5">
        <w:rPr>
          <w:rFonts w:hAnsi="Times New Roman" w:ascii="Times New Roman"/>
          <w:szCs w:val="24"/>
          <w:lang w:val="hr-HR"/>
        </w:rPr>
        <w:t xml:space="preserve">Zakazuje se ročište radi očitovanja o prijedlogu za otvaranje stečajnog postupka  za dan: </w:t>
      </w:r>
    </w:p>
    <w:p w:rsidRDefault="00F30DD5" w:rsidP="00F30DD5" w:rsidR="00F30DD5" w:rsidRPr="00F30DD5">
      <w:pPr>
        <w:overflowPunct w:val="false"/>
        <w:autoSpaceDE w:val="false"/>
        <w:autoSpaceDN w:val="false"/>
        <w:adjustRightInd w:val="false"/>
        <w:ind w:firstLine="720"/>
        <w:jc w:val="both"/>
        <w:textAlignment w:val="baseline"/>
        <w:rPr>
          <w:rFonts w:hAnsi="Times New Roman" w:ascii="Times New Roman"/>
          <w:b/>
          <w:szCs w:val="24"/>
          <w:lang w:val="hr-HR"/>
        </w:rPr>
      </w:pPr>
      <w:r w:rsidRPr="00F30DD5">
        <w:rPr>
          <w:rFonts w:hAnsi="Times New Roman" w:ascii="Times New Roman"/>
          <w:b/>
          <w:szCs w:val="24"/>
          <w:lang w:val="hr-HR"/>
        </w:rPr>
        <w:t>0</w:t>
      </w:r>
      <w:r w:rsidR="00430D4C">
        <w:rPr>
          <w:rFonts w:hAnsi="Times New Roman" w:ascii="Times New Roman"/>
          <w:b/>
          <w:szCs w:val="24"/>
          <w:lang w:val="hr-HR"/>
        </w:rPr>
        <w:t>6</w:t>
      </w:r>
      <w:r w:rsidRPr="00F30DD5">
        <w:rPr>
          <w:rFonts w:hAnsi="Times New Roman" w:ascii="Times New Roman"/>
          <w:b/>
          <w:szCs w:val="24"/>
          <w:lang w:val="hr-HR"/>
        </w:rPr>
        <w:t xml:space="preserve">. </w:t>
      </w:r>
      <w:r w:rsidR="00430D4C">
        <w:rPr>
          <w:rFonts w:hAnsi="Times New Roman" w:ascii="Times New Roman"/>
          <w:b/>
          <w:szCs w:val="24"/>
          <w:lang w:val="hr-HR"/>
        </w:rPr>
        <w:t>srpnja</w:t>
      </w:r>
      <w:r w:rsidRPr="00F30DD5">
        <w:rPr>
          <w:rFonts w:hAnsi="Times New Roman" w:ascii="Times New Roman"/>
          <w:b/>
          <w:szCs w:val="24"/>
          <w:lang w:val="hr-HR"/>
        </w:rPr>
        <w:t xml:space="preserve"> 2016. u 10.00 sati u zgradi Trgovačkog suda u Zagrebu, Petrinjska 8, soba broj 84/II – (ulična zgrada),   </w:t>
      </w:r>
    </w:p>
    <w:p w:rsidRDefault="00F30DD5" w:rsidP="00F30DD5" w:rsidR="00F30DD5" w:rsidRPr="00F30DD5">
      <w:pPr>
        <w:overflowPunct w:val="false"/>
        <w:autoSpaceDE w:val="false"/>
        <w:autoSpaceDN w:val="false"/>
        <w:adjustRightInd w:val="false"/>
        <w:jc w:val="both"/>
        <w:textAlignment w:val="baseline"/>
        <w:rPr>
          <w:rFonts w:hAnsi="Times New Roman" w:ascii="Times New Roman"/>
          <w:szCs w:val="24"/>
          <w:lang w:val="hr-HR"/>
        </w:rPr>
      </w:pPr>
      <w:r w:rsidRPr="00F30DD5">
        <w:rPr>
          <w:rFonts w:hAnsi="Times New Roman" w:ascii="Times New Roman"/>
          <w:szCs w:val="24"/>
          <w:lang w:val="hr-HR"/>
        </w:rPr>
        <w:t>na koje ročište se dostavom ovog zaključka pozivaju:</w:t>
      </w:r>
    </w:p>
    <w:p w:rsidRDefault="00F30DD5" w:rsidP="00F30DD5" w:rsidR="00F30DD5" w:rsidRPr="00F30DD5">
      <w:pPr>
        <w:overflowPunct w:val="false"/>
        <w:autoSpaceDE w:val="false"/>
        <w:autoSpaceDN w:val="false"/>
        <w:adjustRightInd w:val="false"/>
        <w:ind w:firstLine="283" w:left="720"/>
        <w:jc w:val="both"/>
        <w:textAlignment w:val="baseline"/>
        <w:rPr>
          <w:rFonts w:hAnsi="Times New Roman" w:ascii="Times New Roman"/>
          <w:szCs w:val="24"/>
          <w:lang w:val="hr-HR"/>
        </w:rPr>
      </w:pPr>
      <w:r w:rsidRPr="00F30DD5">
        <w:rPr>
          <w:rFonts w:hAnsi="Times New Roman" w:ascii="Times New Roman"/>
          <w:szCs w:val="24"/>
          <w:lang w:val="hr-HR"/>
        </w:rPr>
        <w:t>- predlagatelj,</w:t>
      </w:r>
    </w:p>
    <w:p w:rsidRDefault="00F30DD5" w:rsidP="00F30DD5" w:rsidR="00F30DD5" w:rsidRPr="00F30DD5">
      <w:pPr>
        <w:overflowPunct w:val="false"/>
        <w:autoSpaceDE w:val="false"/>
        <w:autoSpaceDN w:val="false"/>
        <w:adjustRightInd w:val="false"/>
        <w:ind w:firstLine="283" w:left="720"/>
        <w:jc w:val="both"/>
        <w:textAlignment w:val="baseline"/>
        <w:rPr>
          <w:rFonts w:hAnsi="Times New Roman" w:ascii="Times New Roman"/>
          <w:szCs w:val="24"/>
          <w:lang w:val="hr-HR"/>
        </w:rPr>
      </w:pPr>
      <w:r w:rsidRPr="00F30DD5">
        <w:rPr>
          <w:rFonts w:hAnsi="Times New Roman" w:ascii="Times New Roman"/>
          <w:szCs w:val="24"/>
          <w:lang w:val="hr-HR"/>
        </w:rPr>
        <w:t>- dužnik,</w:t>
      </w:r>
    </w:p>
    <w:p w:rsidRDefault="00F30DD5" w:rsidP="00F30DD5" w:rsidR="00F30DD5" w:rsidRPr="00F30DD5">
      <w:pPr>
        <w:overflowPunct w:val="false"/>
        <w:autoSpaceDE w:val="false"/>
        <w:autoSpaceDN w:val="false"/>
        <w:adjustRightInd w:val="false"/>
        <w:ind w:firstLine="283" w:left="720"/>
        <w:jc w:val="both"/>
        <w:textAlignment w:val="baseline"/>
        <w:rPr>
          <w:rFonts w:hAnsi="Times New Roman" w:ascii="Times New Roman"/>
          <w:szCs w:val="24"/>
          <w:lang w:val="hr-HR"/>
        </w:rPr>
      </w:pPr>
      <w:r w:rsidRPr="00F30DD5">
        <w:rPr>
          <w:rFonts w:hAnsi="Times New Roman" w:ascii="Times New Roman"/>
          <w:szCs w:val="24"/>
          <w:lang w:val="hr-HR"/>
        </w:rPr>
        <w:t>- zastupnik po zakonu dužnika</w:t>
      </w:r>
    </w:p>
    <w:p w:rsidRDefault="00F30DD5" w:rsidP="00F30DD5" w:rsidR="00F30DD5" w:rsidRPr="00F30DD5">
      <w:pPr>
        <w:overflowPunct w:val="false"/>
        <w:autoSpaceDE w:val="false"/>
        <w:autoSpaceDN w:val="false"/>
        <w:adjustRightInd w:val="false"/>
        <w:ind w:firstLine="283" w:left="720"/>
        <w:jc w:val="both"/>
        <w:textAlignment w:val="baseline"/>
        <w:rPr>
          <w:rFonts w:hAnsi="Times New Roman" w:ascii="Times New Roman"/>
          <w:szCs w:val="24"/>
          <w:lang w:val="hr-HR"/>
        </w:rPr>
      </w:pPr>
      <w:r w:rsidRPr="00F30DD5">
        <w:rPr>
          <w:rFonts w:hAnsi="Times New Roman" w:ascii="Times New Roman"/>
          <w:szCs w:val="24"/>
          <w:lang w:val="hr-HR"/>
        </w:rPr>
        <w:t>- pravna osoba ovlaštena za obavljanje poslova platnog prometa za dužnika.</w:t>
      </w:r>
    </w:p>
    <w:p w:rsidRDefault="00F30DD5" w:rsidP="00F30DD5" w:rsidR="00F30DD5" w:rsidRPr="00F30DD5">
      <w:pPr>
        <w:overflowPunct w:val="false"/>
        <w:autoSpaceDE w:val="false"/>
        <w:autoSpaceDN w:val="false"/>
        <w:adjustRightInd w:val="false"/>
        <w:ind w:firstLine="283" w:left="720"/>
        <w:jc w:val="both"/>
        <w:textAlignment w:val="baseline"/>
        <w:rPr>
          <w:rFonts w:hAnsi="Times New Roman" w:ascii="Times New Roman"/>
          <w:szCs w:val="24"/>
          <w:lang w:val="hr-HR"/>
        </w:rPr>
      </w:pPr>
      <w:r w:rsidRPr="00F30DD5">
        <w:rPr>
          <w:rFonts w:hAnsi="Times New Roman" w:ascii="Times New Roman"/>
          <w:szCs w:val="24"/>
          <w:lang w:val="hr-HR"/>
        </w:rPr>
        <w:t xml:space="preserve">  </w:t>
      </w:r>
    </w:p>
    <w:p w:rsidRDefault="006A4C97" w:rsidP="00F30DD5" w:rsidR="006A4C97">
      <w:pPr>
        <w:overflowPunct w:val="false"/>
        <w:autoSpaceDE w:val="false"/>
        <w:autoSpaceDN w:val="false"/>
        <w:adjustRightInd w:val="false"/>
        <w:ind w:firstLine="720"/>
        <w:jc w:val="both"/>
        <w:textAlignment w:val="baseline"/>
        <w:rPr>
          <w:rFonts w:hAnsi="Times New Roman" w:ascii="Times New Roman"/>
          <w:szCs w:val="24"/>
          <w:lang w:val="hr-HR"/>
        </w:rPr>
      </w:pPr>
    </w:p>
    <w:p w:rsidRDefault="006A4C97" w:rsidP="00F30DD5" w:rsidR="006A4C97">
      <w:pPr>
        <w:overflowPunct w:val="false"/>
        <w:autoSpaceDE w:val="false"/>
        <w:autoSpaceDN w:val="false"/>
        <w:adjustRightInd w:val="false"/>
        <w:ind w:firstLine="720"/>
        <w:jc w:val="both"/>
        <w:textAlignment w:val="baseline"/>
        <w:rPr>
          <w:rFonts w:hAnsi="Times New Roman" w:ascii="Times New Roman"/>
          <w:szCs w:val="24"/>
          <w:lang w:val="hr-HR"/>
        </w:rPr>
      </w:pPr>
    </w:p>
    <w:p w:rsidRDefault="00F30DD5" w:rsidP="00F30DD5" w:rsidR="00F30DD5" w:rsidRPr="00F30DD5">
      <w:pPr>
        <w:overflowPunct w:val="false"/>
        <w:autoSpaceDE w:val="false"/>
        <w:autoSpaceDN w:val="false"/>
        <w:adjustRightInd w:val="false"/>
        <w:ind w:firstLine="720"/>
        <w:jc w:val="both"/>
        <w:textAlignment w:val="baseline"/>
        <w:rPr>
          <w:rFonts w:hAnsi="Times New Roman" w:ascii="Times New Roman"/>
          <w:szCs w:val="24"/>
          <w:lang w:val="hr-HR"/>
        </w:rPr>
      </w:pPr>
      <w:r w:rsidRPr="00F30DD5">
        <w:rPr>
          <w:rFonts w:hAnsi="Times New Roman" w:ascii="Times New Roman"/>
          <w:szCs w:val="24"/>
          <w:lang w:val="hr-HR"/>
        </w:rPr>
        <w:lastRenderedPageBreak/>
        <w:t xml:space="preserve">VI. Pozvane osobe mogu se o prijedlogu i pisano očitovati. </w:t>
      </w:r>
    </w:p>
    <w:p w:rsidRDefault="0067762B" w:rsidR="00430D4C">
      <w:pPr>
        <w:jc w:val="both"/>
        <w:rPr>
          <w:rFonts w:hAnsi="Times New Roman" w:ascii="Times New Roman"/>
          <w:szCs w:val="24"/>
        </w:rPr>
      </w:pPr>
      <w:r w:rsidRPr="00627967">
        <w:rPr>
          <w:rFonts w:hAnsi="Times New Roman" w:ascii="Times New Roman"/>
          <w:szCs w:val="24"/>
        </w:rPr>
        <w:tab/>
      </w:r>
    </w:p>
    <w:p w:rsidRDefault="00430D4C" w:rsidP="00430D4C" w:rsidR="00430D4C" w:rsidRPr="00F30DD5">
      <w:pPr>
        <w:overflowPunct w:val="false"/>
        <w:autoSpaceDE w:val="false"/>
        <w:autoSpaceDN w:val="false"/>
        <w:adjustRightInd w:val="false"/>
        <w:jc w:val="center"/>
        <w:textAlignment w:val="baseline"/>
        <w:rPr>
          <w:rFonts w:hAnsi="Times New Roman" w:ascii="Times New Roman"/>
          <w:szCs w:val="24"/>
          <w:lang w:val="hr-HR"/>
        </w:rPr>
      </w:pPr>
      <w:r w:rsidRPr="00F30DD5">
        <w:rPr>
          <w:rFonts w:hAnsi="Times New Roman" w:ascii="Times New Roman"/>
          <w:szCs w:val="24"/>
          <w:lang w:val="hr-HR"/>
        </w:rPr>
        <w:t>Obrazloženje</w:t>
      </w:r>
    </w:p>
    <w:p w:rsidRDefault="00430D4C" w:rsidR="00430D4C">
      <w:pPr>
        <w:jc w:val="both"/>
        <w:rPr>
          <w:rFonts w:hAnsi="Times New Roman" w:ascii="Times New Roman"/>
          <w:szCs w:val="24"/>
        </w:rPr>
      </w:pPr>
    </w:p>
    <w:p w:rsidRDefault="000B5A32" w:rsidR="006C314D" w:rsidRPr="00627967">
      <w:pPr>
        <w:jc w:val="both"/>
        <w:rPr>
          <w:rFonts w:hAnsi="Times New Roman" w:ascii="Times New Roman"/>
          <w:szCs w:val="24"/>
        </w:rPr>
      </w:pPr>
      <w:r w:rsidRPr="00627967">
        <w:rPr>
          <w:rFonts w:hAnsi="Times New Roman" w:ascii="Times New Roman"/>
          <w:szCs w:val="24"/>
        </w:rPr>
        <w:tab/>
      </w:r>
    </w:p>
    <w:p w:rsidRDefault="00430D4C" w:rsidP="00430D4C" w:rsidR="00430D4C" w:rsidRPr="00F30DD5">
      <w:pPr>
        <w:overflowPunct w:val="false"/>
        <w:autoSpaceDE w:val="false"/>
        <w:autoSpaceDN w:val="false"/>
        <w:adjustRightInd w:val="false"/>
        <w:ind w:firstLine="720"/>
        <w:jc w:val="both"/>
        <w:textAlignment w:val="baseline"/>
        <w:rPr>
          <w:rFonts w:hAnsi="Times New Roman" w:ascii="Times New Roman"/>
          <w:szCs w:val="24"/>
          <w:lang w:val="hr-HR"/>
        </w:rPr>
      </w:pPr>
      <w:r w:rsidRPr="00F30DD5">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430D4C" w:rsidP="00430D4C" w:rsidR="00430D4C" w:rsidRPr="00F30DD5">
      <w:pPr>
        <w:overflowPunct w:val="false"/>
        <w:autoSpaceDE w:val="false"/>
        <w:autoSpaceDN w:val="false"/>
        <w:adjustRightInd w:val="false"/>
        <w:ind w:firstLine="720"/>
        <w:jc w:val="both"/>
        <w:textAlignment w:val="baseline"/>
        <w:rPr>
          <w:rFonts w:hAnsi="Times New Roman" w:ascii="Times New Roman"/>
          <w:szCs w:val="24"/>
          <w:lang w:val="hr-HR"/>
        </w:rPr>
      </w:pPr>
    </w:p>
    <w:p w:rsidRDefault="00430D4C" w:rsidP="00430D4C" w:rsidR="00430D4C" w:rsidRPr="00F30DD5">
      <w:pPr>
        <w:overflowPunct w:val="false"/>
        <w:autoSpaceDE w:val="false"/>
        <w:autoSpaceDN w:val="false"/>
        <w:adjustRightInd w:val="false"/>
        <w:ind w:firstLine="720"/>
        <w:jc w:val="both"/>
        <w:textAlignment w:val="baseline"/>
        <w:rPr>
          <w:rFonts w:hAnsi="Times New Roman" w:ascii="Times New Roman"/>
          <w:szCs w:val="24"/>
          <w:lang w:val="hr-HR"/>
        </w:rPr>
      </w:pPr>
      <w:r w:rsidRPr="00F30DD5">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430D4C" w:rsidP="00430D4C" w:rsidR="00430D4C" w:rsidRPr="00F30DD5">
      <w:pPr>
        <w:overflowPunct w:val="false"/>
        <w:autoSpaceDE w:val="false"/>
        <w:autoSpaceDN w:val="false"/>
        <w:adjustRightInd w:val="false"/>
        <w:ind w:firstLine="709"/>
        <w:jc w:val="both"/>
        <w:textAlignment w:val="baseline"/>
        <w:rPr>
          <w:rFonts w:hAnsi="Times New Roman" w:ascii="Times New Roman"/>
          <w:szCs w:val="24"/>
          <w:lang w:val="hr-HR"/>
        </w:rPr>
      </w:pPr>
    </w:p>
    <w:p w:rsidRDefault="00430D4C" w:rsidP="00430D4C" w:rsidR="00430D4C" w:rsidRPr="00F30DD5">
      <w:pPr>
        <w:overflowPunct w:val="false"/>
        <w:autoSpaceDE w:val="false"/>
        <w:autoSpaceDN w:val="false"/>
        <w:adjustRightInd w:val="false"/>
        <w:ind w:firstLine="709"/>
        <w:jc w:val="both"/>
        <w:textAlignment w:val="baseline"/>
        <w:rPr>
          <w:rFonts w:hAnsi="Times New Roman" w:ascii="Times New Roman"/>
          <w:szCs w:val="24"/>
          <w:lang w:val="hr-HR"/>
        </w:rPr>
      </w:pPr>
      <w:r w:rsidRPr="00F30DD5">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30D4C" w:rsidP="006C314D" w:rsidR="00430D4C">
      <w:pPr>
        <w:jc w:val="center"/>
        <w:rPr>
          <w:rFonts w:hAnsi="Times New Roman" w:ascii="Times New Roman"/>
          <w:szCs w:val="24"/>
        </w:rPr>
      </w:pPr>
    </w:p>
    <w:p w:rsidRDefault="000B5A32" w:rsidP="006C314D" w:rsidR="00626D4C" w:rsidRPr="00627967">
      <w:pPr>
        <w:jc w:val="center"/>
        <w:rPr>
          <w:rFonts w:hAnsi="Times New Roman" w:ascii="Times New Roman"/>
          <w:szCs w:val="24"/>
        </w:rPr>
      </w:pPr>
      <w:r w:rsidRPr="00627967">
        <w:rPr>
          <w:rFonts w:hAnsi="Times New Roman" w:ascii="Times New Roman"/>
          <w:szCs w:val="24"/>
        </w:rPr>
        <w:t xml:space="preserve">U Zagrebu </w:t>
      </w:r>
      <w:r w:rsidR="00430D4C">
        <w:rPr>
          <w:rFonts w:hAnsi="Times New Roman" w:ascii="Times New Roman"/>
          <w:szCs w:val="24"/>
        </w:rPr>
        <w:t>15</w:t>
      </w:r>
      <w:r w:rsidR="006C314D" w:rsidRPr="00627967">
        <w:rPr>
          <w:rFonts w:hAnsi="Times New Roman" w:ascii="Times New Roman"/>
          <w:szCs w:val="24"/>
        </w:rPr>
        <w:t xml:space="preserve">. </w:t>
      </w:r>
      <w:r w:rsidR="00430D4C">
        <w:rPr>
          <w:rFonts w:hAnsi="Times New Roman" w:ascii="Times New Roman"/>
          <w:szCs w:val="24"/>
        </w:rPr>
        <w:t>lipnja</w:t>
      </w:r>
      <w:r w:rsidR="004B15A9" w:rsidRPr="00627967">
        <w:rPr>
          <w:rFonts w:hAnsi="Times New Roman" w:ascii="Times New Roman"/>
          <w:szCs w:val="24"/>
        </w:rPr>
        <w:t xml:space="preserve"> </w:t>
      </w:r>
      <w:r w:rsidR="00BD649B" w:rsidRPr="00627967">
        <w:rPr>
          <w:rFonts w:hAnsi="Times New Roman" w:ascii="Times New Roman"/>
          <w:szCs w:val="24"/>
        </w:rPr>
        <w:t>201</w:t>
      </w:r>
      <w:r w:rsidR="006B1D15">
        <w:rPr>
          <w:rFonts w:hAnsi="Times New Roman" w:ascii="Times New Roman"/>
          <w:szCs w:val="24"/>
        </w:rPr>
        <w:t>6</w:t>
      </w:r>
      <w:r w:rsidR="00BD5CF6" w:rsidRPr="00627967">
        <w:rPr>
          <w:rFonts w:hAnsi="Times New Roman" w:ascii="Times New Roman"/>
          <w:szCs w:val="24"/>
        </w:rPr>
        <w:t>.</w:t>
      </w:r>
      <w:r w:rsidR="00AD31C6">
        <w:rPr>
          <w:rFonts w:hAnsi="Times New Roman" w:ascii="Times New Roman"/>
          <w:szCs w:val="24"/>
        </w:rPr>
        <w:t xml:space="preserve"> godine </w:t>
      </w:r>
    </w:p>
    <w:p w:rsidRDefault="00AB7883" w:rsidR="00AB7883" w:rsidRPr="00627967">
      <w:pPr>
        <w:jc w:val="both"/>
        <w:rPr>
          <w:rFonts w:hAnsi="Times New Roman" w:ascii="Times New Roman"/>
          <w:szCs w:val="24"/>
        </w:rPr>
      </w:pPr>
      <w:r w:rsidRPr="00627967">
        <w:rPr>
          <w:rFonts w:hAnsi="Times New Roman" w:ascii="Times New Roman"/>
          <w:szCs w:val="24"/>
        </w:rPr>
        <w:tab/>
      </w:r>
      <w:r w:rsidRPr="00627967">
        <w:rPr>
          <w:rFonts w:hAnsi="Times New Roman" w:ascii="Times New Roman"/>
          <w:szCs w:val="24"/>
        </w:rPr>
        <w:tab/>
      </w:r>
      <w:r w:rsidRPr="00627967">
        <w:rPr>
          <w:rFonts w:hAnsi="Times New Roman" w:ascii="Times New Roman"/>
          <w:szCs w:val="24"/>
        </w:rPr>
        <w:tab/>
      </w:r>
      <w:r w:rsidRPr="00627967">
        <w:rPr>
          <w:rFonts w:hAnsi="Times New Roman" w:ascii="Times New Roman"/>
          <w:szCs w:val="24"/>
        </w:rPr>
        <w:tab/>
      </w:r>
      <w:r w:rsidRPr="00627967">
        <w:rPr>
          <w:rFonts w:hAnsi="Times New Roman" w:ascii="Times New Roman"/>
          <w:szCs w:val="24"/>
        </w:rPr>
        <w:tab/>
      </w:r>
      <w:r w:rsidRPr="00627967">
        <w:rPr>
          <w:rFonts w:hAnsi="Times New Roman" w:ascii="Times New Roman"/>
          <w:szCs w:val="24"/>
        </w:rPr>
        <w:tab/>
      </w:r>
      <w:r w:rsidRPr="00627967">
        <w:rPr>
          <w:rFonts w:hAnsi="Times New Roman" w:ascii="Times New Roman"/>
          <w:szCs w:val="24"/>
        </w:rPr>
        <w:tab/>
      </w:r>
      <w:r w:rsidRPr="00627967">
        <w:rPr>
          <w:rFonts w:hAnsi="Times New Roman" w:ascii="Times New Roman"/>
          <w:szCs w:val="24"/>
        </w:rPr>
        <w:tab/>
      </w:r>
      <w:r w:rsidR="00DE7483" w:rsidRPr="00627967">
        <w:rPr>
          <w:rFonts w:hAnsi="Times New Roman" w:ascii="Times New Roman"/>
          <w:szCs w:val="24"/>
        </w:rPr>
        <w:t xml:space="preserve">    </w:t>
      </w:r>
      <w:r w:rsidR="00626D4C" w:rsidRPr="00627967">
        <w:rPr>
          <w:rFonts w:hAnsi="Times New Roman" w:ascii="Times New Roman"/>
          <w:szCs w:val="24"/>
        </w:rPr>
        <w:tab/>
      </w:r>
      <w:r w:rsidR="00DE7483" w:rsidRPr="00627967">
        <w:rPr>
          <w:rFonts w:hAnsi="Times New Roman" w:ascii="Times New Roman"/>
          <w:szCs w:val="24"/>
        </w:rPr>
        <w:t>SUDAC</w:t>
      </w:r>
    </w:p>
    <w:p w:rsidRDefault="00327E9E" w:rsidP="00DE7483" w:rsidR="00EE5750">
      <w:pPr>
        <w:jc w:val="both"/>
        <w:rPr>
          <w:rFonts w:hAnsi="Times New Roman" w:ascii="Times New Roman"/>
          <w:szCs w:val="24"/>
        </w:rPr>
      </w:pPr>
      <w:r w:rsidRPr="00627967">
        <w:rPr>
          <w:rFonts w:hAnsi="Times New Roman" w:ascii="Times New Roman"/>
          <w:szCs w:val="24"/>
        </w:rPr>
        <w:tab/>
      </w:r>
      <w:r w:rsidRPr="00627967">
        <w:rPr>
          <w:rFonts w:hAnsi="Times New Roman" w:ascii="Times New Roman"/>
          <w:szCs w:val="24"/>
        </w:rPr>
        <w:tab/>
      </w:r>
      <w:r w:rsidRPr="00627967">
        <w:rPr>
          <w:rFonts w:hAnsi="Times New Roman" w:ascii="Times New Roman"/>
          <w:szCs w:val="24"/>
        </w:rPr>
        <w:tab/>
      </w:r>
      <w:r w:rsidR="00DE7483" w:rsidRPr="00627967">
        <w:rPr>
          <w:rFonts w:hAnsi="Times New Roman" w:ascii="Times New Roman"/>
          <w:szCs w:val="24"/>
        </w:rPr>
        <w:tab/>
      </w:r>
      <w:r w:rsidR="00DE7483" w:rsidRPr="00627967">
        <w:rPr>
          <w:rFonts w:hAnsi="Times New Roman" w:ascii="Times New Roman"/>
          <w:szCs w:val="24"/>
        </w:rPr>
        <w:tab/>
      </w:r>
      <w:r w:rsidR="00DE7483" w:rsidRPr="00627967">
        <w:rPr>
          <w:rFonts w:hAnsi="Times New Roman" w:ascii="Times New Roman"/>
          <w:szCs w:val="24"/>
        </w:rPr>
        <w:tab/>
      </w:r>
      <w:r w:rsidR="00DE7483" w:rsidRPr="00627967">
        <w:rPr>
          <w:rFonts w:hAnsi="Times New Roman" w:ascii="Times New Roman"/>
          <w:szCs w:val="24"/>
        </w:rPr>
        <w:tab/>
        <w:t xml:space="preserve">          </w:t>
      </w:r>
      <w:r w:rsidR="00626D4C" w:rsidRPr="00627967">
        <w:rPr>
          <w:rFonts w:hAnsi="Times New Roman" w:ascii="Times New Roman"/>
          <w:szCs w:val="24"/>
        </w:rPr>
        <w:tab/>
        <w:t xml:space="preserve">     </w:t>
      </w:r>
      <w:r w:rsidR="00EC7020">
        <w:rPr>
          <w:rFonts w:hAnsi="Times New Roman" w:ascii="Times New Roman"/>
          <w:szCs w:val="24"/>
        </w:rPr>
        <w:t xml:space="preserve">    </w:t>
      </w:r>
      <w:r w:rsidR="00DE7483" w:rsidRPr="00627967">
        <w:rPr>
          <w:rFonts w:hAnsi="Times New Roman" w:ascii="Times New Roman"/>
          <w:szCs w:val="24"/>
        </w:rPr>
        <w:t xml:space="preserve"> </w:t>
      </w:r>
      <w:r w:rsidR="00EC7020">
        <w:rPr>
          <w:rFonts w:hAnsi="Times New Roman" w:ascii="Times New Roman"/>
          <w:szCs w:val="24"/>
        </w:rPr>
        <w:t>Nino Radić</w:t>
      </w:r>
      <w:r w:rsidR="00930C9F">
        <w:rPr>
          <w:rFonts w:hAnsi="Times New Roman" w:ascii="Times New Roman"/>
          <w:szCs w:val="24"/>
        </w:rPr>
        <w:t xml:space="preserve"> v.r. </w:t>
      </w:r>
    </w:p>
    <w:p w:rsidRDefault="00930C9F" w:rsidP="00430D4C" w:rsidR="00430D4C">
      <w:pPr>
        <w:rPr>
          <w:rFonts w:hAnsi="Times New Roman" w:ascii="Times New Roman"/>
          <w:b/>
          <w:szCs w:val="24"/>
        </w:rPr>
      </w:pPr>
      <w:r>
        <w:t xml:space="preserve">    </w:t>
      </w:r>
      <w:r>
        <w:tab/>
      </w:r>
      <w:r>
        <w:tab/>
      </w:r>
      <w:r>
        <w:tab/>
      </w:r>
      <w:r>
        <w:tab/>
      </w:r>
      <w:r>
        <w:tab/>
      </w:r>
      <w:r>
        <w:tab/>
      </w:r>
      <w:r>
        <w:tab/>
        <w:t xml:space="preserve">     </w:t>
      </w:r>
    </w:p>
    <w:p w:rsidRDefault="00430D4C" w:rsidP="00430D4C" w:rsidR="00430D4C" w:rsidRPr="00F30DD5">
      <w:pPr>
        <w:rPr>
          <w:rFonts w:hAnsi="Times New Roman" w:ascii="Times New Roman"/>
          <w:b/>
          <w:szCs w:val="24"/>
        </w:rPr>
      </w:pPr>
      <w:r w:rsidRPr="00F30DD5">
        <w:rPr>
          <w:rFonts w:hAnsi="Times New Roman" w:ascii="Times New Roman"/>
          <w:szCs w:val="24"/>
          <w:lang w:val="hr-HR"/>
        </w:rPr>
        <w:t>Uputa o pravnom lijeku:</w:t>
      </w:r>
    </w:p>
    <w:p w:rsidRDefault="00430D4C" w:rsidP="00430D4C" w:rsidR="00430D4C" w:rsidRPr="00F30DD5">
      <w:pPr>
        <w:overflowPunct w:val="false"/>
        <w:autoSpaceDE w:val="false"/>
        <w:autoSpaceDN w:val="false"/>
        <w:adjustRightInd w:val="false"/>
        <w:jc w:val="both"/>
        <w:textAlignment w:val="baseline"/>
        <w:rPr>
          <w:rFonts w:hAnsi="Times New Roman" w:ascii="Times New Roman"/>
          <w:szCs w:val="24"/>
          <w:lang w:val="hr-HR"/>
        </w:rPr>
      </w:pPr>
      <w:r w:rsidRPr="00F30DD5">
        <w:rPr>
          <w:rFonts w:hAnsi="Times New Roman" w:ascii="Times New Roman"/>
          <w:szCs w:val="24"/>
          <w:lang w:val="hr-HR"/>
        </w:rPr>
        <w:t>Protiv ovog rješenja nije dopuštena žalba (čl. 115.st. 1. SZ-a)</w:t>
      </w:r>
    </w:p>
    <w:p w:rsidRDefault="00430D4C" w:rsidP="00430D4C" w:rsidR="00430D4C" w:rsidRPr="00F30DD5">
      <w:pPr>
        <w:overflowPunct w:val="false"/>
        <w:autoSpaceDE w:val="false"/>
        <w:autoSpaceDN w:val="false"/>
        <w:adjustRightInd w:val="false"/>
        <w:jc w:val="both"/>
        <w:textAlignment w:val="baseline"/>
        <w:rPr>
          <w:rFonts w:hAnsi="Times New Roman" w:ascii="Times New Roman"/>
          <w:szCs w:val="24"/>
          <w:lang w:val="hr-HR"/>
        </w:rPr>
      </w:pPr>
      <w:r w:rsidRPr="00F30DD5">
        <w:rPr>
          <w:rFonts w:hAnsi="Times New Roman" w:ascii="Times New Roman"/>
          <w:szCs w:val="24"/>
          <w:lang w:val="hr-HR"/>
        </w:rPr>
        <w:t>Protiv zaključka žalba nije dopuštena (čl. 19. st. 7.SZ-a)</w:t>
      </w:r>
    </w:p>
    <w:p w:rsidRDefault="00CE3461" w:rsidP="006A4C97" w:rsidR="00CE3461">
      <w:r>
        <w:t xml:space="preserve">   </w:t>
      </w:r>
    </w:p>
    <w:p w:rsidRDefault="00527B1C" w:rsidR="00527B1C">
      <w:r>
        <w:tab/>
      </w:r>
      <w:r>
        <w:tab/>
      </w:r>
      <w:r>
        <w:tab/>
      </w:r>
      <w:r>
        <w:tab/>
      </w:r>
      <w:r>
        <w:tab/>
      </w:r>
      <w:r>
        <w:tab/>
      </w:r>
      <w:r>
        <w:tab/>
        <w:t xml:space="preserve">     </w:t>
      </w:r>
      <w:r>
        <w:tab/>
        <w:t xml:space="preserve">Za točnost otpravka: </w:t>
      </w:r>
    </w:p>
    <w:p w:rsidRDefault="00527B1C" w:rsidR="00527B1C">
      <w:r>
        <w:tab/>
      </w:r>
      <w:r>
        <w:tab/>
      </w:r>
      <w:r>
        <w:tab/>
      </w:r>
      <w:r>
        <w:tab/>
      </w:r>
      <w:r>
        <w:tab/>
      </w:r>
      <w:r>
        <w:tab/>
        <w:t xml:space="preserve">                         Tatjana Slaviček </w:t>
      </w:r>
    </w:p>
    <w:p w:rsidRDefault="00527B1C" w:rsidP="006A4C97" w:rsidR="00527B1C">
      <w:pPr>
        <w:rPr>
          <w:rFonts w:hAnsi="Times New Roman" w:ascii="Times New Roman"/>
          <w:szCs w:val="24"/>
        </w:rPr>
      </w:pPr>
    </w:p>
    <w:sectPr w:rsidSect="006A36FF" w:rsidR="00527B1C">
      <w:headerReference w:type="even" r:id="rId11"/>
      <w:pgSz w:code="9" w:h="16840" w:w="11907"/>
      <w:pgMar w:gutter="0" w:footer="720" w:header="720" w:left="1985" w:bottom="142" w:right="1418" w:top="241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6AD5"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FC701FA"/>
    <w:multiLevelType w:val="hybridMultilevel"/>
    <w:tmpl w:val="49E0A698"/>
    <w:lvl w:tplc="F1D2B4C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4"/>
  </w:num>
  <w:num w:numId="3">
    <w:abstractNumId w:val="1"/>
  </w:num>
  <w:num w:numId="4">
    <w:abstractNumId w:val="2"/>
  </w:num>
  <w:num w:numId="5">
    <w:abstractNumId w:val="3"/>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25631"/>
    <w:rsid w:val="00041293"/>
    <w:rsid w:val="00073859"/>
    <w:rsid w:val="00075135"/>
    <w:rsid w:val="000B5A32"/>
    <w:rsid w:val="000B609B"/>
    <w:rsid w:val="000D4E11"/>
    <w:rsid w:val="000F339C"/>
    <w:rsid w:val="00112B50"/>
    <w:rsid w:val="00130ABF"/>
    <w:rsid w:val="00161295"/>
    <w:rsid w:val="00163C90"/>
    <w:rsid w:val="00182088"/>
    <w:rsid w:val="00186B75"/>
    <w:rsid w:val="00186FA1"/>
    <w:rsid w:val="00194EBF"/>
    <w:rsid w:val="001C44B8"/>
    <w:rsid w:val="001C4CB4"/>
    <w:rsid w:val="001F50D1"/>
    <w:rsid w:val="00214938"/>
    <w:rsid w:val="00246BB2"/>
    <w:rsid w:val="00256AFF"/>
    <w:rsid w:val="00257F6E"/>
    <w:rsid w:val="00284525"/>
    <w:rsid w:val="00295991"/>
    <w:rsid w:val="002A0BE2"/>
    <w:rsid w:val="002C147D"/>
    <w:rsid w:val="002E02D4"/>
    <w:rsid w:val="002E11A7"/>
    <w:rsid w:val="002F3A24"/>
    <w:rsid w:val="002F5EAF"/>
    <w:rsid w:val="00302FCB"/>
    <w:rsid w:val="00317989"/>
    <w:rsid w:val="00324D4E"/>
    <w:rsid w:val="00325BC7"/>
    <w:rsid w:val="00327E9E"/>
    <w:rsid w:val="003406C1"/>
    <w:rsid w:val="00340E22"/>
    <w:rsid w:val="003474BF"/>
    <w:rsid w:val="00356A41"/>
    <w:rsid w:val="0036028F"/>
    <w:rsid w:val="0036561D"/>
    <w:rsid w:val="00372F0D"/>
    <w:rsid w:val="00376A41"/>
    <w:rsid w:val="003A137F"/>
    <w:rsid w:val="003A6429"/>
    <w:rsid w:val="003D3B21"/>
    <w:rsid w:val="003E7E87"/>
    <w:rsid w:val="00430D4C"/>
    <w:rsid w:val="00431FD5"/>
    <w:rsid w:val="00440E47"/>
    <w:rsid w:val="004717F7"/>
    <w:rsid w:val="00474026"/>
    <w:rsid w:val="0047742D"/>
    <w:rsid w:val="004925A7"/>
    <w:rsid w:val="004A21E1"/>
    <w:rsid w:val="004A4385"/>
    <w:rsid w:val="004B0CDC"/>
    <w:rsid w:val="004B15A9"/>
    <w:rsid w:val="004B4712"/>
    <w:rsid w:val="004D31F6"/>
    <w:rsid w:val="004E3CA8"/>
    <w:rsid w:val="004F79F7"/>
    <w:rsid w:val="00527B1C"/>
    <w:rsid w:val="00565D6E"/>
    <w:rsid w:val="0056759E"/>
    <w:rsid w:val="005727E8"/>
    <w:rsid w:val="0057577D"/>
    <w:rsid w:val="005940E9"/>
    <w:rsid w:val="005A2A50"/>
    <w:rsid w:val="005A713C"/>
    <w:rsid w:val="005B1816"/>
    <w:rsid w:val="006209EC"/>
    <w:rsid w:val="00626D4C"/>
    <w:rsid w:val="00627967"/>
    <w:rsid w:val="006356C5"/>
    <w:rsid w:val="006370A1"/>
    <w:rsid w:val="0064041D"/>
    <w:rsid w:val="006425EE"/>
    <w:rsid w:val="006743D2"/>
    <w:rsid w:val="0067762B"/>
    <w:rsid w:val="00680F33"/>
    <w:rsid w:val="0069075A"/>
    <w:rsid w:val="006A36FF"/>
    <w:rsid w:val="006A4C97"/>
    <w:rsid w:val="006A5185"/>
    <w:rsid w:val="006B1D15"/>
    <w:rsid w:val="006B27CA"/>
    <w:rsid w:val="006C314D"/>
    <w:rsid w:val="006E45F5"/>
    <w:rsid w:val="006E488E"/>
    <w:rsid w:val="006F1FA2"/>
    <w:rsid w:val="006F2DB4"/>
    <w:rsid w:val="00707426"/>
    <w:rsid w:val="00767FB1"/>
    <w:rsid w:val="007A29F9"/>
    <w:rsid w:val="007A3924"/>
    <w:rsid w:val="007C6968"/>
    <w:rsid w:val="007D08F8"/>
    <w:rsid w:val="00814321"/>
    <w:rsid w:val="008470E7"/>
    <w:rsid w:val="00862D18"/>
    <w:rsid w:val="00871A45"/>
    <w:rsid w:val="0088276B"/>
    <w:rsid w:val="008959DD"/>
    <w:rsid w:val="008C5861"/>
    <w:rsid w:val="00902EEE"/>
    <w:rsid w:val="00930C9F"/>
    <w:rsid w:val="00965B7C"/>
    <w:rsid w:val="00982ACF"/>
    <w:rsid w:val="00997BA9"/>
    <w:rsid w:val="009A7E24"/>
    <w:rsid w:val="009B215C"/>
    <w:rsid w:val="00A101E8"/>
    <w:rsid w:val="00A20843"/>
    <w:rsid w:val="00A21089"/>
    <w:rsid w:val="00A517CE"/>
    <w:rsid w:val="00A73365"/>
    <w:rsid w:val="00A8661F"/>
    <w:rsid w:val="00A93140"/>
    <w:rsid w:val="00A95334"/>
    <w:rsid w:val="00AB7883"/>
    <w:rsid w:val="00AD31C6"/>
    <w:rsid w:val="00AE6E9B"/>
    <w:rsid w:val="00B03169"/>
    <w:rsid w:val="00B168AE"/>
    <w:rsid w:val="00B34AB1"/>
    <w:rsid w:val="00B34C70"/>
    <w:rsid w:val="00B4055C"/>
    <w:rsid w:val="00B43C9A"/>
    <w:rsid w:val="00B5469E"/>
    <w:rsid w:val="00B83D3A"/>
    <w:rsid w:val="00BC3226"/>
    <w:rsid w:val="00BD1239"/>
    <w:rsid w:val="00BD5CF6"/>
    <w:rsid w:val="00BD649B"/>
    <w:rsid w:val="00BF0C89"/>
    <w:rsid w:val="00C01640"/>
    <w:rsid w:val="00C12CF0"/>
    <w:rsid w:val="00C13279"/>
    <w:rsid w:val="00C17466"/>
    <w:rsid w:val="00C17F3C"/>
    <w:rsid w:val="00C26AD5"/>
    <w:rsid w:val="00C35157"/>
    <w:rsid w:val="00C84468"/>
    <w:rsid w:val="00C9628D"/>
    <w:rsid w:val="00CE31C3"/>
    <w:rsid w:val="00CE3461"/>
    <w:rsid w:val="00CE4F54"/>
    <w:rsid w:val="00CF2939"/>
    <w:rsid w:val="00D03A92"/>
    <w:rsid w:val="00D1024B"/>
    <w:rsid w:val="00D13668"/>
    <w:rsid w:val="00D1797E"/>
    <w:rsid w:val="00D2684D"/>
    <w:rsid w:val="00D56D4B"/>
    <w:rsid w:val="00D61B82"/>
    <w:rsid w:val="00D65B29"/>
    <w:rsid w:val="00D714C9"/>
    <w:rsid w:val="00DC7746"/>
    <w:rsid w:val="00DE7483"/>
    <w:rsid w:val="00E01B33"/>
    <w:rsid w:val="00E15098"/>
    <w:rsid w:val="00E67442"/>
    <w:rsid w:val="00E752C7"/>
    <w:rsid w:val="00E92D37"/>
    <w:rsid w:val="00EA4124"/>
    <w:rsid w:val="00EC2C2D"/>
    <w:rsid w:val="00EC7020"/>
    <w:rsid w:val="00EE5750"/>
    <w:rsid w:val="00F149A4"/>
    <w:rsid w:val="00F2280A"/>
    <w:rsid w:val="00F2613A"/>
    <w:rsid w:val="00F30DD5"/>
    <w:rsid w:val="00F34093"/>
    <w:rsid w:val="00F62A72"/>
    <w:rsid w:val="00F8681F"/>
    <w:rsid w:val="00F93C00"/>
    <w:rsid w:val="00FA07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256AFF"/>
    <w:rPr>
      <w:color w:val="808080"/>
      <w:bdr w:space="0" w:sz="0" w:color="auto" w:val="none"/>
      <w:shd w:fill="auto" w:color="auto" w:val="clear"/>
    </w:rPr>
  </w:style>
  <w:style w:customStyle="true" w:styleId="eSPISCCParagraphDefaultFont" w:type="character">
    <w:name w:val="eSPIS_CC_Paragraph Default Font"/>
    <w:basedOn w:val="Zadanifontodlomka"/>
    <w:rsid w:val="00256A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6AF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56A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6A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256AFF"/>
    <w:rPr>
      <w:color w:val="808080"/>
      <w:bdr w:color="auto" w:space="0" w:sz="0" w:val="none"/>
      <w:shd w:color="auto" w:fill="auto" w:val="clear"/>
    </w:rPr>
  </w:style>
  <w:style w:customStyle="1" w:styleId="eSPISCCParagraphDefaultFont" w:type="character">
    <w:name w:val="eSPIS_CC_Paragraph Default Font"/>
    <w:basedOn w:val="Zadanifontodlomka"/>
    <w:rsid w:val="00256A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6AF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56A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6A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St-9183/2015-14</izvorni_sadrzaj>
    <derivirana_varijabla naziv="DomainObject.Oznaka_1">St-9183/2015-14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9183</izvorni_sadrzaj>
    <derivirana_varijabla naziv="DomainObject.Predmet.Broj_1">9183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St-9183/2015</izvorni_sadrzaj>
    <derivirana_varijabla naziv="DomainObject.Predmet.OznakaBroj_1">St-9183/2015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CIO d.o.o.</izvorni_sadrzaj>
    <derivirana_varijabla naziv="DomainObject.Predmet.ProtustrankaFormated_1">  CIO d.o.o.</derivirana_varijabla>
  </DomainObject.Predmet.ProtustrankaFormated>
  <DomainObject.Predmet.ProtustrankaFormatedOIB>
    <izvorni_sadrzaj>  CIO d.o.o., OIB 87826378742</izvorni_sadrzaj>
    <derivirana_varijabla naziv="DomainObject.Predmet.ProtustrankaFormatedOIB_1">  CIO d.o.o., OIB 87826378742</derivirana_varijabla>
  </DomainObject.Predmet.ProtustrankaFormatedOIB>
  <DomainObject.Predmet.ProtustrankaFormatedWithAdress>
    <izvorni_sadrzaj> CIO d.o.o., Ilica 17, 10000 Zagreb</izvorni_sadrzaj>
    <derivirana_varijabla naziv="DomainObject.Predmet.ProtustrankaFormatedWithAdress_1"> CIO d.o.o., Ilica 17, 10000 Zagreb</derivirana_varijabla>
  </DomainObject.Predmet.ProtustrankaFormatedWithAdress>
  <DomainObject.Predmet.ProtustrankaFormatedWithAdressOIB>
    <izvorni_sadrzaj> CIO d.o.o., OIB 87826378742, Ilica 17, 10000 Zagreb</izvorni_sadrzaj>
    <derivirana_varijabla naziv="DomainObject.Predmet.ProtustrankaFormatedWithAdressOIB_1"> CIO d.o.o., OIB 87826378742, Ilica 17, 10000 Zagreb</derivirana_varijabla>
  </DomainObject.Predmet.ProtustrankaFormatedWithAdressOIB>
  <DomainObject.Predmet.ProtustrankaWithAdress>
    <izvorni_sadrzaj>CIO d.o.o. Ilica 17, 10000 Zagreb</izvorni_sadrzaj>
    <derivirana_varijabla naziv="DomainObject.Predmet.ProtustrankaWithAdress_1">CIO d.o.o. Ilica 17, 10000 Zagreb</derivirana_varijabla>
  </DomainObject.Predmet.ProtustrankaWithAdress>
  <DomainObject.Predmet.ProtustrankaWithAdressOIB>
    <izvorni_sadrzaj>CIO d.o.o., OIB 87826378742, Ilica 17, 10000 Zagreb</izvorni_sadrzaj>
    <derivirana_varijabla naziv="DomainObject.Predmet.ProtustrankaWithAdressOIB_1">CIO d.o.o., OIB 87826378742, Ilica 17, 10000 Zagreb</derivirana_varijabla>
  </DomainObject.Predmet.ProtustrankaWithAdressOIB>
  <DomainObject.Predmet.ProtustrankaNazivFormated>
    <izvorni_sadrzaj>CIO d.o.o.</izvorni_sadrzaj>
    <derivirana_varijabla naziv="DomainObject.Predmet.ProtustrankaNazivFormated_1">CIO d.o.o.</derivirana_varijabla>
  </DomainObject.Predmet.ProtustrankaNazivFormated>
  <DomainObject.Predmet.ProtustrankaNazivFormatedOIB>
    <izvorni_sadrzaj>CIO d.o.o., OIB 87826378742</izvorni_sadrzaj>
    <derivirana_varijabla naziv="DomainObject.Predmet.ProtustrankaNazivFormatedOIB_1">CIO d.o.o., OIB 87826378742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CIO d.o.o.</item>
    </izvorni_sadrzaj>
    <derivirana_varijabla naziv="DomainObject.Predmet.ProtuStrankaListFormated_1">
      <item>CIO d.o.o.</item>
    </derivirana_varijabla>
  </DomainObject.Predmet.ProtuStrankaListFormated>
  <DomainObject.Predmet.ProtuStrankaListFormatedOIB>
    <izvorni_sadrzaj>
      <item>CIO d.o.o., OIB 87826378742</item>
    </izvorni_sadrzaj>
    <derivirana_varijabla naziv="DomainObject.Predmet.ProtuStrankaListFormatedOIB_1">
      <item>CIO d.o.o., OIB 87826378742</item>
    </derivirana_varijabla>
  </DomainObject.Predmet.ProtuStrankaListFormatedOIB>
  <DomainObject.Predmet.ProtuStrankaListFormatedWithAdress>
    <izvorni_sadrzaj>
      <item>CIO d.o.o., Ilica 17, 10000 Zagreb</item>
    </izvorni_sadrzaj>
    <derivirana_varijabla naziv="DomainObject.Predmet.ProtuStrankaListFormatedWithAdress_1">
      <item>CIO d.o.o., Ilica 17, 10000 Zagreb</item>
    </derivirana_varijabla>
  </DomainObject.Predmet.ProtuStrankaListFormatedWithAdress>
  <DomainObject.Predmet.ProtuStrankaListFormatedWithAdressOIB>
    <izvorni_sadrzaj>
      <item>CIO d.o.o., OIB 87826378742, Ilica 17, 10000 Zagreb</item>
    </izvorni_sadrzaj>
    <derivirana_varijabla naziv="DomainObject.Predmet.ProtuStrankaListFormatedWithAdressOIB_1">
      <item>CIO d.o.o., OIB 87826378742, Ilica 17, 10000 Zagreb</item>
    </derivirana_varijabla>
  </DomainObject.Predmet.ProtuStrankaListFormatedWithAdressOIB>
  <DomainObject.Predmet.ProtuStrankaListNazivFormated>
    <izvorni_sadrzaj>
      <item>CIO d.o.o.</item>
    </izvorni_sadrzaj>
    <derivirana_varijabla naziv="DomainObject.Predmet.ProtuStrankaListNazivFormated_1">
      <item>CIO d.o.o.</item>
    </derivirana_varijabla>
  </DomainObject.Predmet.ProtuStrankaListNazivFormated>
  <DomainObject.Predmet.ProtuStrankaListNazivFormatedOIB>
    <izvorni_sadrzaj>
      <item>CIO d.o.o., OIB 87826378742</item>
    </izvorni_sadrzaj>
    <derivirana_varijabla naziv="DomainObject.Predmet.ProtuStrankaListNazivFormatedOIB_1">
      <item>CIO d.o.o., OIB 87826378742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St-9183/2015-14</izvorni_sadrzaj>
    <derivirana_varijabla naziv="DomainObject.PoslovniBrojDokumenta_1">St-9183/2015-14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CIO d.o.o.</izvorni_sadrzaj>
    <derivirana_varijabla naziv="DomainObject.Predmet.ProtustrankaIDrugi_1">CIO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CIO d.o.o., OIB 87826378742, Ilica 17, 10000 Zagreb</izvorni_sadrzaj>
    <derivirana_varijabla naziv="DomainObject.Predmet.ProtustrankaIDrugiAdressOIB_1">CIO d.o.o., OIB 87826378742, Ilica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CIO d.o.o.</item>
    </izvorni_sadrzaj>
    <derivirana_varijabla naziv="DomainObject.Predmet.SudioniciListNaziv_1">
      <item>FINA Regionalni centar Zagreb</item>
      <item>CIO d.o.o.</item>
    </derivirana_varijabla>
  </DomainObject.Predmet.SudioniciListNaziv>
  <DomainObject.Predmet.SudioniciListAdressOIB>
    <izvorni_sadrzaj>
      <item>FINA Regionalni centar Zagreb, OIB 85821130368, Trg svibanjskih žrtava 1995. 1,10000 Zagreb</item>
      <item>CIO d.o.o., OIB 87826378742, Ilica 17,10000 Zagreb</item>
    </izvorni_sadrzaj>
    <derivirana_varijabla naziv="DomainObject.Predmet.SudioniciListAdressOIB_1">
      <item>FINA Regionalni centar Zagreb, OIB 85821130368, Trg svibanjskih žrtava 1995. 1,10000 Zagreb</item>
      <item>CIO d.o.o., OIB 87826378742, Ilica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87826378742</item>
    </izvorni_sadrzaj>
    <derivirana_varijabla naziv="DomainObject.Predmet.SudioniciListNazivOIB_1">
      <item>, OIB 85821130368</item>
      <item>, OIB 87826378742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33B1F6-8AF1-4F7C-AE32-970DB8CE8B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686</properties:Words>
  <properties:Characters>3774</properties:Characters>
  <properties:Lines>89</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2016-06-16T07:25:00Z</dcterms:created>
  <dc:creator>Sudsko vijeæe</dc:creator>
  <cp:lastModifiedBy>Tatjana Slaviček</cp:lastModifiedBy>
  <cp:lastPrinted>2016-06-16T07:33:00Z</cp:lastPrinted>
  <dcterms:modified xmlns:xsi="http://www.w3.org/2001/XMLSchema-instance" xsi:type="dcterms:W3CDTF">2016-06-16T11:27:00Z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St-9183/2015-14 / Odluka - Zaključak</vt:lpwstr>
  </prop:property>
  <prop:property name="CC_coloring" pid="4" fmtid="{D5CDD505-2E9C-101B-9397-08002B2CF9AE}">
    <vt:bool>false</vt:bool>
  </prop:property>
  <prop:property name="BrojStranica" pid="5" fmtid="{D5CDD505-2E9C-101B-9397-08002B2CF9AE}">
    <vt:i4>2</vt:i4>
  </prop:property>
</prop:Properties>
</file>