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b968" w14:paraId="4d1b968" w:rsidRDefault="00550D09" w:rsidP="00550D09" w:rsidR="00550D09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50D09" w:rsidP="00550D09" w:rsidR="00550D09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50D09" w:rsidP="00550D09" w:rsidR="00550D09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3 St-</w:t>
      </w:r>
      <w:r w:rsidR="009B0C92">
        <w:rPr>
          <w:rFonts w:cs="Times New Roman" w:hAnsi="Times New Roman" w:ascii="Times New Roman"/>
          <w:b/>
          <w:sz w:val="24"/>
          <w:szCs w:val="24"/>
        </w:rPr>
        <w:t>987/2016-52</w:t>
      </w:r>
    </w:p>
    <w:p w:rsidRDefault="00F45C11" w:rsidP="00550D09" w:rsidR="00550D09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</w:t>
      </w:r>
      <w:r w:rsidR="00550D09">
        <w:rPr>
          <w:rFonts w:cs="Times New Roman" w:hAnsi="Times New Roman" w:ascii="Times New Roman"/>
          <w:b/>
          <w:sz w:val="24"/>
          <w:szCs w:val="24"/>
        </w:rPr>
        <w:t xml:space="preserve"> A P I S N I K</w:t>
      </w:r>
    </w:p>
    <w:p w:rsidRDefault="00D12873" w:rsidP="00550D09" w:rsidR="00550D09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od </w:t>
      </w:r>
      <w:r w:rsidR="009B0C92">
        <w:rPr>
          <w:rFonts w:cs="Times New Roman" w:hAnsi="Times New Roman" w:ascii="Times New Roman"/>
          <w:b/>
          <w:sz w:val="24"/>
          <w:szCs w:val="24"/>
        </w:rPr>
        <w:t>23</w:t>
      </w:r>
      <w:r w:rsidR="00362857">
        <w:rPr>
          <w:rFonts w:cs="Times New Roman" w:hAnsi="Times New Roman" w:ascii="Times New Roman"/>
          <w:b/>
          <w:sz w:val="24"/>
          <w:szCs w:val="24"/>
        </w:rPr>
        <w:t>. veljače 2018.</w:t>
      </w:r>
    </w:p>
    <w:p w:rsidRDefault="00550D09" w:rsidP="00550D09" w:rsidR="00550D09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sastavljen kod Trgovačkog suda u Osijeku, Stalna služba u Slavonskom Brodu</w:t>
      </w:r>
    </w:p>
    <w:p w:rsidRDefault="00550D09" w:rsidP="00550D09" w:rsidR="00550D09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stečajnom postupku nad dužnikom</w:t>
      </w:r>
    </w:p>
    <w:p w:rsidRDefault="009B0C92" w:rsidP="00550D09" w:rsidR="006877BD">
      <w:pPr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PILANA RADIĆ d.o.o. u stečaju, Bodovaljci</w:t>
      </w:r>
      <w:r w:rsidR="006877BD" w:rsidRPr="006877BD">
        <w:rPr>
          <w:rFonts w:cs="Times New Roman" w:hAnsi="Times New Roman" w:ascii="Times New Roman"/>
          <w:color w:val="222222"/>
          <w:sz w:val="24"/>
          <w:szCs w:val="24"/>
        </w:rPr>
        <w:t>,</w:t>
      </w:r>
    </w:p>
    <w:p w:rsidRDefault="006877BD" w:rsidP="00550D09" w:rsidR="00550D09" w:rsidRPr="00BA296B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t xml:space="preserve"> </w:t>
      </w:r>
      <w:r w:rsidR="00550D09">
        <w:rPr>
          <w:rFonts w:cs="Times New Roman" w:hAnsi="Times New Roman" w:ascii="Times New Roman"/>
          <w:b/>
          <w:sz w:val="24"/>
          <w:szCs w:val="24"/>
        </w:rPr>
        <w:t xml:space="preserve">na </w:t>
      </w:r>
      <w:r w:rsidR="00550D09" w:rsidRPr="00BA296B">
        <w:rPr>
          <w:rFonts w:cs="Times New Roman" w:hAnsi="Times New Roman" w:ascii="Times New Roman"/>
          <w:b/>
          <w:sz w:val="24"/>
          <w:szCs w:val="24"/>
          <w:u w:val="single"/>
        </w:rPr>
        <w:t>završnom ročištu vjerovnika</w:t>
      </w:r>
    </w:p>
    <w:p w:rsidRDefault="00550D09" w:rsidP="00550D09" w:rsidR="00550D0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suda nazočni:</w:t>
      </w: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b/>
          <w:sz w:val="24"/>
          <w:szCs w:val="24"/>
        </w:rPr>
        <w:t>Daniela Martini Maoduš</w:t>
      </w:r>
      <w:r>
        <w:rPr>
          <w:rFonts w:cs="Times New Roman" w:hAnsi="Times New Roman" w:ascii="Times New Roman"/>
          <w:sz w:val="24"/>
          <w:szCs w:val="24"/>
        </w:rPr>
        <w:t>, stečajni sudac</w:t>
      </w: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>
        <w:rPr>
          <w:rFonts w:cs="Times New Roman" w:hAnsi="Times New Roman" w:ascii="Times New Roman"/>
          <w:b/>
          <w:sz w:val="24"/>
          <w:szCs w:val="24"/>
        </w:rPr>
        <w:t>Marija Galović</w:t>
      </w:r>
      <w:r>
        <w:rPr>
          <w:rFonts w:cs="Times New Roman" w:hAnsi="Times New Roman" w:ascii="Times New Roman"/>
          <w:sz w:val="24"/>
          <w:szCs w:val="24"/>
        </w:rPr>
        <w:t>, zapisničar</w:t>
      </w:r>
      <w:r w:rsidR="006E1110">
        <w:rPr>
          <w:rFonts w:cs="Times New Roman" w:hAnsi="Times New Roman" w:ascii="Times New Roman"/>
          <w:sz w:val="24"/>
          <w:szCs w:val="24"/>
        </w:rPr>
        <w:t>ka</w:t>
      </w: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u </w:t>
      </w:r>
      <w:r w:rsidR="009B0C92">
        <w:rPr>
          <w:rFonts w:cs="Times New Roman" w:hAnsi="Times New Roman" w:ascii="Times New Roman"/>
          <w:sz w:val="24"/>
          <w:szCs w:val="24"/>
        </w:rPr>
        <w:t>9,30</w:t>
      </w:r>
      <w:r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su pristupili:</w:t>
      </w:r>
    </w:p>
    <w:p w:rsidRDefault="009B0C92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Filip Babić</w:t>
      </w:r>
      <w:r w:rsidR="00550D09">
        <w:rPr>
          <w:rFonts w:cs="Times New Roman" w:hAnsi="Times New Roman" w:ascii="Times New Roman"/>
          <w:sz w:val="24"/>
          <w:szCs w:val="24"/>
        </w:rPr>
        <w:t>, stečajni upravitelj</w:t>
      </w: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su za vjerovnike pristupili:</w:t>
      </w:r>
    </w:p>
    <w:p w:rsidRDefault="00362857" w:rsidP="00550D09" w:rsidR="0036285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ŽDO-</w:t>
      </w:r>
      <w:r w:rsidR="002B07FE">
        <w:rPr>
          <w:rFonts w:cs="Times New Roman" w:hAnsi="Times New Roman" w:ascii="Times New Roman"/>
          <w:sz w:val="24"/>
          <w:szCs w:val="24"/>
        </w:rPr>
        <w:t>Gabrijel Zovak</w:t>
      </w:r>
    </w:p>
    <w:p w:rsidRDefault="00550D09" w:rsidP="00550D09" w:rsidR="001A57F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je završni račun steč. </w:t>
      </w:r>
      <w:r w:rsidR="00BA296B">
        <w:rPr>
          <w:rFonts w:cs="Times New Roman" w:hAnsi="Times New Roman" w:ascii="Times New Roman"/>
          <w:sz w:val="24"/>
          <w:szCs w:val="24"/>
        </w:rPr>
        <w:t>upravitelja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="00BA296B">
        <w:rPr>
          <w:rFonts w:cs="Times New Roman" w:hAnsi="Times New Roman" w:ascii="Times New Roman"/>
          <w:sz w:val="24"/>
          <w:szCs w:val="24"/>
        </w:rPr>
        <w:t>ostupan pute</w:t>
      </w:r>
      <w:r w:rsidR="00A947C1">
        <w:rPr>
          <w:rFonts w:cs="Times New Roman" w:hAnsi="Times New Roman" w:ascii="Times New Roman"/>
          <w:sz w:val="24"/>
          <w:szCs w:val="24"/>
        </w:rPr>
        <w:t>m</w:t>
      </w:r>
      <w:r w:rsidR="004031D6">
        <w:rPr>
          <w:rFonts w:cs="Times New Roman" w:hAnsi="Times New Roman" w:ascii="Times New Roman"/>
          <w:sz w:val="24"/>
          <w:szCs w:val="24"/>
        </w:rPr>
        <w:t xml:space="preserve"> eOglasne ploče suda.</w:t>
      </w: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je javno.</w:t>
      </w:r>
    </w:p>
    <w:p w:rsidRDefault="00E711A3" w:rsidP="00550D09" w:rsidR="00D6093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Prelazi se na točku 1. dnevnog reda: </w:t>
      </w:r>
      <w:r w:rsidR="005A1A04">
        <w:rPr>
          <w:rFonts w:cs="Times New Roman" w:hAnsi="Times New Roman" w:ascii="Times New Roman"/>
          <w:b/>
          <w:sz w:val="24"/>
          <w:szCs w:val="24"/>
        </w:rPr>
        <w:t>Rasprava o završnom izvješću</w:t>
      </w:r>
      <w:r w:rsidRPr="00E711A3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711A3" w:rsidP="00550D09" w:rsidR="00E711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Steč.upravitelj čita izvješće.</w:t>
      </w:r>
    </w:p>
    <w:p w:rsidRDefault="00E711A3" w:rsidP="00550D09" w:rsidR="00E711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nema primjedbi i jedini prisutni vjerovnik u cijelosti usvaja izvješće.</w:t>
      </w:r>
    </w:p>
    <w:p w:rsidRDefault="00E711A3" w:rsidP="005A1A04" w:rsidR="005A1A04">
      <w:p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Prelazi se na točku 2. dnevnog reda:  </w:t>
      </w:r>
      <w:r w:rsidR="005A1A04" w:rsidRPr="005A1A04">
        <w:rPr>
          <w:rFonts w:cs="Times New Roman" w:hAnsi="Times New Roman" w:ascii="Times New Roman"/>
          <w:b/>
          <w:sz w:val="24"/>
          <w:szCs w:val="24"/>
        </w:rPr>
        <w:t>R</w:t>
      </w:r>
      <w:r w:rsidR="002B07FE">
        <w:rPr>
          <w:rFonts w:cs="Times New Roman" w:hAnsi="Times New Roman" w:ascii="Times New Roman"/>
          <w:b/>
          <w:sz w:val="24"/>
          <w:szCs w:val="24"/>
        </w:rPr>
        <w:t>asprava o  završnom računu.</w:t>
      </w:r>
    </w:p>
    <w:p w:rsidRDefault="002B07FE" w:rsidP="002B07FE" w:rsidR="002B07F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nema primjedbi i jedini prisutni vjerovnik u cijelosti usvaja završni račun.</w:t>
      </w:r>
    </w:p>
    <w:p w:rsidRDefault="005A1A04" w:rsidP="005A1A04" w:rsidR="005A1A04" w:rsidRPr="005A1A04">
      <w:pPr>
        <w:tabs>
          <w:tab w:pos="708" w:val="left"/>
        </w:tabs>
        <w:spacing w:after="0"/>
        <w:contextualSpacing/>
        <w:rPr>
          <w:rFonts w:cs="Times New Roman" w:hAnsi="Times New Roman" w:ascii="Times New Roman"/>
          <w:b/>
          <w:sz w:val="24"/>
          <w:szCs w:val="24"/>
        </w:rPr>
      </w:pPr>
      <w:r w:rsidRPr="005A1A04">
        <w:rPr>
          <w:rFonts w:cs="Times New Roman" w:hAnsi="Times New Roman" w:ascii="Times New Roman"/>
          <w:sz w:val="24"/>
          <w:szCs w:val="24"/>
        </w:rPr>
        <w:t xml:space="preserve">Prelazi se na točku 3. dnevnog reda: </w:t>
      </w:r>
      <w:r w:rsidRPr="005A1A04">
        <w:rPr>
          <w:rFonts w:cs="Times New Roman" w:hAnsi="Times New Roman" w:ascii="Times New Roman"/>
          <w:b/>
          <w:sz w:val="24"/>
          <w:szCs w:val="24"/>
        </w:rPr>
        <w:t>Rasprava o  diobnom popisu</w:t>
      </w:r>
    </w:p>
    <w:p w:rsidRDefault="00BA273F" w:rsidP="00BA273F" w:rsidR="00BA273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B07FE" w:rsidP="002B07FE" w:rsidR="002B07F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nema primjedbi i jedini prisutni vjerovnik u cijelosti usvaja diobni popis.</w:t>
      </w:r>
    </w:p>
    <w:p w:rsidRDefault="002B07FE" w:rsidP="00BA273F" w:rsidR="002B07F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B07FE" w:rsidP="002B07FE" w:rsidR="002B07FE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3 St-987/2016-52</w:t>
      </w:r>
    </w:p>
    <w:p w:rsidRDefault="002B07FE" w:rsidP="00BA273F" w:rsidR="002B07F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67AA3" w:rsidP="00BA273F" w:rsidR="00E711A3" w:rsidRPr="00E711A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  <w:lang w:val="en-US"/>
        </w:rPr>
      </w:pPr>
      <w:r w:rsidRPr="00A67AA3">
        <w:rPr>
          <w:rFonts w:cs="Times New Roman" w:hAnsi="Times New Roman" w:ascii="Times New Roman"/>
          <w:sz w:val="24"/>
          <w:szCs w:val="24"/>
        </w:rPr>
        <w:t xml:space="preserve">Prelazi se na </w:t>
      </w:r>
      <w:r w:rsidR="005A1A04">
        <w:rPr>
          <w:rFonts w:cs="Times New Roman" w:hAnsi="Times New Roman" w:ascii="Times New Roman"/>
          <w:sz w:val="24"/>
          <w:szCs w:val="24"/>
        </w:rPr>
        <w:t>4</w:t>
      </w:r>
      <w:r w:rsidRPr="00A67AA3">
        <w:rPr>
          <w:rFonts w:cs="Times New Roman" w:hAnsi="Times New Roman" w:ascii="Times New Roman"/>
          <w:sz w:val="24"/>
          <w:szCs w:val="24"/>
        </w:rPr>
        <w:t>. točku dnevnog reda: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711A3" w:rsidRPr="00E711A3">
        <w:rPr>
          <w:rFonts w:cs="Times New Roman" w:hAnsi="Times New Roman" w:ascii="Times New Roman"/>
          <w:b/>
          <w:sz w:val="24"/>
          <w:szCs w:val="24"/>
        </w:rPr>
        <w:t>Različito.</w:t>
      </w:r>
    </w:p>
    <w:p w:rsidRDefault="00E711A3" w:rsidP="00550D09" w:rsidR="00E711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B07FE" w:rsidP="00550D09" w:rsidR="002B07F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nema nikakvih prijedloga pod istom točkom dnevnog reda.</w:t>
      </w:r>
    </w:p>
    <w:p w:rsidRDefault="002B07FE" w:rsidP="00550D09" w:rsidR="002B07F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obavještava da je već izvršio plaćanje svih obveza stečajnih masa, jedino nije izvršio plaćanje na ime nagrade steč.upravitelja i troškova stečajnog postupka i to zato što nema rješenje suda o nagradi.</w:t>
      </w:r>
    </w:p>
    <w:p w:rsidRDefault="004031D6" w:rsidP="00550D09" w:rsidR="004031D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donosi</w:t>
      </w:r>
    </w:p>
    <w:p w:rsidRDefault="004031D6" w:rsidP="004031D6" w:rsidR="004031D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</w:t>
      </w:r>
    </w:p>
    <w:p w:rsidRDefault="00A67AA3" w:rsidP="00550D09" w:rsidR="004031D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steč.upravitelju </w:t>
      </w:r>
      <w:r w:rsidR="002B07FE">
        <w:rPr>
          <w:rFonts w:cs="Times New Roman" w:hAnsi="Times New Roman" w:ascii="Times New Roman"/>
          <w:sz w:val="24"/>
          <w:szCs w:val="24"/>
        </w:rPr>
        <w:t>da u roku od osam dana po pravomoćnosti rješenja o nagradi steč.upravitelju obavijesti sud o svim isplatama sukladno završnom diobnom popisu uključujući i nagradu stečajnom upravitelju te da dostavi zapisnik o arhiviranju.</w:t>
      </w:r>
    </w:p>
    <w:p w:rsidRDefault="004031D6" w:rsidP="00550D09" w:rsidR="004031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E1110" w:rsidP="00550D09" w:rsidR="00550D0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2B07FE">
        <w:rPr>
          <w:rFonts w:cs="Times New Roman" w:hAnsi="Times New Roman" w:ascii="Times New Roman"/>
          <w:sz w:val="24"/>
          <w:szCs w:val="24"/>
        </w:rPr>
        <w:t>9,45</w:t>
      </w:r>
      <w:r w:rsidR="00550D09">
        <w:rPr>
          <w:rFonts w:cs="Times New Roman" w:hAnsi="Times New Roman" w:ascii="Times New Roman"/>
          <w:sz w:val="24"/>
          <w:szCs w:val="24"/>
        </w:rPr>
        <w:t>.</w:t>
      </w: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36C2" w:rsidR="003636C2"/>
    <w:sectPr w:rsidR="003636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">
    <w:nsid w:val="56066692"/>
    <w:multiLevelType w:val="hybridMultilevel"/>
    <w:tmpl w:val="785E4F9C"/>
    <w:lvl w:tplc="9EF6F1D8" w:ilvl="0">
      <w:start w:val="1"/>
      <w:numFmt w:val="decimal"/>
      <w:lvlText w:val="%1)"/>
      <w:lvlJc w:val="left"/>
      <w:pPr>
        <w:ind w:hanging="360" w:left="1128"/>
      </w:pPr>
    </w:lvl>
    <w:lvl w:tplc="041A0019" w:ilvl="1">
      <w:start w:val="1"/>
      <w:numFmt w:val="lowerLetter"/>
      <w:lvlText w:val="%2."/>
      <w:lvlJc w:val="left"/>
      <w:pPr>
        <w:ind w:hanging="360" w:left="1848"/>
      </w:pPr>
    </w:lvl>
    <w:lvl w:tplc="041A001B" w:ilvl="2">
      <w:start w:val="1"/>
      <w:numFmt w:val="lowerRoman"/>
      <w:lvlText w:val="%3."/>
      <w:lvlJc w:val="right"/>
      <w:pPr>
        <w:ind w:hanging="180" w:left="2568"/>
      </w:pPr>
    </w:lvl>
    <w:lvl w:tplc="041A000F" w:ilvl="3">
      <w:start w:val="1"/>
      <w:numFmt w:val="decimal"/>
      <w:lvlText w:val="%4."/>
      <w:lvlJc w:val="left"/>
      <w:pPr>
        <w:ind w:hanging="360" w:left="3288"/>
      </w:pPr>
    </w:lvl>
    <w:lvl w:tplc="041A0019" w:ilvl="4">
      <w:start w:val="1"/>
      <w:numFmt w:val="lowerLetter"/>
      <w:lvlText w:val="%5."/>
      <w:lvlJc w:val="left"/>
      <w:pPr>
        <w:ind w:hanging="360" w:left="4008"/>
      </w:pPr>
    </w:lvl>
    <w:lvl w:tplc="041A001B" w:ilvl="5">
      <w:start w:val="1"/>
      <w:numFmt w:val="lowerRoman"/>
      <w:lvlText w:val="%6."/>
      <w:lvlJc w:val="right"/>
      <w:pPr>
        <w:ind w:hanging="180" w:left="4728"/>
      </w:pPr>
    </w:lvl>
    <w:lvl w:tplc="041A000F" w:ilvl="6">
      <w:start w:val="1"/>
      <w:numFmt w:val="decimal"/>
      <w:lvlText w:val="%7."/>
      <w:lvlJc w:val="left"/>
      <w:pPr>
        <w:ind w:hanging="360" w:left="5448"/>
      </w:pPr>
    </w:lvl>
    <w:lvl w:tplc="041A0019" w:ilvl="7">
      <w:start w:val="1"/>
      <w:numFmt w:val="lowerLetter"/>
      <w:lvlText w:val="%8."/>
      <w:lvlJc w:val="left"/>
      <w:pPr>
        <w:ind w:hanging="360" w:left="6168"/>
      </w:pPr>
    </w:lvl>
    <w:lvl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D09"/>
    <w:rsid w:val="000D7343"/>
    <w:rsid w:val="00112D3F"/>
    <w:rsid w:val="0011381D"/>
    <w:rsid w:val="001A57FB"/>
    <w:rsid w:val="001A5F9E"/>
    <w:rsid w:val="001F317F"/>
    <w:rsid w:val="002A6BC8"/>
    <w:rsid w:val="002B07FE"/>
    <w:rsid w:val="00311EB8"/>
    <w:rsid w:val="00362857"/>
    <w:rsid w:val="003636C2"/>
    <w:rsid w:val="003C77CD"/>
    <w:rsid w:val="004031D6"/>
    <w:rsid w:val="0048006C"/>
    <w:rsid w:val="004927C3"/>
    <w:rsid w:val="00550D09"/>
    <w:rsid w:val="005A1A04"/>
    <w:rsid w:val="00636C38"/>
    <w:rsid w:val="006877BD"/>
    <w:rsid w:val="006E1110"/>
    <w:rsid w:val="0071480C"/>
    <w:rsid w:val="007B6534"/>
    <w:rsid w:val="009727DB"/>
    <w:rsid w:val="009B0C92"/>
    <w:rsid w:val="00A55E27"/>
    <w:rsid w:val="00A67AA3"/>
    <w:rsid w:val="00A947C1"/>
    <w:rsid w:val="00AA03E2"/>
    <w:rsid w:val="00BA273F"/>
    <w:rsid w:val="00BA296B"/>
    <w:rsid w:val="00C841CE"/>
    <w:rsid w:val="00D12873"/>
    <w:rsid w:val="00D5629B"/>
    <w:rsid w:val="00D6093E"/>
    <w:rsid w:val="00DD307F"/>
    <w:rsid w:val="00E26827"/>
    <w:rsid w:val="00E711A3"/>
    <w:rsid w:val="00F13DF9"/>
    <w:rsid w:val="00F45C11"/>
    <w:rsid w:val="00FB7F3F"/>
    <w:rsid w:val="00FE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0D0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0D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0D09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A1A0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A1A04"/>
    <w:pPr>
      <w:tabs>
        <w:tab w:pos="851" w:val="left"/>
      </w:tabs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7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7D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7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7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0D0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0D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0D09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A1A0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A1A04"/>
    <w:pPr>
      <w:tabs>
        <w:tab w:pos="851" w:val="left"/>
      </w:tabs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7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7D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7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7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9643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5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0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veljače 2018.</izvorni_sadrzaj>
    <derivirana_varijabla naziv="DomainObject.PlaniraniZavrsetakDatum_1">23. veljače 2018.</derivirana_varijabla>
  </DomainObject.PlaniraniZavrsetakDatum>
  <DomainObject.PlaniraniPocetakDatum>
    <izvorni_sadrzaj>23. veljače 2018.</izvorni_sadrzaj>
    <derivirana_varijabla naziv="DomainObject.PlaniraniPocetakDatum_1">23.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veljače 2018.</izvorni_sadrzaj>
    <derivirana_varijabla naziv="DomainObject.Zapisnik.DatumKreiranja_1">23.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St-987/2016-52</izvorni_sadrzaj>
    <derivirana_varijabla naziv="DomainObject.Zapisnik.Oznaka_1">St-987/2016-52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RADIĆ d.o.o. za proizvodnju, trgovinu i usluge</izvorni_sadrzaj>
    <derivirana_varijabla naziv="DomainObject.Predmet.ProtustrankaFormated_1">  PILANA RADIĆ d.o.o. za proizvodnju, trgovinu i usluge</derivirana_varijabla>
  </DomainObject.Predmet.ProtustrankaFormated>
  <DomainObject.Predmet.ProtustrankaFormatedOIB>
    <izvorni_sadrzaj>  PILANA RADIĆ d.o.o. za proizvodnju, trgovinu i usluge, OIB 63060530466</izvorni_sadrzaj>
    <derivirana_varijabla naziv="DomainObject.Predmet.ProtustrankaFormatedOIB_1">  PILANA RADIĆ d.o.o. za proizvodnju, trgovinu i usluge, OIB 63060530466</derivirana_varijabla>
  </DomainObject.Predmet.ProtustrankaFormatedOIB>
  <DomainObject.Predmet.ProtustrankaFormatedWithAdress>
    <izvorni_sadrzaj> PILANA RADIĆ d.o.o. za proizvodnju, trgovinu i usluge, Bodovaljci 194, 35420 Bodovaljci</izvorni_sadrzaj>
    <derivirana_varijabla naziv="DomainObject.Predmet.ProtustrankaFormatedWithAdress_1"> PILANA RADIĆ d.o.o. za proizvodnju, trgovinu i usluge, Bodovaljci 194, 35420 Bodovaljci</derivirana_varijabla>
  </DomainObject.Predmet.ProtustrankaFormatedWithAdress>
  <DomainObject.Predmet.ProtustrankaFormatedWithAdressOIB>
    <izvorni_sadrzaj> PILANA RADIĆ d.o.o. za proizvodnju, trgovinu i usluge, OIB 63060530466, Bodovaljci 194, 35420 Bodovaljci</izvorni_sadrzaj>
    <derivirana_varijabla naziv="DomainObject.Predmet.ProtustrankaFormatedWithAdressOIB_1"> PILANA RADIĆ d.o.o. za proizvodnju, trgovinu i usluge, OIB 63060530466, Bodovaljci 194, 35420 Bodovaljci</derivirana_varijabla>
  </DomainObject.Predmet.ProtustrankaFormatedWithAdressOIB>
  <DomainObject.Predmet.ProtustrankaWithAdress>
    <izvorni_sadrzaj>PILANA RADIĆ d.o.o. za proizvodnju, trgovinu i usluge Bodovaljci 194, 35420 Bodovaljci</izvorni_sadrzaj>
    <derivirana_varijabla naziv="DomainObject.Predmet.ProtustrankaWithAdress_1">PILANA RADIĆ d.o.o. za proizvodnju, trgovinu i usluge Bodovaljci 194, 35420 Bodovaljci</derivirana_varijabla>
  </DomainObject.Predmet.ProtustrankaWithAdress>
  <DomainObject.Predmet.ProtustrankaWithAdressOIB>
    <izvorni_sadrzaj>PILANA RADIĆ d.o.o. za proizvodnju, trgovinu i usluge, OIB 63060530466, Bodovaljci 194, 35420 Bodovaljci</izvorni_sadrzaj>
    <derivirana_varijabla naziv="DomainObject.Predmet.ProtustrankaWithAdressOIB_1">PILANA RADIĆ d.o.o. za proizvodnju, trgovinu i usluge, OIB 63060530466, Bodovaljci 194, 35420 Bodovaljci</derivirana_varijabla>
  </DomainObject.Predmet.ProtustrankaWithAdressOIB>
  <DomainObject.Predmet.ProtustrankaNazivFormated>
    <izvorni_sadrzaj>PILANA RADIĆ d.o.o. za proizvodnju, trgovinu i usluge</izvorni_sadrzaj>
    <derivirana_varijabla naziv="DomainObject.Predmet.ProtustrankaNazivFormated_1">PILANA RADIĆ d.o.o. za proizvodnju, trgovinu i usluge</derivirana_varijabla>
  </DomainObject.Predmet.ProtustrankaNazivFormated>
  <DomainObject.Predmet.ProtustrankaNazivFormatedOIB>
    <izvorni_sadrzaj>PILANA RADIĆ d.o.o. za proizvodnju, trgovinu i usluge, OIB 63060530466</izvorni_sadrzaj>
    <derivirana_varijabla naziv="DomainObject.Predmet.ProtustrankaNazivFormatedOIB_1">PILANA RADIĆ d.o.o. za proizvodnju, trgovinu i usluge, OIB 63060530466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33400.17</izvorni_sadrzaj>
    <derivirana_varijabla naziv="DomainObject.Predmet.TrenutnaVrijednost_1">33400.17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RADIĆ d.o.o. za proizvodnju, trgovinu i usluge</item>
    </izvorni_sadrzaj>
    <derivirana_varijabla naziv="DomainObject.Predmet.ProtuStrankaListFormated_1">
      <item>PILANA RADIĆ d.o.o. za proizvodnju, trgovinu i usluge</item>
    </derivirana_varijabla>
  </DomainObject.Predmet.ProtuStrankaListFormated>
  <DomainObject.Predmet.ProtuStrankaListFormatedOIB>
    <izvorni_sadrzaj>
      <item>PILANA RADIĆ d.o.o. za proizvodnju, trgovinu i usluge, OIB 63060530466</item>
    </izvorni_sadrzaj>
    <derivirana_varijabla naziv="DomainObject.Predmet.ProtuStrankaListFormatedOIB_1">
      <item>PILANA RADIĆ d.o.o. za proizvodnju, trgovinu i usluge, OIB 63060530466</item>
    </derivirana_varijabla>
  </DomainObject.Predmet.ProtuStrankaListFormatedOIB>
  <DomainObject.Predmet.ProtuStrankaListFormatedWithAdress>
    <izvorni_sadrzaj>
      <item>PILANA RADIĆ d.o.o. za proizvodnju, trgovinu i usluge, Bodovaljci 194, 35420 Bodovaljci</item>
    </izvorni_sadrzaj>
    <derivirana_varijabla naziv="DomainObject.Predmet.ProtuStrankaListFormatedWithAdress_1">
      <item>PILANA RADIĆ d.o.o. za proizvodnju, trgovinu i usluge, Bodovaljci 194, 35420 Bodovaljci</item>
    </derivirana_varijabla>
  </DomainObject.Predmet.ProtuStrankaListFormatedWithAdress>
  <DomainObject.Predmet.ProtuStrankaListFormatedWithAdressOIB>
    <izvorni_sadrzaj>
      <item>PILANA RADIĆ d.o.o. za proizvodnju, trgovinu i usluge, OIB 63060530466, Bodovaljci 194, 35420 Bodovaljci</item>
    </izvorni_sadrzaj>
    <derivirana_varijabla naziv="DomainObject.Predmet.ProtuStrankaListFormatedWithAdressOIB_1">
      <item>PILANA RADIĆ d.o.o. za proizvodnju, trgovinu i usluge, OIB 63060530466, Bodovaljci 194, 35420 Bodovaljci</item>
    </derivirana_varijabla>
  </DomainObject.Predmet.ProtuStrankaListFormatedWithAdressOIB>
  <DomainObject.Predmet.ProtuStrankaListNazivFormated>
    <izvorni_sadrzaj>
      <item>PILANA RADIĆ d.o.o. za proizvodnju, trgovinu i usluge</item>
    </izvorni_sadrzaj>
    <derivirana_varijabla naziv="DomainObject.Predmet.ProtuStrankaListNazivFormated_1">
      <item>PILANA RADIĆ d.o.o. za proizvodnju, trgovinu i usluge</item>
    </derivirana_varijabla>
  </DomainObject.Predmet.ProtuStrankaListNazivFormated>
  <DomainObject.Predmet.ProtuStrankaListNazivFormatedOIB>
    <izvorni_sadrzaj>
      <item>PILANA RADIĆ d.o.o. za proizvodnju, trgovinu i usluge, OIB 63060530466</item>
    </izvorni_sadrzaj>
    <derivirana_varijabla naziv="DomainObject.Predmet.ProtuStrankaListNazivFormatedOIB_1">
      <item>PILANA RADIĆ d.o.o. za proizvodnju, trgovinu i usluge, OIB 63060530466</item>
    </derivirana_varijabla>
  </DomainObject.Predmet.ProtuStrankaListNazivFormatedOIB>
  <DomainObject.Predmet.OstaliListFormated>
    <izvorni_sadrzaj>
      <item>Željko Strinavić</item>
    </izvorni_sadrzaj>
    <derivirana_varijabla naziv="DomainObject.Predmet.OstaliListFormated_1">
      <item>Željko Strinavić</item>
    </derivirana_varijabla>
  </DomainObject.Predmet.OstaliListFormated>
  <DomainObject.Predmet.OstaliListFormatedOIB>
    <izvorni_sadrzaj>
      <item>Željko Strinavić</item>
    </izvorni_sadrzaj>
    <derivirana_varijabla naziv="DomainObject.Predmet.OstaliListFormatedOIB_1">
      <item>Željko Strinavić</item>
    </derivirana_varijabla>
  </DomainObject.Predmet.OstaliListFormatedOIB>
  <DomainObject.Predmet.OstaliListFormatedWithAdress>
    <izvorni_sadrzaj>
      <item>Željko Strinavić</item>
    </izvorni_sadrzaj>
    <derivirana_varijabla naziv="DomainObject.Predmet.OstaliListFormatedWithAdress_1">
      <item>Željko Strinavić</item>
    </derivirana_varijabla>
  </DomainObject.Predmet.OstaliListFormatedWithAdress>
  <DomainObject.Predmet.OstaliListFormatedWithAdressOIB>
    <izvorni_sadrzaj>
      <item>Željko Strinavić</item>
    </izvorni_sadrzaj>
    <derivirana_varijabla naziv="DomainObject.Predmet.OstaliListFormatedWithAdressOIB_1">
      <item>Željko Strinavić</item>
    </derivirana_varijabla>
  </DomainObject.Predmet.OstaliListFormatedWithAdressOIB>
  <DomainObject.Predmet.OstaliListNazivFormated>
    <izvorni_sadrzaj>
      <item>Željko Strinavić</item>
    </izvorni_sadrzaj>
    <derivirana_varijabla naziv="DomainObject.Predmet.OstaliListNazivFormated_1">
      <item>Željko Strinavić</item>
    </derivirana_varijabla>
  </DomainObject.Predmet.OstaliListNazivFormated>
  <DomainObject.Predmet.OstaliListNazivFormatedOIB>
    <izvorni_sadrzaj>
      <item>Željko Strinavić</item>
    </izvorni_sadrzaj>
    <derivirana_varijabla naziv="DomainObject.Predmet.OstaliListNazivFormatedOIB_1">
      <item>Željko Strinavić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St-987/2016-52</izvorni_sadrzaj>
    <derivirana_varijabla naziv="DomainObject.PoslovniBrojDokumenta_1">St-987/2016-52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RADIĆ d.o.o. za proizvodnju, trgovinu i usluge</izvorni_sadrzaj>
    <derivirana_varijabla naziv="DomainObject.Predmet.ProtustrankaIDrugi_1">PILANA RADIĆ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RADIĆ d.o.o. za proizvodnju, trgovinu i usluge, OIB 63060530466, Bodovaljci 194, 35420 Bodovaljci</izvorni_sadrzaj>
    <derivirana_varijabla naziv="DomainObject.Predmet.ProtustrankaIDrugiAdressOIB_1">PILANA RADIĆ d.o.o. za proizvodnju, trgovinu i usluge, OIB 63060530466, Bodovaljci 194, 35420 Bodovaljci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RADIĆ d.o.o. za proizvodnju, trgovinu i usluge</item>
      <item>Željko Strinavić</item>
    </izvorni_sadrzaj>
    <derivirana_varijabla naziv="DomainObject.Predmet.SudioniciListNaziv_1">
      <item>Financijska agencija</item>
      <item>PILANA RADIĆ d.o.o. za proizvodnju, trgovinu i usluge</item>
      <item>Željko Strinavić</item>
    </derivirana_varijabla>
  </DomainObject.Predmet.SudioniciListNaziv>
  <DomainObject.Predmet.SudioniciListAdressOIB>
    <izvorni_sadrzaj>
      <item>Financijska agencija, OIB 85821130368, Ulica grada Vukovara 70,10000 Zagreb</item>
      <item>PILANA RADIĆ d.o.o. za proizvodnju, trgovinu i usluge, OIB 63060530466, Bodovaljci 194,35420 Bodovaljci</item>
      <item>Željko Strinavić</item>
    </izvorni_sadrzaj>
    <derivirana_varijabla naziv="DomainObject.Predmet.SudioniciListAdressOIB_1">
      <item>Financijska agencija, OIB 85821130368, Ulica grada Vukovara 70,10000 Zagreb</item>
      <item>PILANA RADIĆ d.o.o. za proizvodnju, trgovinu i usluge, OIB 63060530466, Bodovaljci 194,35420 Bodovaljci</item>
      <item>Željko Strinavić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63060530466</item>
      <item>, OIB null</item>
    </izvorni_sadrzaj>
    <derivirana_varijabla naziv="DomainObject.Predmet.SudioniciListNazivOIB_1">
      <item>, OIB 85821130368</item>
      <item>, OIB 63060530466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264</properties:Words>
  <properties:Characters>1468</properties:Characters>
  <properties:Lines>46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2018-02-23T08:04:00Z</dcterms:created>
  <dc:creator>wsadmin</dc:creator>
  <cp:lastModifiedBy>wsadmin</cp:lastModifiedBy>
  <cp:lastPrinted>2018-02-23T08:34:00Z</cp:lastPrinted>
  <dcterms:modified xmlns:xsi="http://www.w3.org/2001/XMLSchema-instance" xsi:type="dcterms:W3CDTF">2018-02-23T10:20:00Z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St-987/2016-52 / Zapisnik - Završno ročište vjerovnika (st-završno ročište PILANA RADIĆ-ZAPISNIK.docx)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