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cbd7d" w14:paraId="ffcbd7d"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Pr="001A1A01">
        <w:rPr>
          <w:rFonts w:hAnsi="Times New Roman" w:ascii="Times New Roman"/>
        </w:rPr>
        <w:t xml:space="preserve">   3  St-</w:t>
      </w:r>
      <w:r w:rsidR="00C329A8">
        <w:rPr>
          <w:rFonts w:hAnsi="Times New Roman" w:ascii="Times New Roman"/>
        </w:rPr>
        <w:t>3985</w:t>
      </w:r>
      <w:r w:rsidR="003B5118">
        <w:rPr>
          <w:rFonts w:hAnsi="Times New Roman" w:ascii="Times New Roman"/>
        </w:rPr>
        <w:t>/16</w:t>
      </w:r>
      <w:r w:rsidR="000273CE">
        <w:rPr>
          <w:rFonts w:hAnsi="Times New Roman" w:ascii="Times New Roman"/>
        </w:rPr>
        <w:t>-</w:t>
      </w:r>
      <w:r w:rsidR="00F552A5">
        <w:rPr>
          <w:rFonts w:hAnsi="Times New Roman" w:ascii="Times New Roman"/>
        </w:rPr>
        <w:t>14</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p>
    <w:p w:rsidRDefault="002775D1" w:rsidP="002775D1" w:rsidR="002775D1" w:rsidRPr="001A1A01">
      <w:pPr>
        <w:rPr>
          <w:rFonts w:hAnsi="Times New Roman" w:ascii="Times New Roman"/>
        </w:rPr>
      </w:pPr>
      <w:r w:rsidRPr="001A1A01">
        <w:rPr>
          <w:rFonts w:hAnsi="Times New Roman" w:ascii="Times New Roman"/>
        </w:rPr>
        <w:t>Karlovac, Ljudevita Šestića 4</w:t>
      </w:r>
    </w:p>
    <w:p w:rsidRDefault="00277D1E" w:rsidP="005F06BF" w:rsidR="00277D1E" w:rsidRPr="001A1A01">
      <w:pPr>
        <w:jc w:val="both"/>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E P U B L I K A   H R V A T S K A</w:t>
      </w:r>
    </w:p>
    <w:p w:rsidRDefault="00733BA9" w:rsidP="00733BA9" w:rsidR="00733BA9" w:rsidRPr="00733BA9">
      <w:pPr>
        <w:jc w:val="center"/>
        <w:rPr>
          <w:rFonts w:hAnsi="Times New Roman" w:ascii="Times New Roman"/>
        </w:rPr>
      </w:pPr>
      <w:r w:rsidRPr="00733BA9">
        <w:rPr>
          <w:rFonts w:hAnsi="Times New Roman" w:ascii="Times New Roman"/>
        </w:rPr>
        <w:t>R J E Š E N J E</w:t>
      </w:r>
    </w:p>
    <w:p w:rsidRDefault="00733BA9" w:rsidP="00733BA9" w:rsidR="00733BA9" w:rsidRPr="00733BA9">
      <w:pPr>
        <w:rPr>
          <w:rFonts w:hAnsi="Times New Roman" w:ascii="Times New Roman"/>
        </w:rPr>
      </w:pPr>
    </w:p>
    <w:p w:rsidRDefault="00733BA9" w:rsidP="00BD5440" w:rsidR="00733BA9">
      <w:pPr>
        <w:ind w:firstLine="708"/>
        <w:jc w:val="both"/>
        <w:rPr>
          <w:rFonts w:hAnsi="Times New Roman" w:ascii="Times New Roman"/>
        </w:rPr>
      </w:pPr>
      <w:r w:rsidRPr="00733BA9">
        <w:rPr>
          <w:rFonts w:hAnsi="Times New Roman" w:ascii="Times New Roman"/>
        </w:rPr>
        <w:t xml:space="preserve">Trgovački sud u Zagrebu, Stalna služba, po sucu Vesni Fundurulić Perišin, kao stečajnom sucu, </w:t>
      </w:r>
      <w:r w:rsidR="00917891">
        <w:rPr>
          <w:rFonts w:hAnsi="Times New Roman" w:ascii="Times New Roman"/>
        </w:rPr>
        <w:t xml:space="preserve">u stečajnom postupku nad dužnikom </w:t>
      </w:r>
      <w:r w:rsidR="00C329A8">
        <w:rPr>
          <w:rFonts w:hAnsi="Times New Roman" w:ascii="Times New Roman"/>
        </w:rPr>
        <w:t>KOMERIČKI d.o.o., Popovača, Trg Grofova Erdödy 22, OIB: 39428508762</w:t>
      </w:r>
      <w:r w:rsidRPr="00733BA9">
        <w:rPr>
          <w:rFonts w:hAnsi="Times New Roman" w:ascii="Times New Roman"/>
        </w:rPr>
        <w:t xml:space="preserve">, </w:t>
      </w:r>
      <w:r w:rsidR="00C329A8">
        <w:rPr>
          <w:rFonts w:hAnsi="Times New Roman" w:ascii="Times New Roman"/>
        </w:rPr>
        <w:t>15. svibnja 2017</w:t>
      </w:r>
      <w:r w:rsidRPr="00733BA9">
        <w:rPr>
          <w:rFonts w:hAnsi="Times New Roman" w:ascii="Times New Roman"/>
        </w:rPr>
        <w:t>.</w:t>
      </w:r>
    </w:p>
    <w:p w:rsidRDefault="00917891" w:rsidP="00733BA9" w:rsidR="00917891" w:rsidRPr="00733BA9">
      <w:pPr>
        <w:rPr>
          <w:rFonts w:hAnsi="Times New Roman" w:ascii="Times New Roman"/>
        </w:rPr>
      </w:pPr>
    </w:p>
    <w:p w:rsidRDefault="00733BA9" w:rsidP="00733BA9" w:rsidR="00733BA9" w:rsidRPr="00733BA9">
      <w:pPr>
        <w:jc w:val="center"/>
        <w:rPr>
          <w:rFonts w:hAnsi="Times New Roman" w:ascii="Times New Roman"/>
        </w:rPr>
      </w:pPr>
      <w:r w:rsidRPr="00733BA9">
        <w:rPr>
          <w:rFonts w:hAnsi="Times New Roman" w:ascii="Times New Roman"/>
        </w:rPr>
        <w:t>r i j e š i o  j e</w:t>
      </w:r>
    </w:p>
    <w:p w:rsidRDefault="00733BA9" w:rsidP="00733BA9" w:rsidR="00733BA9" w:rsidRPr="00733BA9">
      <w:pPr>
        <w:rPr>
          <w:rFonts w:hAnsi="Times New Roman" w:ascii="Times New Roman"/>
        </w:rPr>
      </w:pPr>
    </w:p>
    <w:p w:rsidRDefault="0029417D" w:rsidP="0029417D" w:rsidR="00733BA9" w:rsidRPr="0029417D">
      <w:pPr>
        <w:rPr>
          <w:rFonts w:hAnsi="Times New Roman" w:ascii="Times New Roman"/>
        </w:rPr>
      </w:pPr>
      <w:r>
        <w:rPr>
          <w:rFonts w:hAnsi="Times New Roman" w:ascii="Times New Roman"/>
        </w:rPr>
        <w:t>I.</w:t>
      </w:r>
      <w:r w:rsidR="00733BA9" w:rsidRPr="0029417D">
        <w:rPr>
          <w:rFonts w:hAnsi="Times New Roman" w:ascii="Times New Roman"/>
        </w:rPr>
        <w:t xml:space="preserve">Otvara se stečajni postupak nad stečajnim dužnikom </w:t>
      </w:r>
      <w:r w:rsidR="00C329A8">
        <w:rPr>
          <w:rFonts w:hAnsi="Times New Roman" w:ascii="Times New Roman"/>
        </w:rPr>
        <w:t>KOMERIČKI d.o.o., Popovača, Trg Grofova Erdödy 22, OIB: 39428508762</w:t>
      </w:r>
      <w:r w:rsidR="00733BA9" w:rsidRPr="0029417D">
        <w:rPr>
          <w:rFonts w:hAnsi="Times New Roman" w:ascii="Times New Roman"/>
        </w:rPr>
        <w:t>.</w:t>
      </w:r>
    </w:p>
    <w:p w:rsidRDefault="00733BA9" w:rsidP="00733BA9" w:rsidR="00733BA9" w:rsidRPr="00733BA9">
      <w:pPr>
        <w:rPr>
          <w:rFonts w:hAnsi="Times New Roman" w:ascii="Times New Roman"/>
        </w:rPr>
      </w:pPr>
    </w:p>
    <w:p w:rsidRDefault="00733BA9" w:rsidP="00733BA9" w:rsidR="00733BA9" w:rsidRPr="00733BA9">
      <w:pPr>
        <w:rPr>
          <w:rFonts w:hAnsi="Times New Roman" w:ascii="Times New Roman"/>
        </w:rPr>
      </w:pPr>
      <w:r w:rsidRPr="00733BA9">
        <w:rPr>
          <w:rFonts w:hAnsi="Times New Roman" w:ascii="Times New Roman"/>
        </w:rPr>
        <w:t xml:space="preserve">II.Za stečajnog upravitelja imenuje se </w:t>
      </w:r>
      <w:r w:rsidR="00C329A8" w:rsidRPr="00C329A8">
        <w:rPr>
          <w:rFonts w:hAnsi="Times New Roman" w:ascii="Times New Roman"/>
        </w:rPr>
        <w:t>Perica Mitrović, iz Osijeka, Kardinala A. Stepinca 35, OIB: 29538074286</w:t>
      </w:r>
      <w:r w:rsidRPr="00733BA9">
        <w:rPr>
          <w:rFonts w:hAnsi="Times New Roman" w:ascii="Times New Roman"/>
        </w:rPr>
        <w:t>.</w:t>
      </w:r>
    </w:p>
    <w:p w:rsidRDefault="00733BA9" w:rsidP="00733BA9" w:rsidR="00733BA9" w:rsidRPr="00733BA9">
      <w:pPr>
        <w:rPr>
          <w:rFonts w:hAnsi="Times New Roman" w:ascii="Times New Roman"/>
        </w:rPr>
      </w:pPr>
    </w:p>
    <w:p w:rsidRDefault="00733BA9" w:rsidP="00733BA9" w:rsidR="00733BA9" w:rsidRPr="00733BA9">
      <w:pPr>
        <w:rPr>
          <w:rFonts w:hAnsi="Times New Roman" w:ascii="Times New Roman"/>
        </w:rPr>
      </w:pPr>
      <w:r w:rsidRPr="00733BA9">
        <w:rPr>
          <w:rFonts w:hAnsi="Times New Roman" w:ascii="Times New Roman"/>
        </w:rPr>
        <w:t xml:space="preserve">III.Stečajni postupak otvoren je </w:t>
      </w:r>
      <w:r w:rsidR="00C329A8">
        <w:rPr>
          <w:rFonts w:hAnsi="Times New Roman" w:ascii="Times New Roman"/>
        </w:rPr>
        <w:t>15. svibnja 2017</w:t>
      </w:r>
      <w:r w:rsidRPr="00733BA9">
        <w:rPr>
          <w:rFonts w:hAnsi="Times New Roman" w:ascii="Times New Roman"/>
        </w:rPr>
        <w:t xml:space="preserve">. u </w:t>
      </w:r>
      <w:r w:rsidR="00C329A8">
        <w:rPr>
          <w:rFonts w:hAnsi="Times New Roman" w:ascii="Times New Roman"/>
        </w:rPr>
        <w:t>12</w:t>
      </w:r>
      <w:r w:rsidRPr="00733BA9">
        <w:rPr>
          <w:rFonts w:hAnsi="Times New Roman" w:ascii="Times New Roman"/>
        </w:rPr>
        <w:t>,</w:t>
      </w:r>
      <w:r w:rsidR="00C329A8">
        <w:rPr>
          <w:rFonts w:hAnsi="Times New Roman" w:ascii="Times New Roman"/>
        </w:rPr>
        <w:t>5</w:t>
      </w:r>
      <w:r w:rsidR="00917891">
        <w:rPr>
          <w:rFonts w:hAnsi="Times New Roman" w:ascii="Times New Roman"/>
        </w:rPr>
        <w:t>0</w:t>
      </w:r>
      <w:r w:rsidRPr="00733BA9">
        <w:rPr>
          <w:rFonts w:hAnsi="Times New Roman" w:ascii="Times New Roman"/>
        </w:rPr>
        <w:t xml:space="preserve"> sati. </w:t>
      </w:r>
    </w:p>
    <w:p w:rsidRDefault="00733BA9" w:rsidP="00733BA9" w:rsidR="00733BA9">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IV.</w:t>
      </w:r>
      <w:r w:rsidRPr="00F04A75">
        <w:rPr>
          <w:rFonts w:hAnsi="Times New Roman" w:ascii="Times New Roman"/>
        </w:rPr>
        <w:t xml:space="preserve">Pozivaju se vjerovnici stečajnog dužnika da u roku od 60 dana od dana objave oglasa o otvaranju stečajnog postupka na </w:t>
      </w:r>
      <w:r w:rsidR="007D1585">
        <w:rPr>
          <w:rFonts w:hAnsi="Times New Roman" w:ascii="Times New Roman"/>
        </w:rPr>
        <w:t>e</w:t>
      </w:r>
      <w:r w:rsidRPr="00F04A75">
        <w:rPr>
          <w:rFonts w:hAnsi="Times New Roman" w:ascii="Times New Roman"/>
        </w:rPr>
        <w:t>-</w:t>
      </w:r>
      <w:r w:rsidR="007D1585">
        <w:rPr>
          <w:rFonts w:hAnsi="Times New Roman" w:ascii="Times New Roman"/>
        </w:rPr>
        <w:t>O</w:t>
      </w:r>
      <w:r w:rsidRPr="00F04A75">
        <w:rPr>
          <w:rFonts w:hAnsi="Times New Roman" w:ascii="Times New Roman"/>
        </w:rPr>
        <w:t xml:space="preserve">glasnoj ploči suda prijave svoje tražbine stečajnom upravitelju i to u dva primjerka s ispravama na kojima se tražbine temelje, uz potvrdu o plaćenoj pristojbi u iznosu od 2% vrijednosti tražbine, ali najviše 500,00 </w:t>
      </w:r>
      <w:r w:rsidR="007D1585">
        <w:rPr>
          <w:rFonts w:hAnsi="Times New Roman" w:ascii="Times New Roman"/>
        </w:rPr>
        <w:t>kn.</w:t>
      </w:r>
      <w:r w:rsidRPr="00F04A75">
        <w:rPr>
          <w:rFonts w:hAnsi="Times New Roman" w:ascii="Times New Roman"/>
        </w:rPr>
        <w:t xml:space="preserve"> </w:t>
      </w:r>
      <w:r w:rsidR="007D1585">
        <w:rPr>
          <w:rFonts w:hAnsi="Times New Roman" w:ascii="Times New Roman"/>
        </w:rPr>
        <w:t>Ako se prijavljuju tražbine o kojima se vodi parnica u prijavi treba navesti sud pred kojim se vodi parnica s naznakom broja predmeta spisa toga suda.</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w:t>
      </w:r>
      <w:r w:rsidRPr="00F04A75">
        <w:rPr>
          <w:rFonts w:hAnsi="Times New Roman" w:ascii="Times New Roman"/>
        </w:rPr>
        <w:t>Pozivaju se dužnikovi dužnici da svoje obveze prema stečajnom dužniku ispune bez odlaganja  stečajnom upravitelju za stečajnog dužnika.</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VI.</w:t>
      </w:r>
      <w:r w:rsidRPr="00F04A75">
        <w:rPr>
          <w:rFonts w:hAnsi="Times New Roman" w:ascii="Times New Roman"/>
        </w:rPr>
        <w:t>Razlučni i izlučni vjerovnici pozivaju se da u roku od 60 dana obavijeste stečajnog upravitelja o svojim pravima.</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VII.</w:t>
      </w:r>
      <w:r w:rsidRPr="00F04A75">
        <w:rPr>
          <w:rFonts w:hAnsi="Times New Roman" w:ascii="Times New Roman"/>
        </w:rPr>
        <w:t>Ročište vjerovnika na kojem će se ispitati prijavljene tražbine- ispitno ročište zakazuje se za</w:t>
      </w:r>
      <w:r w:rsidR="00A32891">
        <w:rPr>
          <w:rFonts w:hAnsi="Times New Roman" w:ascii="Times New Roman"/>
        </w:rPr>
        <w:t xml:space="preserve"> </w:t>
      </w:r>
      <w:r w:rsidR="00A42114" w:rsidRPr="00A42114">
        <w:rPr>
          <w:rFonts w:hAnsi="Times New Roman" w:ascii="Times New Roman"/>
          <w:b/>
        </w:rPr>
        <w:t>25</w:t>
      </w:r>
      <w:r w:rsidRPr="00A42114">
        <w:rPr>
          <w:rFonts w:hAnsi="Times New Roman" w:ascii="Times New Roman"/>
          <w:b/>
        </w:rPr>
        <w:t>.</w:t>
      </w:r>
      <w:r w:rsidRPr="00C25E62">
        <w:rPr>
          <w:rFonts w:hAnsi="Times New Roman" w:ascii="Times New Roman"/>
          <w:b/>
        </w:rPr>
        <w:t xml:space="preserve"> </w:t>
      </w:r>
      <w:r w:rsidR="00A42114">
        <w:rPr>
          <w:rFonts w:hAnsi="Times New Roman" w:ascii="Times New Roman"/>
          <w:b/>
        </w:rPr>
        <w:t>kolovoza</w:t>
      </w:r>
      <w:r w:rsidRPr="00C25E62">
        <w:rPr>
          <w:rFonts w:hAnsi="Times New Roman" w:ascii="Times New Roman"/>
          <w:b/>
        </w:rPr>
        <w:t xml:space="preserve"> 201</w:t>
      </w:r>
      <w:r w:rsidR="00A42114">
        <w:rPr>
          <w:rFonts w:hAnsi="Times New Roman" w:ascii="Times New Roman"/>
          <w:b/>
        </w:rPr>
        <w:t>7</w:t>
      </w:r>
      <w:r w:rsidRPr="00C25E62">
        <w:rPr>
          <w:rFonts w:hAnsi="Times New Roman" w:ascii="Times New Roman"/>
          <w:b/>
        </w:rPr>
        <w:t xml:space="preserve">. u </w:t>
      </w:r>
      <w:r w:rsidR="00A32891" w:rsidRPr="00C25E62">
        <w:rPr>
          <w:rFonts w:hAnsi="Times New Roman" w:ascii="Times New Roman"/>
          <w:b/>
        </w:rPr>
        <w:t>12</w:t>
      </w:r>
      <w:r w:rsidRPr="00C25E62">
        <w:rPr>
          <w:rFonts w:hAnsi="Times New Roman" w:ascii="Times New Roman"/>
          <w:b/>
        </w:rPr>
        <w:t>,00 sati</w:t>
      </w:r>
      <w:r w:rsidRPr="00F04A75">
        <w:rPr>
          <w:rFonts w:hAnsi="Times New Roman" w:ascii="Times New Roman"/>
        </w:rPr>
        <w:t xml:space="preserve">, </w:t>
      </w:r>
      <w:r w:rsidR="004531A7">
        <w:rPr>
          <w:rFonts w:hAnsi="Times New Roman" w:ascii="Times New Roman"/>
        </w:rPr>
        <w:t>u sjedištu suda u Karlovcu, Ljudevita Šestića 4, prizemlje, soba broj 2.</w:t>
      </w:r>
    </w:p>
    <w:p w:rsidRDefault="00F04A75" w:rsidP="00F04A75" w:rsidR="00F04A75" w:rsidRPr="00F04A75">
      <w:pPr>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VIII.</w:t>
      </w:r>
      <w:r w:rsidRPr="00F04A75">
        <w:rPr>
          <w:rFonts w:hAnsi="Times New Roman" w:ascii="Times New Roman"/>
        </w:rPr>
        <w:t>Ročište vjerovnika na kojem će se na temelju izvješća stečajnog upravitelja odlučivati o daljnjem tijeku stečajnog postupka - izvještajno ročište</w:t>
      </w:r>
      <w:r w:rsidR="00B51193">
        <w:rPr>
          <w:rFonts w:hAnsi="Times New Roman" w:ascii="Times New Roman"/>
        </w:rPr>
        <w:t>,</w:t>
      </w:r>
      <w:r w:rsidRPr="00F04A75">
        <w:rPr>
          <w:rFonts w:hAnsi="Times New Roman" w:ascii="Times New Roman"/>
        </w:rPr>
        <w:t xml:space="preserve"> održati će se </w:t>
      </w:r>
      <w:r w:rsidR="004531A7">
        <w:rPr>
          <w:rFonts w:hAnsi="Times New Roman" w:ascii="Times New Roman"/>
        </w:rPr>
        <w:t xml:space="preserve">istog dana na istom mjestu </w:t>
      </w:r>
      <w:r w:rsidRPr="00F04A75">
        <w:rPr>
          <w:rFonts w:hAnsi="Times New Roman" w:ascii="Times New Roman"/>
        </w:rPr>
        <w:t>odmah nakon ispitnog ročišta.</w:t>
      </w:r>
    </w:p>
    <w:p w:rsidRDefault="00F04A75" w:rsidP="00F04A75" w:rsidR="00F04A75" w:rsidRPr="00F04A75">
      <w:pPr>
        <w:jc w:val="both"/>
        <w:rPr>
          <w:rFonts w:hAnsi="Times New Roman" w:ascii="Times New Roman"/>
        </w:rPr>
      </w:pPr>
    </w:p>
    <w:p w:rsidRDefault="00F04A75" w:rsidP="00F04A75" w:rsidR="00F04A75" w:rsidRPr="00F04A75">
      <w:pPr>
        <w:jc w:val="both"/>
        <w:rPr>
          <w:rFonts w:hAnsi="Times New Roman" w:ascii="Times New Roman"/>
        </w:rPr>
      </w:pPr>
      <w:r>
        <w:rPr>
          <w:rFonts w:hAnsi="Times New Roman" w:ascii="Times New Roman"/>
        </w:rPr>
        <w:t>IX.</w:t>
      </w:r>
      <w:r w:rsidRPr="00F04A75">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F04A75">
      <w:pPr>
        <w:jc w:val="both"/>
        <w:rPr>
          <w:rFonts w:hAnsi="Times New Roman" w:ascii="Times New Roman"/>
        </w:rPr>
      </w:pPr>
    </w:p>
    <w:p w:rsidRDefault="00F04A75" w:rsidP="00E44885" w:rsidR="00F04A75">
      <w:pPr>
        <w:jc w:val="both"/>
        <w:rPr>
          <w:rFonts w:hAnsi="Times New Roman" w:ascii="Times New Roman"/>
        </w:rPr>
      </w:pPr>
      <w:r>
        <w:rPr>
          <w:rFonts w:hAnsi="Times New Roman" w:ascii="Times New Roman"/>
        </w:rPr>
        <w:lastRenderedPageBreak/>
        <w:t>X.</w:t>
      </w:r>
      <w:r w:rsidRPr="00F04A75">
        <w:rPr>
          <w:rFonts w:hAnsi="Times New Roman" w:ascii="Times New Roman"/>
        </w:rPr>
        <w:t>Oglas o otvaranju stečajnog postupka objavljuje se isticanjem na e-Oglasnoj ploči ovog suda sa dano</w:t>
      </w:r>
      <w:r w:rsidR="00A042FC">
        <w:rPr>
          <w:rFonts w:hAnsi="Times New Roman" w:ascii="Times New Roman"/>
        </w:rPr>
        <w:t>m otvaranja stečajnog postupka.</w:t>
      </w:r>
    </w:p>
    <w:p w:rsidRDefault="00A042FC" w:rsidP="00E44885" w:rsidR="00A042FC" w:rsidRPr="00F04A75">
      <w:pPr>
        <w:jc w:val="both"/>
        <w:rPr>
          <w:rFonts w:hAnsi="Times New Roman" w:ascii="Times New Roman"/>
        </w:rPr>
      </w:pPr>
    </w:p>
    <w:p w:rsidRDefault="001E70AB" w:rsidP="00E44885" w:rsidR="00A42114">
      <w:pPr>
        <w:jc w:val="both"/>
        <w:rPr>
          <w:rFonts w:hAnsi="Times New Roman" w:ascii="Times New Roman"/>
        </w:rPr>
      </w:pPr>
      <w:r>
        <w:rPr>
          <w:rFonts w:hAnsi="Times New Roman" w:ascii="Times New Roman"/>
        </w:rPr>
        <w:t>XI.</w:t>
      </w:r>
      <w:r w:rsidR="00F04A75" w:rsidRPr="00F04A75">
        <w:rPr>
          <w:rFonts w:hAnsi="Times New Roman" w:ascii="Times New Roman"/>
        </w:rPr>
        <w:t xml:space="preserve">Nalaže se Općinskom </w:t>
      </w:r>
      <w:r w:rsidR="00A042FC">
        <w:rPr>
          <w:rFonts w:hAnsi="Times New Roman" w:ascii="Times New Roman"/>
        </w:rPr>
        <w:t>građanskom</w:t>
      </w:r>
      <w:r w:rsidR="001A719F">
        <w:rPr>
          <w:rFonts w:hAnsi="Times New Roman" w:ascii="Times New Roman"/>
        </w:rPr>
        <w:t xml:space="preserve"> </w:t>
      </w:r>
      <w:r w:rsidR="00F04A75" w:rsidRPr="00F04A75">
        <w:rPr>
          <w:rFonts w:hAnsi="Times New Roman" w:ascii="Times New Roman"/>
        </w:rPr>
        <w:t xml:space="preserve">sudu u </w:t>
      </w:r>
      <w:r w:rsidR="00A042FC">
        <w:rPr>
          <w:rFonts w:hAnsi="Times New Roman" w:ascii="Times New Roman"/>
        </w:rPr>
        <w:t>Zagrebu</w:t>
      </w:r>
      <w:r w:rsidR="00F04A75" w:rsidRPr="00F04A75">
        <w:rPr>
          <w:rFonts w:hAnsi="Times New Roman" w:ascii="Times New Roman"/>
        </w:rPr>
        <w:t xml:space="preserve">, Zemljišno knjižni odjel </w:t>
      </w:r>
      <w:r w:rsidR="00A42114">
        <w:rPr>
          <w:rFonts w:hAnsi="Times New Roman" w:ascii="Times New Roman"/>
        </w:rPr>
        <w:t>Sveti Ivan Zelina</w:t>
      </w:r>
      <w:r w:rsidR="00A042FC">
        <w:rPr>
          <w:rFonts w:hAnsi="Times New Roman" w:ascii="Times New Roman"/>
        </w:rPr>
        <w:t xml:space="preserve"> </w:t>
      </w:r>
      <w:r w:rsidR="00F04A75" w:rsidRPr="00F04A75">
        <w:rPr>
          <w:rFonts w:hAnsi="Times New Roman" w:ascii="Times New Roman"/>
        </w:rPr>
        <w:t xml:space="preserve">da izvrši upis zabilježbe otvaranja stečajnog postupka u zemljišnim knjigama </w:t>
      </w:r>
      <w:r w:rsidR="00A042FC">
        <w:rPr>
          <w:rFonts w:hAnsi="Times New Roman" w:ascii="Times New Roman"/>
        </w:rPr>
        <w:t>za</w:t>
      </w:r>
      <w:r w:rsidR="00F04A75" w:rsidRPr="00F04A75">
        <w:rPr>
          <w:rFonts w:hAnsi="Times New Roman" w:ascii="Times New Roman"/>
        </w:rPr>
        <w:t xml:space="preserve"> nekretnin</w:t>
      </w:r>
      <w:r w:rsidR="00A042FC">
        <w:rPr>
          <w:rFonts w:hAnsi="Times New Roman" w:ascii="Times New Roman"/>
        </w:rPr>
        <w:t>u</w:t>
      </w:r>
      <w:r w:rsidR="00F04A75" w:rsidRPr="00F04A75">
        <w:rPr>
          <w:rFonts w:hAnsi="Times New Roman" w:ascii="Times New Roman"/>
        </w:rPr>
        <w:t xml:space="preserve"> stečajnog dužnika</w:t>
      </w:r>
      <w:r w:rsidR="00A042FC">
        <w:rPr>
          <w:rFonts w:hAnsi="Times New Roman" w:ascii="Times New Roman"/>
        </w:rPr>
        <w:t xml:space="preserve"> i to </w:t>
      </w:r>
      <w:r w:rsidR="00BF5A22">
        <w:rPr>
          <w:rFonts w:hAnsi="Times New Roman" w:ascii="Times New Roman"/>
        </w:rPr>
        <w:t xml:space="preserve">kč.br. </w:t>
      </w:r>
      <w:r w:rsidR="00A42114">
        <w:rPr>
          <w:rFonts w:hAnsi="Times New Roman" w:ascii="Times New Roman"/>
        </w:rPr>
        <w:t xml:space="preserve">912/89, oranica breg od 1688 m2, kč.br. 912/94, oranica breg od 4213 m2, kč.br. 912/95, oranica breg od 2980 m2, </w:t>
      </w:r>
      <w:r w:rsidR="00300D2F">
        <w:rPr>
          <w:rFonts w:hAnsi="Times New Roman" w:ascii="Times New Roman"/>
        </w:rPr>
        <w:t xml:space="preserve">sve upisane u z.k.ul. 1837 k.o. Helena. </w:t>
      </w:r>
    </w:p>
    <w:p w:rsidRDefault="00A42114" w:rsidP="00E44885" w:rsidR="00A42114">
      <w:pPr>
        <w:jc w:val="both"/>
        <w:rPr>
          <w:rFonts w:hAnsi="Times New Roman" w:ascii="Times New Roman"/>
        </w:rPr>
      </w:pPr>
    </w:p>
    <w:p w:rsidRDefault="00F04A75" w:rsidP="00F04A75" w:rsidR="00F04A75" w:rsidRPr="00F04A75">
      <w:pPr>
        <w:jc w:val="center"/>
        <w:rPr>
          <w:rFonts w:hAnsi="Times New Roman" w:ascii="Times New Roman"/>
        </w:rPr>
      </w:pPr>
      <w:r w:rsidRPr="00F04A75">
        <w:rPr>
          <w:rFonts w:hAnsi="Times New Roman" w:ascii="Times New Roman"/>
        </w:rPr>
        <w:t>Obrazloženje</w:t>
      </w:r>
    </w:p>
    <w:p w:rsidRDefault="00F04A75" w:rsidP="00F04A75" w:rsidR="00F04A75" w:rsidRPr="00F04A75">
      <w:pPr>
        <w:rPr>
          <w:rFonts w:hAnsi="Times New Roman" w:ascii="Times New Roman"/>
        </w:rPr>
      </w:pPr>
    </w:p>
    <w:p w:rsidRDefault="00F04A75" w:rsidP="00A32891" w:rsidR="00300D2F">
      <w:pPr>
        <w:ind w:firstLine="708"/>
        <w:jc w:val="both"/>
        <w:rPr>
          <w:rFonts w:hAnsi="Times New Roman" w:ascii="Times New Roman"/>
        </w:rPr>
      </w:pPr>
      <w:r w:rsidRPr="00F04A75">
        <w:rPr>
          <w:rFonts w:hAnsi="Times New Roman" w:ascii="Times New Roman"/>
        </w:rPr>
        <w:t xml:space="preserve">Financijska agencija </w:t>
      </w:r>
      <w:r w:rsidR="006112DD">
        <w:rPr>
          <w:rFonts w:hAnsi="Times New Roman" w:ascii="Times New Roman"/>
        </w:rPr>
        <w:t xml:space="preserve">je </w:t>
      </w:r>
      <w:r w:rsidRPr="00F04A75">
        <w:rPr>
          <w:rFonts w:hAnsi="Times New Roman" w:ascii="Times New Roman"/>
        </w:rPr>
        <w:t>podnijela zahtjev za pokretanje skraćenog stečajnog postupka nad dužnikom</w:t>
      </w:r>
      <w:r w:rsidR="00300D2F">
        <w:rPr>
          <w:rFonts w:hAnsi="Times New Roman" w:ascii="Times New Roman"/>
        </w:rPr>
        <w:t>.</w:t>
      </w:r>
    </w:p>
    <w:p w:rsidRDefault="006112DD" w:rsidP="00A32891" w:rsidR="006112DD">
      <w:pPr>
        <w:ind w:firstLine="708"/>
        <w:jc w:val="both"/>
        <w:rPr>
          <w:rFonts w:hAnsi="Times New Roman" w:ascii="Times New Roman"/>
        </w:rPr>
      </w:pPr>
    </w:p>
    <w:p w:rsidRDefault="00300D2F" w:rsidP="006112DD" w:rsidR="00F04A75">
      <w:pPr>
        <w:ind w:firstLine="708"/>
        <w:jc w:val="both"/>
        <w:rPr>
          <w:rFonts w:hAnsi="Times New Roman" w:ascii="Times New Roman"/>
        </w:rPr>
      </w:pPr>
      <w:r>
        <w:rPr>
          <w:rFonts w:hAnsi="Times New Roman" w:ascii="Times New Roman"/>
        </w:rPr>
        <w:t>Vjerovnik RAIFFAISENBANK AUSTRIA d.d. je podneskom od 7. prosinca 2015. obavijestila sud da nisu ispunjeni uvjeti za vođenje skraćenog stečajnog postupka budući je dužnik vlasnik nekretnina</w:t>
      </w:r>
      <w:r w:rsidR="00D938B9">
        <w:rPr>
          <w:rFonts w:hAnsi="Times New Roman" w:ascii="Times New Roman"/>
        </w:rPr>
        <w:t xml:space="preserve"> na kojima je u tijeku ovršni postupak</w:t>
      </w:r>
      <w:r>
        <w:rPr>
          <w:rFonts w:hAnsi="Times New Roman" w:ascii="Times New Roman"/>
        </w:rPr>
        <w:t xml:space="preserve">, te u privitku dostavlja zemljišnoknjižni izvadak. </w:t>
      </w:r>
      <w:r w:rsidR="00F04A75" w:rsidRPr="00F04A75">
        <w:rPr>
          <w:rFonts w:hAnsi="Times New Roman" w:ascii="Times New Roman"/>
        </w:rPr>
        <w:t>Stoga je sud temeljem članka 433. SZ-a donio rješenje o obustavi skraćenog stečajnog postupka nad dužnikom</w:t>
      </w:r>
      <w:r w:rsidR="006112DD">
        <w:rPr>
          <w:rFonts w:hAnsi="Times New Roman" w:ascii="Times New Roman"/>
        </w:rPr>
        <w:t>.</w:t>
      </w:r>
      <w:r w:rsidR="00F04A75" w:rsidRPr="00F04A75">
        <w:rPr>
          <w:rFonts w:hAnsi="Times New Roman" w:ascii="Times New Roman"/>
        </w:rPr>
        <w:t xml:space="preserve"> </w:t>
      </w:r>
    </w:p>
    <w:p w:rsidRDefault="006112DD" w:rsidP="006112DD" w:rsidR="006112DD" w:rsidRPr="00F04A75">
      <w:pPr>
        <w:ind w:firstLine="708"/>
        <w:jc w:val="both"/>
        <w:rPr>
          <w:rFonts w:hAnsi="Times New Roman" w:ascii="Times New Roman"/>
        </w:rPr>
      </w:pPr>
    </w:p>
    <w:p w:rsidRDefault="00F04A75" w:rsidP="00A32891" w:rsidR="00F04A75">
      <w:pPr>
        <w:jc w:val="both"/>
        <w:rPr>
          <w:rFonts w:hAnsi="Times New Roman" w:ascii="Times New Roman"/>
        </w:rPr>
      </w:pPr>
      <w:r w:rsidRPr="00F04A75">
        <w:rPr>
          <w:rFonts w:hAnsi="Times New Roman" w:ascii="Times New Roman"/>
        </w:rPr>
        <w:tab/>
      </w:r>
      <w:r w:rsidR="00D938B9">
        <w:rPr>
          <w:rFonts w:hAnsi="Times New Roman" w:ascii="Times New Roman"/>
        </w:rPr>
        <w:t xml:space="preserve">Rješenjem poslovni broj St-3958/16 od 30. rujna 2016., a temeljem odredbe čl.115. Stečajnog zakona </w:t>
      </w:r>
      <w:r w:rsidRPr="00F04A75">
        <w:rPr>
          <w:rFonts w:hAnsi="Times New Roman" w:ascii="Times New Roman"/>
        </w:rPr>
        <w:t>(</w:t>
      </w:r>
      <w:r w:rsidR="00D34DAB">
        <w:rPr>
          <w:rFonts w:hAnsi="Times New Roman" w:ascii="Times New Roman"/>
        </w:rPr>
        <w:t>"</w:t>
      </w:r>
      <w:r w:rsidRPr="00F04A75">
        <w:rPr>
          <w:rFonts w:hAnsi="Times New Roman" w:ascii="Times New Roman"/>
        </w:rPr>
        <w:t>N</w:t>
      </w:r>
      <w:r w:rsidR="00D34DAB">
        <w:rPr>
          <w:rFonts w:hAnsi="Times New Roman" w:ascii="Times New Roman"/>
        </w:rPr>
        <w:t>arodne novine" broj</w:t>
      </w:r>
      <w:r w:rsidRPr="00F04A75">
        <w:rPr>
          <w:rFonts w:hAnsi="Times New Roman" w:ascii="Times New Roman"/>
        </w:rPr>
        <w:t xml:space="preserve"> 71/15</w:t>
      </w:r>
      <w:r w:rsidR="00D34DAB">
        <w:rPr>
          <w:rFonts w:hAnsi="Times New Roman" w:ascii="Times New Roman"/>
        </w:rPr>
        <w:t xml:space="preserve"> - dalje</w:t>
      </w:r>
      <w:r w:rsidRPr="00F04A75">
        <w:rPr>
          <w:rFonts w:hAnsi="Times New Roman" w:ascii="Times New Roman"/>
        </w:rPr>
        <w:t xml:space="preserve"> SZ</w:t>
      </w:r>
      <w:r w:rsidR="00D34DAB">
        <w:rPr>
          <w:rFonts w:hAnsi="Times New Roman" w:ascii="Times New Roman"/>
        </w:rPr>
        <w:t>-a</w:t>
      </w:r>
      <w:r w:rsidRPr="00F04A75">
        <w:rPr>
          <w:rFonts w:hAnsi="Times New Roman" w:ascii="Times New Roman"/>
        </w:rPr>
        <w:t xml:space="preserve">), </w:t>
      </w:r>
      <w:r w:rsidR="00D938B9">
        <w:rPr>
          <w:rFonts w:hAnsi="Times New Roman" w:ascii="Times New Roman"/>
        </w:rPr>
        <w:t xml:space="preserve">sud je </w:t>
      </w:r>
      <w:r w:rsidRPr="00F04A75">
        <w:rPr>
          <w:rFonts w:hAnsi="Times New Roman" w:ascii="Times New Roman"/>
        </w:rPr>
        <w:t>pokrenuo prethodni postupak radi utvrđivanja uvjeta za otvaranje stečajnog postupka</w:t>
      </w:r>
      <w:r w:rsidR="0031075D">
        <w:rPr>
          <w:rFonts w:hAnsi="Times New Roman" w:ascii="Times New Roman"/>
        </w:rPr>
        <w:t xml:space="preserve"> i istim zakazao ročište radi očitovanje o prijedlogu za otvaranje stečajnog postupka.</w:t>
      </w:r>
      <w:r w:rsidR="00366712">
        <w:rPr>
          <w:rFonts w:hAnsi="Times New Roman" w:ascii="Times New Roman"/>
        </w:rPr>
        <w:t xml:space="preserve"> </w:t>
      </w:r>
    </w:p>
    <w:p w:rsidRDefault="00F04A75" w:rsidP="00A32891" w:rsidR="00F04A75" w:rsidRPr="00F04A75">
      <w:pPr>
        <w:jc w:val="both"/>
        <w:rPr>
          <w:rFonts w:hAnsi="Times New Roman" w:ascii="Times New Roman"/>
        </w:rPr>
      </w:pPr>
    </w:p>
    <w:p w:rsidRDefault="00F04A75" w:rsidP="00520AA8" w:rsidR="002C4D74">
      <w:pPr>
        <w:ind w:firstLine="708"/>
        <w:jc w:val="both"/>
        <w:rPr>
          <w:rFonts w:hAnsi="Times New Roman" w:ascii="Times New Roman"/>
        </w:rPr>
      </w:pPr>
      <w:r w:rsidRPr="00F04A75">
        <w:rPr>
          <w:rFonts w:hAnsi="Times New Roman" w:ascii="Times New Roman"/>
        </w:rPr>
        <w:t xml:space="preserve">Na ročištu radi očitovanja o prijedlogu za otvaranje stečajnog postupka te radi rasprave o pretpostavkama za otvaranje stečajnog postupka održanom </w:t>
      </w:r>
      <w:r w:rsidR="0082298D">
        <w:rPr>
          <w:rFonts w:hAnsi="Times New Roman" w:ascii="Times New Roman"/>
        </w:rPr>
        <w:t>18. studenog 2016.</w:t>
      </w:r>
      <w:r w:rsidRPr="00F04A75">
        <w:rPr>
          <w:rFonts w:hAnsi="Times New Roman" w:ascii="Times New Roman"/>
        </w:rPr>
        <w:t xml:space="preserve"> </w:t>
      </w:r>
      <w:r w:rsidR="00366712">
        <w:rPr>
          <w:rFonts w:hAnsi="Times New Roman" w:ascii="Times New Roman"/>
        </w:rPr>
        <w:t xml:space="preserve">za dužnika nije pristupio nitko, </w:t>
      </w:r>
      <w:r w:rsidR="002C4D74">
        <w:rPr>
          <w:rFonts w:hAnsi="Times New Roman" w:ascii="Times New Roman"/>
        </w:rPr>
        <w:t xml:space="preserve">dok je razlučni vjerovnik naveo da se vodi postupak pred Općinskim sudom te je provedeno ročište radi utvrđivanja vrijednosti nekretnine. Na ročištu održanom 5. svibnja 2017. dužnik je naveo da posjeduje imovinu i to nekretnine na kojima postoji razlučno pravo RAIFFAISENBANK AUSTRIA d.d. te je suglasan sa otvaranjem stečajnog postupka. </w:t>
      </w:r>
    </w:p>
    <w:p w:rsidRDefault="002C4D74" w:rsidP="00520AA8" w:rsidR="002C4D74">
      <w:pPr>
        <w:ind w:firstLine="708"/>
        <w:jc w:val="both"/>
        <w:rPr>
          <w:rFonts w:hAnsi="Times New Roman" w:ascii="Times New Roman"/>
        </w:rPr>
      </w:pPr>
    </w:p>
    <w:p w:rsidRDefault="00F04A75" w:rsidP="00520AA8" w:rsidR="00F04A75" w:rsidRPr="00F04A75">
      <w:pPr>
        <w:ind w:firstLine="708"/>
        <w:jc w:val="both"/>
        <w:rPr>
          <w:rFonts w:hAnsi="Times New Roman" w:ascii="Times New Roman"/>
        </w:rPr>
      </w:pPr>
      <w:r w:rsidRPr="00F04A75">
        <w:rPr>
          <w:rFonts w:hAnsi="Times New Roman" w:ascii="Times New Roman"/>
        </w:rPr>
        <w:t xml:space="preserve">Prema odredbi članka 5. SZ-a stečaj se može otvoriti ako sud utvrdi postojanje stečajnog razloga, odnosno ako se utvrdi da je stečajni dužnik nesposoban za plaćanje ili je prezadužen. </w:t>
      </w:r>
    </w:p>
    <w:p w:rsidRDefault="00F04A75" w:rsidP="00A32891" w:rsidR="00F04A75" w:rsidRPr="00F04A75">
      <w:pPr>
        <w:jc w:val="both"/>
        <w:rPr>
          <w:rFonts w:hAnsi="Times New Roman" w:ascii="Times New Roman"/>
        </w:rPr>
      </w:pPr>
    </w:p>
    <w:p w:rsidRDefault="00F04A75" w:rsidP="00A32891" w:rsidR="00F04A75">
      <w:pPr>
        <w:jc w:val="both"/>
        <w:rPr>
          <w:rFonts w:hAnsi="Times New Roman" w:ascii="Times New Roman"/>
        </w:rPr>
      </w:pPr>
      <w:r w:rsidRPr="00F04A75">
        <w:rPr>
          <w:rFonts w:hAnsi="Times New Roman" w:ascii="Times New Roman"/>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366712" w:rsidP="00A32891" w:rsidR="00366712">
      <w:pPr>
        <w:jc w:val="both"/>
        <w:rPr>
          <w:rFonts w:hAnsi="Times New Roman" w:ascii="Times New Roman"/>
        </w:rPr>
      </w:pPr>
    </w:p>
    <w:p w:rsidRDefault="00366712" w:rsidP="00A32891" w:rsidR="00366712" w:rsidRPr="00F04A75">
      <w:pPr>
        <w:jc w:val="both"/>
        <w:rPr>
          <w:rFonts w:hAnsi="Times New Roman" w:ascii="Times New Roman"/>
        </w:rPr>
      </w:pPr>
      <w:r>
        <w:rPr>
          <w:rFonts w:hAnsi="Times New Roman" w:ascii="Times New Roman"/>
        </w:rPr>
        <w:tab/>
        <w:t xml:space="preserve">Uvidom u podnesak FINA-e kojim ista napominje da i na dalje ostaje kod zahtjeva za provedbu stečajnog postupka, te dostavlja podatak da dužnik 1. rujna 2015. u Očevidniku redoslijeda osnova za plaćanje ima neizvršene osnove za plaćanje u neprekinutom razdoblju od </w:t>
      </w:r>
      <w:r w:rsidR="002C4D74">
        <w:rPr>
          <w:rFonts w:hAnsi="Times New Roman" w:ascii="Times New Roman"/>
        </w:rPr>
        <w:t>1290</w:t>
      </w:r>
      <w:r>
        <w:rPr>
          <w:rFonts w:hAnsi="Times New Roman" w:ascii="Times New Roman"/>
        </w:rPr>
        <w:t xml:space="preserve"> dana u ukupnom iznosu </w:t>
      </w:r>
      <w:r w:rsidR="002C4D74">
        <w:rPr>
          <w:rFonts w:hAnsi="Times New Roman" w:ascii="Times New Roman"/>
        </w:rPr>
        <w:t>od 1.867.540,44</w:t>
      </w:r>
      <w:r>
        <w:rPr>
          <w:rFonts w:hAnsi="Times New Roman" w:ascii="Times New Roman"/>
        </w:rPr>
        <w:t xml:space="preserve"> kn.</w:t>
      </w:r>
    </w:p>
    <w:p w:rsidRDefault="00F04A75" w:rsidP="00A32891" w:rsidR="00F04A75" w:rsidRPr="00F04A75">
      <w:pPr>
        <w:jc w:val="both"/>
        <w:rPr>
          <w:rFonts w:hAnsi="Times New Roman" w:ascii="Times New Roman"/>
        </w:rPr>
      </w:pPr>
    </w:p>
    <w:p w:rsidRDefault="00F04A75" w:rsidP="00366712" w:rsidR="00F04A75" w:rsidRPr="00F04A75">
      <w:pPr>
        <w:ind w:firstLine="708"/>
        <w:rPr>
          <w:rFonts w:hAnsi="Times New Roman" w:ascii="Times New Roman"/>
        </w:rPr>
      </w:pPr>
      <w:r w:rsidRPr="00F04A75">
        <w:rPr>
          <w:rFonts w:hAnsi="Times New Roman" w:ascii="Times New Roman"/>
        </w:rPr>
        <w:t>Iz priložen</w:t>
      </w:r>
      <w:r w:rsidR="002C4D74">
        <w:rPr>
          <w:rFonts w:hAnsi="Times New Roman" w:ascii="Times New Roman"/>
        </w:rPr>
        <w:t>og</w:t>
      </w:r>
      <w:r w:rsidRPr="00F04A75">
        <w:rPr>
          <w:rFonts w:hAnsi="Times New Roman" w:ascii="Times New Roman"/>
        </w:rPr>
        <w:t xml:space="preserve"> zemljišnoknjižn</w:t>
      </w:r>
      <w:r w:rsidR="002C4D74">
        <w:rPr>
          <w:rFonts w:hAnsi="Times New Roman" w:ascii="Times New Roman"/>
        </w:rPr>
        <w:t>og</w:t>
      </w:r>
      <w:r w:rsidRPr="00F04A75">
        <w:rPr>
          <w:rFonts w:hAnsi="Times New Roman" w:ascii="Times New Roman"/>
        </w:rPr>
        <w:t xml:space="preserve"> izva</w:t>
      </w:r>
      <w:r w:rsidR="00043596">
        <w:rPr>
          <w:rFonts w:hAnsi="Times New Roman" w:ascii="Times New Roman"/>
        </w:rPr>
        <w:t>daka</w:t>
      </w:r>
      <w:r w:rsidRPr="00F04A75">
        <w:rPr>
          <w:rFonts w:hAnsi="Times New Roman" w:ascii="Times New Roman"/>
        </w:rPr>
        <w:t xml:space="preserve"> proizlazi da je dužnik vlasnik nekretnin</w:t>
      </w:r>
      <w:r w:rsidR="00043596">
        <w:rPr>
          <w:rFonts w:hAnsi="Times New Roman" w:ascii="Times New Roman"/>
        </w:rPr>
        <w:t>a opisanih u toč. XI. izreke.</w:t>
      </w:r>
    </w:p>
    <w:p w:rsidRDefault="00F04A75" w:rsidP="00F04A75" w:rsidR="00F04A75" w:rsidRPr="00F04A75">
      <w:pPr>
        <w:rPr>
          <w:rFonts w:hAnsi="Times New Roman" w:ascii="Times New Roman"/>
        </w:rPr>
      </w:pPr>
    </w:p>
    <w:p w:rsidRDefault="00F04A75" w:rsidP="00366712" w:rsidR="00F04A75" w:rsidRPr="00F04A75">
      <w:pPr>
        <w:jc w:val="both"/>
        <w:rPr>
          <w:rFonts w:hAnsi="Times New Roman" w:ascii="Times New Roman"/>
        </w:rPr>
      </w:pPr>
      <w:r w:rsidRPr="00F04A75">
        <w:rPr>
          <w:rFonts w:hAnsi="Times New Roman" w:ascii="Times New Roman"/>
        </w:rPr>
        <w:tab/>
        <w:t xml:space="preserve">Kako je  u tijeku prethodnog postupka sud utvrdio da kod dužnika postoji stečajni razlog - nesposobnost za plaćanje te kako je utvrđeno da dužnik ima imovinu iz koje se mogu pokriti troškovi stečajnog postupka, to je temeljem odredbe članka 128., 129. i 130. SZ odlučeno kao u izreci ovog rješenja. </w:t>
      </w:r>
    </w:p>
    <w:p w:rsidRDefault="00F04A75" w:rsidP="00366712" w:rsidR="00F04A75" w:rsidRPr="00F04A75">
      <w:pPr>
        <w:jc w:val="both"/>
        <w:rPr>
          <w:rFonts w:hAnsi="Times New Roman" w:ascii="Times New Roman"/>
        </w:rPr>
      </w:pPr>
    </w:p>
    <w:p w:rsidRDefault="00F04A75" w:rsidP="00366712" w:rsidR="00F04A75">
      <w:pPr>
        <w:ind w:firstLine="708"/>
        <w:jc w:val="both"/>
        <w:rPr>
          <w:rFonts w:hAnsi="Times New Roman" w:ascii="Times New Roman"/>
        </w:rPr>
      </w:pPr>
      <w:r w:rsidRPr="00F04A75">
        <w:rPr>
          <w:rFonts w:hAnsi="Times New Roman" w:ascii="Times New Roman"/>
        </w:rPr>
        <w:t>Stečajni upravitelj imenovan je u skladu s čl. 84. st. 1. SZ metodom slučajnog odabira s liste A stečajnih upravitelja za područje ovog suda.</w:t>
      </w:r>
    </w:p>
    <w:p w:rsidRDefault="005E6096" w:rsidP="00366712" w:rsidR="005E6096">
      <w:pPr>
        <w:ind w:firstLine="708"/>
        <w:jc w:val="both"/>
        <w:rPr>
          <w:rFonts w:hAnsi="Times New Roman" w:ascii="Times New Roman"/>
        </w:rPr>
      </w:pPr>
    </w:p>
    <w:p w:rsidRDefault="007F55CA" w:rsidP="005E6096" w:rsidR="005E6096" w:rsidRPr="00F04A75">
      <w:pPr>
        <w:ind w:firstLine="708"/>
        <w:jc w:val="center"/>
        <w:rPr>
          <w:rFonts w:hAnsi="Times New Roman" w:ascii="Times New Roman"/>
        </w:rPr>
      </w:pPr>
      <w:r>
        <w:rPr>
          <w:rFonts w:hAnsi="Times New Roman" w:ascii="Times New Roman"/>
        </w:rPr>
        <w:t xml:space="preserve">U Karlovcu </w:t>
      </w:r>
      <w:r w:rsidR="002C4D74">
        <w:rPr>
          <w:rFonts w:hAnsi="Times New Roman" w:ascii="Times New Roman"/>
        </w:rPr>
        <w:t>15. svibnja 2017.</w:t>
      </w:r>
    </w:p>
    <w:p w:rsidRDefault="00F04A75" w:rsidP="00733BA9" w:rsidR="00F04A75">
      <w:pPr>
        <w:rPr>
          <w:rFonts w:hAnsi="Times New Roman" w:ascii="Times New Roman"/>
        </w:rPr>
      </w:pPr>
    </w:p>
    <w:p w:rsidRDefault="00F04A75" w:rsidP="00733BA9" w:rsidR="00F04A75" w:rsidRPr="00733BA9">
      <w:pPr>
        <w:rPr>
          <w:rFonts w:hAnsi="Times New Roman" w:ascii="Times New Roman"/>
        </w:rPr>
      </w:pPr>
    </w:p>
    <w:p w:rsidRDefault="00733BA9" w:rsidP="00733BA9" w:rsidR="00733BA9" w:rsidRPr="00733BA9">
      <w:pPr>
        <w:jc w:val="center"/>
        <w:rPr>
          <w:rFonts w:hAnsi="Times New Roman" w:ascii="Times New Roman"/>
        </w:rPr>
      </w:pPr>
    </w:p>
    <w:p w:rsidRDefault="00733BA9" w:rsidP="00733BA9" w:rsidR="00733BA9" w:rsidRPr="00733BA9">
      <w:pPr>
        <w:jc w:val="right"/>
        <w:rPr>
          <w:rFonts w:hAnsi="Times New Roman" w:ascii="Times New Roman"/>
        </w:rPr>
      </w:pPr>
      <w:r w:rsidRPr="00733BA9">
        <w:rPr>
          <w:rFonts w:hAnsi="Times New Roman" w:ascii="Times New Roman"/>
        </w:rPr>
        <w:t>STEČAJNI SUDAC:</w:t>
      </w:r>
    </w:p>
    <w:p w:rsidRDefault="00733BA9" w:rsidP="004E4B56" w:rsidR="000617E0">
      <w:pPr>
        <w:jc w:val="right"/>
        <w:rPr>
          <w:rFonts w:hAnsi="Times New Roman" w:ascii="Times New Roman"/>
        </w:rPr>
      </w:pPr>
      <w:r w:rsidRPr="00733BA9">
        <w:rPr>
          <w:rFonts w:hAnsi="Times New Roman" w:ascii="Times New Roman"/>
        </w:rPr>
        <w:t>Vesna Fundurulić Perišin</w:t>
      </w:r>
      <w:r w:rsidR="00F552A5">
        <w:rPr>
          <w:rFonts w:hAnsi="Times New Roman" w:ascii="Times New Roman"/>
        </w:rPr>
        <w:t>,v.r.</w:t>
      </w:r>
    </w:p>
    <w:p w:rsidRDefault="00F552A5" w:rsidP="004E4B56" w:rsidR="00F552A5">
      <w:pPr>
        <w:jc w:val="right"/>
        <w:rPr>
          <w:rFonts w:hAnsi="Times New Roman" w:ascii="Times New Roman"/>
        </w:rPr>
      </w:pPr>
    </w:p>
    <w:p w:rsidRDefault="00F552A5" w:rsidP="004E4B56" w:rsidR="00F552A5">
      <w:pPr>
        <w:jc w:val="right"/>
        <w:rPr>
          <w:rFonts w:hAnsi="Times New Roman" w:ascii="Times New Roman"/>
        </w:rPr>
      </w:pPr>
      <w:r>
        <w:rPr>
          <w:rFonts w:hAnsi="Times New Roman" w:ascii="Times New Roman"/>
        </w:rPr>
        <w:t>Za točnost otpravka-</w:t>
      </w:r>
    </w:p>
    <w:p w:rsidRDefault="00F552A5" w:rsidP="004E4B56" w:rsidR="00F552A5">
      <w:pPr>
        <w:jc w:val="right"/>
        <w:rPr>
          <w:rFonts w:hAnsi="Times New Roman" w:ascii="Times New Roman"/>
        </w:rPr>
      </w:pPr>
      <w:r>
        <w:rPr>
          <w:rFonts w:hAnsi="Times New Roman" w:ascii="Times New Roman"/>
        </w:rPr>
        <w:t>ovlašteni službenik:</w:t>
      </w:r>
    </w:p>
    <w:p w:rsidRDefault="00F552A5" w:rsidP="004E4B56" w:rsidR="00F552A5">
      <w:pPr>
        <w:jc w:val="right"/>
        <w:rPr>
          <w:rFonts w:hAnsi="Times New Roman" w:ascii="Times New Roman"/>
        </w:rPr>
      </w:pPr>
      <w:r>
        <w:rPr>
          <w:rFonts w:hAnsi="Times New Roman" w:ascii="Times New Roman"/>
        </w:rPr>
        <w:t>Marina Markić</w:t>
      </w:r>
    </w:p>
    <w:p w:rsidRDefault="00E12D2E" w:rsidP="00E12D2E" w:rsidR="00E12D2E" w:rsidRPr="00733BA9">
      <w:pPr>
        <w:jc w:val="right"/>
        <w:rPr>
          <w:rFonts w:hAnsi="Times New Roman" w:ascii="Times New Roman"/>
        </w:rPr>
      </w:pPr>
    </w:p>
    <w:p w:rsidRDefault="00733BA9" w:rsidP="00733BA9" w:rsidR="00733BA9" w:rsidRPr="00733BA9">
      <w:pPr>
        <w:rPr>
          <w:rFonts w:hAnsi="Times New Roman" w:ascii="Times New Roman"/>
        </w:rPr>
      </w:pPr>
    </w:p>
    <w:p w:rsidRDefault="00733BA9" w:rsidP="00733BA9" w:rsidR="00733BA9" w:rsidRPr="00733BA9">
      <w:pPr>
        <w:rPr>
          <w:rFonts w:hAnsi="Times New Roman" w:ascii="Times New Roman"/>
        </w:rPr>
      </w:pPr>
      <w:r w:rsidRPr="00733BA9">
        <w:rPr>
          <w:rFonts w:hAnsi="Times New Roman" w:ascii="Times New Roman"/>
        </w:rPr>
        <w:t>PRAVNA POUKA:</w:t>
      </w:r>
    </w:p>
    <w:p w:rsidRDefault="00733BA9" w:rsidP="004B0859" w:rsidR="00733BA9" w:rsidRPr="00733BA9">
      <w:pPr>
        <w:ind w:firstLine="708"/>
        <w:rPr>
          <w:rFonts w:hAnsi="Times New Roman" w:ascii="Times New Roman"/>
        </w:rPr>
      </w:pPr>
      <w:r w:rsidRPr="00733BA9">
        <w:rPr>
          <w:rFonts w:hAnsi="Times New Roman" w:ascii="Times New Roman"/>
        </w:rPr>
        <w:t>Protiv ovog rješenja žalbu može podnijeti osoba koja je bila zastupnik dužnika po Zakonu do dana nastupanja pravnih posljedica o otvaranju stečajnog postupka (čl. 53. st. 5. Stečajnog zakona). Žalba se podnosi pismeno u dva primjerka Visokom trgovačkom sudu Republike Hrvatske, putem ovog suda u roku od 8 dana računajući od dana primitka ovog rješenja. Žalba ne zadržava ovrhu ovog rješenja (čl. 11. SZ-a).</w:t>
      </w:r>
    </w:p>
    <w:p w:rsidRDefault="00733BA9" w:rsidP="00733BA9" w:rsidR="00733BA9" w:rsidRPr="00733BA9">
      <w:pPr>
        <w:rPr>
          <w:rFonts w:hAnsi="Times New Roman" w:ascii="Times New Roman"/>
        </w:rPr>
      </w:pPr>
    </w:p>
    <w:sectPr w:rsidSect="00B92034" w:rsidR="00733BA9" w:rsidRPr="00733BA9">
      <w:headerReference w:type="default" r:id="rId11"/>
      <w:pgSz w:code="9" w:h="16838" w:w="11906"/>
      <w:pgMar w:gutter="0" w:footer="709" w:header="709" w:left="1418" w:bottom="99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F552A5">
          <w:rPr>
            <w:noProof/>
          </w:rPr>
          <w:t>3</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3  St-</w:t>
        </w:r>
        <w:r w:rsidR="00C329A8">
          <w:rPr>
            <w:rFonts w:hAnsi="Times New Roman" w:ascii="Times New Roman"/>
          </w:rPr>
          <w:t>3985</w:t>
        </w:r>
        <w:r w:rsidR="004E5711" w:rsidRPr="004E5711">
          <w:rPr>
            <w:rFonts w:hAnsi="Times New Roman" w:ascii="Times New Roman"/>
          </w:rPr>
          <w:t>/16</w:t>
        </w:r>
      </w:p>
      <w:p w:rsidRDefault="00F552A5" w:rsidR="0060670C">
        <w:pPr>
          <w:pStyle w:val="Zaglavlje"/>
          <w:jc w:val="center"/>
        </w:pPr>
      </w:p>
    </w:sdtContent>
  </w:sdt>
  <w:p w:rsidRDefault="00F552A5"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6DB1"/>
    <w:rsid w:val="000273CE"/>
    <w:rsid w:val="00042EC5"/>
    <w:rsid w:val="00043596"/>
    <w:rsid w:val="00055BAF"/>
    <w:rsid w:val="000617E0"/>
    <w:rsid w:val="00092E8E"/>
    <w:rsid w:val="00096301"/>
    <w:rsid w:val="00096468"/>
    <w:rsid w:val="00097ED4"/>
    <w:rsid w:val="000A302D"/>
    <w:rsid w:val="000B7D96"/>
    <w:rsid w:val="000E28DB"/>
    <w:rsid w:val="000E3302"/>
    <w:rsid w:val="00117232"/>
    <w:rsid w:val="00121605"/>
    <w:rsid w:val="00144FF4"/>
    <w:rsid w:val="00164E08"/>
    <w:rsid w:val="0016710C"/>
    <w:rsid w:val="00181C25"/>
    <w:rsid w:val="0019399D"/>
    <w:rsid w:val="001A1A01"/>
    <w:rsid w:val="001A5720"/>
    <w:rsid w:val="001A719F"/>
    <w:rsid w:val="001C1992"/>
    <w:rsid w:val="001E70AB"/>
    <w:rsid w:val="00200FA9"/>
    <w:rsid w:val="00210B7B"/>
    <w:rsid w:val="002207BD"/>
    <w:rsid w:val="002246F6"/>
    <w:rsid w:val="002775D1"/>
    <w:rsid w:val="00277787"/>
    <w:rsid w:val="00277D1E"/>
    <w:rsid w:val="0029417D"/>
    <w:rsid w:val="002C4D74"/>
    <w:rsid w:val="002D485F"/>
    <w:rsid w:val="002D609A"/>
    <w:rsid w:val="00300D2F"/>
    <w:rsid w:val="0031075D"/>
    <w:rsid w:val="003114E0"/>
    <w:rsid w:val="00324C0A"/>
    <w:rsid w:val="003422B3"/>
    <w:rsid w:val="00366712"/>
    <w:rsid w:val="00366E75"/>
    <w:rsid w:val="00395F7D"/>
    <w:rsid w:val="003B5118"/>
    <w:rsid w:val="0042534A"/>
    <w:rsid w:val="00445660"/>
    <w:rsid w:val="004531A7"/>
    <w:rsid w:val="00456E7D"/>
    <w:rsid w:val="004B0859"/>
    <w:rsid w:val="004C28B3"/>
    <w:rsid w:val="004E4B56"/>
    <w:rsid w:val="004E5711"/>
    <w:rsid w:val="00520AA8"/>
    <w:rsid w:val="0052756B"/>
    <w:rsid w:val="00541252"/>
    <w:rsid w:val="005C3DA6"/>
    <w:rsid w:val="005E6096"/>
    <w:rsid w:val="005F06BF"/>
    <w:rsid w:val="005F7E02"/>
    <w:rsid w:val="00601A6F"/>
    <w:rsid w:val="006112DD"/>
    <w:rsid w:val="00646ADE"/>
    <w:rsid w:val="006753BD"/>
    <w:rsid w:val="006862D5"/>
    <w:rsid w:val="006A7CBC"/>
    <w:rsid w:val="006C36A3"/>
    <w:rsid w:val="006D50C3"/>
    <w:rsid w:val="007230A2"/>
    <w:rsid w:val="00733BA9"/>
    <w:rsid w:val="00775029"/>
    <w:rsid w:val="007D1585"/>
    <w:rsid w:val="007F50E6"/>
    <w:rsid w:val="007F55CA"/>
    <w:rsid w:val="00813D04"/>
    <w:rsid w:val="0082298D"/>
    <w:rsid w:val="00827435"/>
    <w:rsid w:val="00866493"/>
    <w:rsid w:val="008753F6"/>
    <w:rsid w:val="008F5D28"/>
    <w:rsid w:val="00917891"/>
    <w:rsid w:val="00966407"/>
    <w:rsid w:val="009701A0"/>
    <w:rsid w:val="00975607"/>
    <w:rsid w:val="00997385"/>
    <w:rsid w:val="009B3948"/>
    <w:rsid w:val="009D733B"/>
    <w:rsid w:val="009E0674"/>
    <w:rsid w:val="00A042FC"/>
    <w:rsid w:val="00A0521B"/>
    <w:rsid w:val="00A15F4F"/>
    <w:rsid w:val="00A1760B"/>
    <w:rsid w:val="00A265B2"/>
    <w:rsid w:val="00A32891"/>
    <w:rsid w:val="00A42114"/>
    <w:rsid w:val="00A721EC"/>
    <w:rsid w:val="00A85C1E"/>
    <w:rsid w:val="00A85CC6"/>
    <w:rsid w:val="00A96B27"/>
    <w:rsid w:val="00AC09A6"/>
    <w:rsid w:val="00B028D4"/>
    <w:rsid w:val="00B10043"/>
    <w:rsid w:val="00B12C85"/>
    <w:rsid w:val="00B15983"/>
    <w:rsid w:val="00B51193"/>
    <w:rsid w:val="00B525A7"/>
    <w:rsid w:val="00B531B6"/>
    <w:rsid w:val="00B92034"/>
    <w:rsid w:val="00BA218D"/>
    <w:rsid w:val="00BA6D04"/>
    <w:rsid w:val="00BC23B6"/>
    <w:rsid w:val="00BD5440"/>
    <w:rsid w:val="00BE4259"/>
    <w:rsid w:val="00BF5A22"/>
    <w:rsid w:val="00C25E62"/>
    <w:rsid w:val="00C26564"/>
    <w:rsid w:val="00C27225"/>
    <w:rsid w:val="00C327CC"/>
    <w:rsid w:val="00C329A8"/>
    <w:rsid w:val="00C46D17"/>
    <w:rsid w:val="00C623C1"/>
    <w:rsid w:val="00CF5826"/>
    <w:rsid w:val="00D34DAB"/>
    <w:rsid w:val="00D42E48"/>
    <w:rsid w:val="00D636DC"/>
    <w:rsid w:val="00D810BF"/>
    <w:rsid w:val="00D930C1"/>
    <w:rsid w:val="00D938B9"/>
    <w:rsid w:val="00DE4D8C"/>
    <w:rsid w:val="00E0131D"/>
    <w:rsid w:val="00E12D2E"/>
    <w:rsid w:val="00E35DA4"/>
    <w:rsid w:val="00E44885"/>
    <w:rsid w:val="00E5782A"/>
    <w:rsid w:val="00E64B06"/>
    <w:rsid w:val="00F04A75"/>
    <w:rsid w:val="00F115F0"/>
    <w:rsid w:val="00F552A5"/>
    <w:rsid w:val="00F75C06"/>
    <w:rsid w:val="00F84809"/>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0273CE"/>
    <w:rPr>
      <w:color w:val="808080"/>
      <w:bdr w:space="0" w:sz="0" w:color="auto" w:val="none"/>
      <w:shd w:fill="auto" w:color="auto" w:val="clear"/>
    </w:rPr>
  </w:style>
  <w:style w:customStyle="true" w:styleId="eSPISCCParagraphDefaultFont" w:type="character">
    <w:name w:val="eSPIS_CC_Paragraph Default Font"/>
    <w:basedOn w:val="Zadanifontodlomka"/>
    <w:rsid w:val="000273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73C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273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73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0273CE"/>
    <w:rPr>
      <w:color w:val="808080"/>
      <w:bdr w:color="auto" w:space="0" w:sz="0" w:val="none"/>
      <w:shd w:color="auto" w:fill="auto" w:val="clear"/>
    </w:rPr>
  </w:style>
  <w:style w:customStyle="1" w:styleId="eSPISCCParagraphDefaultFont" w:type="character">
    <w:name w:val="eSPIS_CC_Paragraph Default Font"/>
    <w:basedOn w:val="Zadanifontodlomka"/>
    <w:rsid w:val="000273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73C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273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73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2017.</izvorni_sadrzaj>
    <derivirana_varijabla naziv="DomainObject.DatumDonosenjaOdluke_1">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St-3985/2016-14</izvorni_sadrzaj>
    <derivirana_varijabla naziv="DomainObject.Oznaka_1">St-3985/2016-14</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3985</izvorni_sadrzaj>
    <derivirana_varijabla naziv="DomainObject.Predmet.Broj_1">3985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St-3985/2016</izvorni_sadrzaj>
    <derivirana_varijabla naziv="DomainObject.Predmet.OznakaBroj_1">St-3985/2016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KOMERIČKI d.o.o. zastupanog po punomoćniku ROŽMAN &amp; OREDIĆ odvjetničko društvo</izvorni_sadrzaj>
    <derivirana_varijabla naziv="DomainObject.Predmet.ProtustrankaFormated_1">  KOMERIČKI d.o.o. zastupanog po punomoćniku ROŽMAN &amp; OREDIĆ odvjetničko društvo</derivirana_varijabla>
  </DomainObject.Predmet.ProtustrankaFormated>
  <DomainObject.Predmet.ProtustrankaFormatedOIB>
    <izvorni_sadrzaj>  KOMERIČKI d.o.o., OIB 39428508762 zastupanog po punomoćniku ROŽMAN &amp; OREDIĆ odvjetničko društvo</izvorni_sadrzaj>
    <derivirana_varijabla naziv="DomainObject.Predmet.ProtustrankaFormatedOIB_1">  KOMERIČKI d.o.o., OIB 39428508762 zastupanog po punomoćniku ROŽMAN &amp; OREDIĆ odvjetničko društvo</derivirana_varijabla>
  </DomainObject.Predmet.ProtustrankaFormatedOIB>
  <DomainObject.Predmet.ProtustrankaFormatedWithAdress>
    <izvorni_sadrzaj> KOMERIČKI d.o.o., Trg Grofova Erdödy 22, 44317 Popovača zastupanog po punomoćniku ROŽMAN &amp; OREDIĆ odvjetničko društvo</izvorni_sadrzaj>
    <derivirana_varijabla naziv="DomainObject.Predmet.ProtustrankaFormatedWithAdress_1"> KOMERIČKI d.o.o., Trg Grofova Erdödy 22, 44317 Popovača zastupanog po punomoćniku ROŽMAN &amp; OREDIĆ odvjetničko društvo</derivirana_varijabla>
  </DomainObject.Predmet.ProtustrankaFormatedWithAdress>
  <DomainObject.Predmet.ProtustrankaFormatedWithAdressOIB>
    <izvorni_sadrzaj> KOMERIČKI d.o.o., OIB 39428508762, Trg Grofova Erdödy 22, 44317 Popovača zastupanog po punomoćniku ROŽMAN &amp; OREDIĆ odvjetničko društvo</izvorni_sadrzaj>
    <derivirana_varijabla naziv="DomainObject.Predmet.ProtustrankaFormatedWithAdressOIB_1"> KOMERIČKI d.o.o., OIB 39428508762, Trg Grofova Erdödy 22, 44317 Popovača zastupanog po punomoćniku ROŽMAN &amp; OREDIĆ odvjetničko društvo</derivirana_varijabla>
  </DomainObject.Predmet.ProtustrankaFormatedWithAdressOIB>
  <DomainObject.Predmet.ProtustrankaWithAdress>
    <izvorni_sadrzaj>KOMERIČKI d.o.o. Trg Grofova Erdödy 22, 44317 Popovača</izvorni_sadrzaj>
    <derivirana_varijabla naziv="DomainObject.Predmet.ProtustrankaWithAdress_1">KOMERIČKI d.o.o. Trg Grofova Erdödy 22, 44317 Popovača</derivirana_varijabla>
  </DomainObject.Predmet.ProtustrankaWithAdress>
  <DomainObject.Predmet.ProtustrankaWithAdressOIB>
    <izvorni_sadrzaj>KOMERIČKI d.o.o., OIB 39428508762, Trg Grofova Erdödy 22, 44317 Popovača</izvorni_sadrzaj>
    <derivirana_varijabla naziv="DomainObject.Predmet.ProtustrankaWithAdressOIB_1">KOMERIČKI d.o.o., OIB 39428508762, Trg Grofova Erdödy 22, 44317 Popovača</derivirana_varijabla>
  </DomainObject.Predmet.ProtustrankaWithAdressOIB>
  <DomainObject.Predmet.ProtustrankaNazivFormated>
    <izvorni_sadrzaj>KOMERIČKI d.o.o.</izvorni_sadrzaj>
    <derivirana_varijabla naziv="DomainObject.Predmet.ProtustrankaNazivFormated_1">KOMERIČKI d.o.o.</derivirana_varijabla>
  </DomainObject.Predmet.ProtustrankaNazivFormated>
  <DomainObject.Predmet.ProtustrankaNazivFormatedOIB>
    <izvorni_sadrzaj>KOMERIČKI d.o.o., OIB 39428508762</izvorni_sadrzaj>
    <derivirana_varijabla naziv="DomainObject.Predmet.ProtustrankaNazivFormatedOIB_1">KOMERIČKI d.o.o., OIB 39428508762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KOMERIČKI d.o.o. zastupanog po punomoćniku ROŽMAN &amp; OREDIĆ odvjetničko društvo</item>
    </izvorni_sadrzaj>
    <derivirana_varijabla naziv="DomainObject.Predmet.ProtuStrankaListFormated_1">
      <item>KOMERIČKI d.o.o. zastupanog po punomoćniku ROŽMAN &amp; OREDIĆ odvjetničko društvo</item>
    </derivirana_varijabla>
  </DomainObject.Predmet.ProtuStrankaListFormated>
  <DomainObject.Predmet.ProtuStrankaListFormatedOIB>
    <izvorni_sadrzaj>
      <item>KOMERIČKI d.o.o., OIB 39428508762 zastupanog po punomoćniku ROŽMAN &amp; OREDIĆ odvjetničko društvo</item>
    </izvorni_sadrzaj>
    <derivirana_varijabla naziv="DomainObject.Predmet.ProtuStrankaListFormatedOIB_1">
      <item>KOMERIČKI d.o.o., OIB 39428508762 zastupanog po punomoćniku ROŽMAN &amp; OREDIĆ odvjetničko društvo</item>
    </derivirana_varijabla>
  </DomainObject.Predmet.ProtuStrankaListFormatedOIB>
  <DomainObject.Predmet.ProtuStrankaListFormatedWithAdress>
    <izvorni_sadrzaj>
      <item>KOMERIČKI d.o.o., Trg Grofova Erdödy 22, 44317 Popovača zastupanog po punomoćniku ROŽMAN &amp; OREDIĆ odvjetničko društvo</item>
    </izvorni_sadrzaj>
    <derivirana_varijabla naziv="DomainObject.Predmet.ProtuStrankaListFormatedWithAdress_1">
      <item>KOMERIČKI d.o.o., Trg Grofova Erdödy 22, 44317 Popovača zastupanog po punomoćniku ROŽMAN &amp; OREDIĆ odvjetničko društvo</item>
    </derivirana_varijabla>
  </DomainObject.Predmet.ProtuStrankaListFormatedWithAdress>
  <DomainObject.Predmet.ProtuStrankaListFormatedWithAdressOIB>
    <izvorni_sadrzaj>
      <item>KOMERIČKI d.o.o., OIB 39428508762, Trg Grofova Erdödy 22, 44317 Popovača zastupanog po punomoćniku ROŽMAN &amp; OREDIĆ odvjetničko društvo</item>
    </izvorni_sadrzaj>
    <derivirana_varijabla naziv="DomainObject.Predmet.ProtuStrankaListFormatedWithAdressOIB_1">
      <item>KOMERIČKI d.o.o., OIB 39428508762, Trg Grofova Erdödy 22, 44317 Popovača zastupanog po punomoćniku ROŽMAN &amp; OREDIĆ odvjetničko društvo</item>
    </derivirana_varijabla>
  </DomainObject.Predmet.ProtuStrankaListFormatedWithAdressOIB>
  <DomainObject.Predmet.ProtuStrankaListNazivFormated>
    <izvorni_sadrzaj>
      <item>KOMERIČKI d.o.o.</item>
    </izvorni_sadrzaj>
    <derivirana_varijabla naziv="DomainObject.Predmet.ProtuStrankaListNazivFormated_1">
      <item>KOMERIČKI d.o.o.</item>
    </derivirana_varijabla>
  </DomainObject.Predmet.ProtuStrankaListNazivFormated>
  <DomainObject.Predmet.ProtuStrankaListNazivFormatedOIB>
    <izvorni_sadrzaj>
      <item>KOMERIČKI d.o.o., OIB 39428508762</item>
    </izvorni_sadrzaj>
    <derivirana_varijabla naziv="DomainObject.Predmet.ProtuStrankaListNazivFormatedOIB_1">
      <item>KOMERIČKI d.o.o., OIB 39428508762</item>
    </derivirana_varijabla>
  </DomainObject.Predmet.ProtuStrankaListNazivFormatedOIB>
  <DomainObject.Predmet.OstaliListFormated>
    <izvorni_sadrzaj>
      <item>Ljiljana Horvat-Komerički</item>
      <item>ROŽMAN &amp; OREDIĆ odvjetničko društvo punomoćnik sudionika u postupku KOMERIČKI d.o.o.</item>
    </izvorni_sadrzaj>
    <derivirana_varijabla naziv="DomainObject.Predmet.OstaliListFormated_1">
      <item>Ljiljana Horvat-Komerički</item>
      <item>ROŽMAN &amp; OREDIĆ odvjetničko društvo punomoćnik sudionika u postupku KOMERIČKI d.o.o.</item>
    </derivirana_varijabla>
  </DomainObject.Predmet.OstaliListFormated>
  <DomainObject.Predmet.OstaliListFormatedOIB>
    <izvorni_sadrzaj>
      <item>Ljiljana Horvat-Komerički, OIB 86447732380</item>
      <item>ROŽMAN &amp; OREDIĆ odvjetničko društvo, OIB 48155177580 punomoćnik sudionika u postupku KOMERIČKI d.o.o.</item>
    </izvorni_sadrzaj>
    <derivirana_varijabla naziv="DomainObject.Predmet.OstaliListFormatedOIB_1">
      <item>Ljiljana Horvat-Komerički, OIB 86447732380</item>
      <item>ROŽMAN &amp; OREDIĆ odvjetničko društvo, OIB 48155177580 punomoćnik sudionika u postupku KOMERIČKI d.o.o.</item>
    </derivirana_varijabla>
  </DomainObject.Predmet.OstaliListFormatedOIB>
  <DomainObject.Predmet.OstaliListFormatedWithAdress>
    <izvorni_sadrzaj>
      <item>Ljiljana Horvat-Komerički, Hruškovljan 17, 44317 Voloder</item>
      <item>ROŽMAN &amp; OREDIĆ odvjetničko društvo, Dr.V.Mačeka 1, 47000 Karlovac punomoćnik sudionika u postupku KOMERIČKI d.o.o.</item>
    </izvorni_sadrzaj>
    <derivirana_varijabla naziv="DomainObject.Predmet.OstaliListFormatedWithAdress_1">
      <item>Ljiljana Horvat-Komerički, Hruškovljan 17, 44317 Voloder</item>
      <item>ROŽMAN &amp; OREDIĆ odvjetničko društvo, Dr.V.Mačeka 1, 47000 Karlovac punomoćnik sudionika u postupku KOMERIČKI d.o.o.</item>
    </derivirana_varijabla>
  </DomainObject.Predmet.OstaliListFormatedWithAdress>
  <DomainObject.Predmet.OstaliListFormatedWithAdressOIB>
    <izvorni_sadrzaj>
      <item>Ljiljana Horvat-Komerički, OIB 86447732380, Hruškovljan 17, 44317 Voloder</item>
      <item>ROŽMAN &amp; OREDIĆ odvjetničko društvo, OIB 48155177580, Dr.V.Mačeka 1, 47000 Karlovac punomoćnik sudionika u postupku KOMERIČKI d.o.o.</item>
    </izvorni_sadrzaj>
    <derivirana_varijabla naziv="DomainObject.Predmet.OstaliListFormatedWithAdressOIB_1">
      <item>Ljiljana Horvat-Komerički, OIB 86447732380, Hruškovljan 17, 44317 Voloder</item>
      <item>ROŽMAN &amp; OREDIĆ odvjetničko društvo, OIB 48155177580, Dr.V.Mačeka 1, 47000 Karlovac punomoćnik sudionika u postupku KOMERIČKI d.o.o.</item>
    </derivirana_varijabla>
  </DomainObject.Predmet.OstaliListFormatedWithAdressOIB>
  <DomainObject.Predmet.OstaliListNazivFormated>
    <izvorni_sadrzaj>
      <item>Ljiljana Horvat-Komerički</item>
      <item>ROŽMAN &amp; OREDIĆ odvjetničko društvo</item>
    </izvorni_sadrzaj>
    <derivirana_varijabla naziv="DomainObject.Predmet.OstaliListNazivFormated_1">
      <item>Ljiljana Horvat-Komerički</item>
      <item>ROŽMAN &amp; OREDIĆ odvjetničko društvo</item>
    </derivirana_varijabla>
  </DomainObject.Predmet.OstaliListNazivFormated>
  <DomainObject.Predmet.OstaliListNazivFormatedOIB>
    <izvorni_sadrzaj>
      <item>Ljiljana Horvat-Komerički, OIB 86447732380</item>
      <item>ROŽMAN &amp; OREDIĆ odvjetničko društvo, OIB 48155177580</item>
    </izvorni_sadrzaj>
    <derivirana_varijabla naziv="DomainObject.Predmet.OstaliListNazivFormatedOIB_1">
      <item>Ljiljana Horvat-Komerički, OIB 86447732380</item>
      <item>ROŽMAN &amp; OREDIĆ odvjetničko društvo, OIB 48155177580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2017.</izvorni_sadrzaj>
    <derivirana_varijabla naziv="DomainObject.Datum_1">15. svibnja 2017.</derivirana_varijabla>
  </DomainObject.Datum>
  <DomainObject.PoslovniBrojDokumenta>
    <izvorni_sadrzaj>St-3985/2016-14</izvorni_sadrzaj>
    <derivirana_varijabla naziv="DomainObject.PoslovniBrojDokumenta_1">St-3985/2016-14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KOMERIČKI d.o.o.</izvorni_sadrzaj>
    <derivirana_varijabla naziv="DomainObject.Predmet.ProtustrankaIDrugi_1">KOMERIČKI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KOMERIČKI d.o.o., OIB 39428508762, Trg Grofova Erdödy 22, 44317 Popovača</izvorni_sadrzaj>
    <derivirana_varijabla naziv="DomainObject.Predmet.ProtustrankaIDrugiAdressOIB_1">KOMERIČKI d.o.o., OIB 39428508762, Trg Grofova Erdödy 22, 44317 Popovača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KOMERIČKI d.o.o.</item>
      <item>FINA Regionalni centar Zagreb</item>
      <item>Ljiljana Horvat-Komerički</item>
      <item>ROŽMAN &amp; OREDIĆ odvjetničko društvo</item>
    </izvorni_sadrzaj>
    <derivirana_varijabla naziv="DomainObject.Predmet.SudioniciListNaziv_1">
      <item>KOMERIČKI d.o.o.</item>
      <item>FINA Regionalni centar Zagreb</item>
      <item>Ljiljana Horvat-Komerički</item>
      <item>ROŽMAN &amp; OREDIĆ odvjetničko društvo</item>
    </derivirana_varijabla>
  </DomainObject.Predmet.SudioniciListNaziv>
  <DomainObject.Predmet.SudioniciListAdressOIB>
    <izvorni_sadrzaj>
      <item>KOMERIČKI d.o.o., OIB 39428508762, Trg Grofova Erdödy 22,44317 Popovača</item>
      <item>FINA Regionalni centar Zagreb, OIB 85821130368, Trg svibanjskih žrtava 1995. 1,10000 Zagreb</item>
      <item>Ljiljana Horvat-Komerički, OIB 86447732380, Hruškovljan 17,44317 Voloder</item>
      <item>ROŽMAN &amp; OREDIĆ odvjetničko društvo, OIB 48155177580, Dr.V.Mačeka 1,47000 Karlovac</item>
    </izvorni_sadrzaj>
    <derivirana_varijabla naziv="DomainObject.Predmet.SudioniciListAdressOIB_1">
      <item>KOMERIČKI d.o.o., OIB 39428508762, Trg Grofova Erdödy 22,44317 Popovača</item>
      <item>FINA Regionalni centar Zagreb, OIB 85821130368, Trg svibanjskih žrtava 1995. 1,10000 Zagreb</item>
      <item>Ljiljana Horvat-Komerički, OIB 86447732380, Hruškovljan 17,44317 Voloder</item>
      <item>ROŽMAN &amp; OREDIĆ odvjetničko društvo, OIB 48155177580, Dr.V.Mačeka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39428508762</item>
      <item>, OIB 85821130368</item>
      <item>, OIB 86447732380</item>
      <item>, OIB 48155177580</item>
    </izvorni_sadrzaj>
    <derivirana_varijabla naziv="DomainObject.Predmet.SudioniciListNazivOIB_1">
      <item>, OIB 39428508762</item>
      <item>, OIB 85821130368</item>
      <item>, OIB 86447732380</item>
      <item>, OIB 48155177580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BB4B90-46CD-486D-8661-6E464CBBAC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900</properties:Words>
  <properties:Characters>4947</properties:Characters>
  <properties:Lines>124</properties:Lines>
  <properties:Paragraphs>39</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2017-05-15T10:30:00Z</dcterms:created>
  <dc:creator>Gordana Grčić</dc:creator>
  <cp:lastModifiedBy>Žana Livaja</cp:lastModifiedBy>
  <cp:lastPrinted>2017-05-15T10:50:00Z</cp:lastPrinted>
  <dcterms:modified xmlns:xsi="http://www.w3.org/2001/XMLSchema-instance" xsi:type="dcterms:W3CDTF">2017-05-15T10:50:00Z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St-3985/2016-14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