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eff9d" w14:paraId="5eeff9d"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55093A">
        <w:rPr>
          <w:sz w:val="24"/>
          <w:szCs w:val="24"/>
        </w:rPr>
        <w:t>2909</w:t>
      </w:r>
      <w:r w:rsidR="00E75E60">
        <w:rPr>
          <w:sz w:val="24"/>
          <w:szCs w:val="24"/>
        </w:rPr>
        <w:t>/16-</w:t>
      </w:r>
      <w:r w:rsidR="0004026B">
        <w:rPr>
          <w:sz w:val="24"/>
          <w:szCs w:val="24"/>
        </w:rPr>
        <w:t>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55093A">
        <w:rPr>
          <w:sz w:val="24"/>
          <w:szCs w:val="24"/>
        </w:rPr>
        <w:t>TECTOR SUSTAVI d.o.o.</w:t>
      </w:r>
      <w:r w:rsidR="00777021">
        <w:rPr>
          <w:sz w:val="24"/>
          <w:szCs w:val="24"/>
        </w:rPr>
        <w:t>,</w:t>
      </w:r>
      <w:r w:rsidR="0055093A">
        <w:rPr>
          <w:sz w:val="24"/>
          <w:szCs w:val="24"/>
        </w:rPr>
        <w:t xml:space="preserve"> Zagreb, Kneza Mislava 13,</w:t>
      </w:r>
      <w:r w:rsidR="00DF3BB3" w:rsidRPr="00DF3BB3">
        <w:rPr>
          <w:sz w:val="24"/>
          <w:szCs w:val="24"/>
        </w:rPr>
        <w:t xml:space="preserve"> </w:t>
      </w:r>
      <w:r w:rsidR="0055093A">
        <w:rPr>
          <w:sz w:val="24"/>
          <w:szCs w:val="24"/>
        </w:rPr>
        <w:t>OIB:</w:t>
      </w:r>
      <w:r w:rsidR="0055093A" w:rsidRPr="0055093A">
        <w:t xml:space="preserve"> </w:t>
      </w:r>
      <w:r w:rsidR="0055093A" w:rsidRPr="0055093A">
        <w:rPr>
          <w:sz w:val="24"/>
          <w:szCs w:val="24"/>
        </w:rPr>
        <w:t>69403103832</w:t>
      </w:r>
      <w:r w:rsidR="0055093A">
        <w:rPr>
          <w:sz w:val="24"/>
          <w:szCs w:val="24"/>
        </w:rPr>
        <w:t xml:space="preserve">, </w:t>
      </w:r>
      <w:r w:rsidR="00DF3BB3" w:rsidRPr="00DF3BB3">
        <w:rPr>
          <w:sz w:val="24"/>
          <w:szCs w:val="24"/>
        </w:rPr>
        <w:t xml:space="preserve">dana </w:t>
      </w:r>
      <w:r w:rsidR="00E75E60">
        <w:rPr>
          <w:sz w:val="24"/>
          <w:szCs w:val="24"/>
        </w:rPr>
        <w:t>17</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55093A">
        <w:rPr>
          <w:sz w:val="24"/>
          <w:szCs w:val="24"/>
        </w:rPr>
        <w:t>TECTOR SUSTAVI d.o.o., Zagreb, Kneza Mislava 13,</w:t>
      </w:r>
      <w:r w:rsidR="0055093A" w:rsidRPr="00DF3BB3">
        <w:rPr>
          <w:sz w:val="24"/>
          <w:szCs w:val="24"/>
        </w:rPr>
        <w:t xml:space="preserve"> </w:t>
      </w:r>
      <w:r w:rsidR="0055093A">
        <w:rPr>
          <w:sz w:val="24"/>
          <w:szCs w:val="24"/>
        </w:rPr>
        <w:t>OIB:</w:t>
      </w:r>
      <w:r w:rsidR="0055093A" w:rsidRPr="0055093A">
        <w:t xml:space="preserve"> </w:t>
      </w:r>
      <w:r w:rsidR="0055093A" w:rsidRPr="0055093A">
        <w:rPr>
          <w:sz w:val="24"/>
          <w:szCs w:val="24"/>
        </w:rPr>
        <w:t>69403103832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55093A">
        <w:rPr>
          <w:sz w:val="24"/>
          <w:szCs w:val="24"/>
        </w:rPr>
        <w:t>Vedran Vuljar, Zagreb, Oranice 108, OIB:</w:t>
      </w:r>
      <w:r w:rsidR="0055093A" w:rsidRPr="0055093A">
        <w:rPr>
          <w:sz w:val="24"/>
          <w:szCs w:val="24"/>
        </w:rPr>
        <w:t>07121717488</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75E60" w:rsidP="000B7406" w:rsidR="00D3740E" w:rsidRPr="00A04452">
      <w:pPr>
        <w:ind w:left="1363"/>
        <w:jc w:val="center"/>
        <w:rPr>
          <w:sz w:val="24"/>
          <w:szCs w:val="24"/>
        </w:rPr>
      </w:pPr>
      <w:r>
        <w:rPr>
          <w:b/>
          <w:sz w:val="24"/>
          <w:szCs w:val="24"/>
        </w:rPr>
        <w:t>19</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sidR="0055093A">
        <w:rPr>
          <w:b/>
          <w:sz w:val="24"/>
          <w:szCs w:val="24"/>
        </w:rPr>
        <w:t>50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r w:rsidR="00D3740E" w:rsidRPr="00C37D39">
        <w:rPr>
          <w:sz w:val="24"/>
          <w:szCs w:val="24"/>
        </w:rPr>
        <w:t xml:space="preserve"> </w:t>
      </w:r>
      <w:r>
        <w:rPr>
          <w:sz w:val="24"/>
          <w:szCs w:val="24"/>
        </w:rPr>
        <w:t xml:space="preserve">Vedran Vuljar, Zagreb, Oranice 108,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5093A">
        <w:rPr>
          <w:sz w:val="24"/>
          <w:szCs w:val="24"/>
        </w:rPr>
        <w:t>TECTOR SUSTAVI d.o.o., Zagreb, Kneza Mislava 13,</w:t>
      </w:r>
      <w:r w:rsidR="0055093A" w:rsidRPr="00DF3BB3">
        <w:rPr>
          <w:sz w:val="24"/>
          <w:szCs w:val="24"/>
        </w:rPr>
        <w:t xml:space="preserve"> </w:t>
      </w:r>
      <w:r w:rsidR="0055093A">
        <w:rPr>
          <w:sz w:val="24"/>
          <w:szCs w:val="24"/>
        </w:rPr>
        <w:t>OIB:</w:t>
      </w:r>
      <w:r w:rsidR="0055093A" w:rsidRPr="0055093A">
        <w:t xml:space="preserve"> </w:t>
      </w:r>
      <w:r w:rsidR="0055093A" w:rsidRPr="0055093A">
        <w:rPr>
          <w:sz w:val="24"/>
          <w:szCs w:val="24"/>
        </w:rPr>
        <w:t>69403103832</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TECTOR SUSTAVI d.o.o., Zagreb, Kneza Mislava 13,</w:t>
      </w:r>
      <w:r w:rsidR="0055093A" w:rsidRPr="00DF3BB3">
        <w:rPr>
          <w:sz w:val="24"/>
          <w:szCs w:val="24"/>
        </w:rPr>
        <w:t xml:space="preserve"> </w:t>
      </w:r>
      <w:r w:rsidR="0055093A">
        <w:rPr>
          <w:sz w:val="24"/>
          <w:szCs w:val="24"/>
        </w:rPr>
        <w:t>OIB:</w:t>
      </w:r>
      <w:r w:rsidR="0055093A" w:rsidRPr="0055093A">
        <w:rPr>
          <w:sz w:val="24"/>
          <w:szCs w:val="24"/>
        </w:rPr>
        <w:t>69403103832</w:t>
      </w:r>
      <w:r w:rsidRPr="00E974B3">
        <w:rPr>
          <w:sz w:val="24"/>
          <w:szCs w:val="24"/>
        </w:rPr>
        <w:t xml:space="preserve"> na dan </w:t>
      </w:r>
      <w:r w:rsidR="0055093A">
        <w:rPr>
          <w:sz w:val="24"/>
          <w:szCs w:val="24"/>
        </w:rPr>
        <w:t>22</w:t>
      </w:r>
      <w:r>
        <w:rPr>
          <w:sz w:val="24"/>
          <w:szCs w:val="24"/>
        </w:rPr>
        <w:t xml:space="preserve">. </w:t>
      </w:r>
      <w:r w:rsidR="0055093A">
        <w:rPr>
          <w:sz w:val="24"/>
          <w:szCs w:val="24"/>
        </w:rPr>
        <w:t>3</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55093A">
        <w:rPr>
          <w:sz w:val="24"/>
          <w:szCs w:val="24"/>
        </w:rPr>
        <w:t>45.671,04</w:t>
      </w:r>
      <w:r w:rsidRPr="00E974B3">
        <w:rPr>
          <w:sz w:val="24"/>
          <w:szCs w:val="24"/>
        </w:rPr>
        <w:t xml:space="preserve"> kn, kao i</w:t>
      </w:r>
      <w:r w:rsidR="00777021">
        <w:rPr>
          <w:sz w:val="24"/>
          <w:szCs w:val="24"/>
        </w:rPr>
        <w:t xml:space="preserve"> da dužnik </w:t>
      </w:r>
      <w:r w:rsidR="00E75E60">
        <w:rPr>
          <w:sz w:val="24"/>
          <w:szCs w:val="24"/>
        </w:rPr>
        <w:t>nema</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E75E60" w:rsidP="007F508F" w:rsidR="00E75E60">
      <w:pPr>
        <w:ind w:firstLine="709"/>
        <w:jc w:val="both"/>
        <w:rPr>
          <w:sz w:val="24"/>
          <w:szCs w:val="24"/>
        </w:rPr>
      </w:pPr>
    </w:p>
    <w:p w:rsidRDefault="0055093A" w:rsidP="007F508F" w:rsidR="0055093A" w:rsidRPr="00E974B3">
      <w:pPr>
        <w:ind w:firstLine="709"/>
        <w:jc w:val="both"/>
        <w:rPr>
          <w:sz w:val="24"/>
          <w:szCs w:val="24"/>
        </w:rPr>
      </w:pPr>
    </w:p>
    <w:p w:rsidRDefault="007F508F" w:rsidP="007F508F" w:rsidR="007F508F" w:rsidRPr="00E974B3">
      <w:pPr>
        <w:jc w:val="both"/>
        <w:rPr>
          <w:sz w:val="24"/>
          <w:szCs w:val="24"/>
        </w:rPr>
      </w:pP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E75E60">
        <w:rPr>
          <w:sz w:val="24"/>
          <w:szCs w:val="24"/>
        </w:rPr>
        <w:t>17</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A20BC6">
        <w:rPr>
          <w:sz w:val="24"/>
          <w:szCs w:val="24"/>
        </w:rPr>
        <w:t>, v.r.</w:t>
      </w:r>
      <w:r w:rsidR="005C5E15" w:rsidRPr="00C37D39">
        <w:rPr>
          <w:sz w:val="24"/>
          <w:szCs w:val="24"/>
        </w:rPr>
        <w:t xml:space="preserve"> </w:t>
      </w:r>
    </w:p>
    <w:p w:rsidRDefault="00A20BC6" w:rsidP="000D5F6E" w:rsidR="00A20BC6" w:rsidRPr="00AB60C9">
      <w:pPr>
        <w:jc w:val="both"/>
        <w:rPr>
          <w:szCs w:val="24"/>
        </w:rPr>
      </w:pPr>
    </w:p>
    <w:p w:rsidRDefault="00A20BC6" w:rsidP="00DE2D2A" w:rsidR="00A20BC6">
      <w:pPr>
        <w:ind w:left="1363"/>
        <w:jc w:val="both"/>
        <w:rPr>
          <w:szCs w:val="24"/>
        </w:rPr>
      </w:pPr>
      <w:r>
        <w:rPr>
          <w:color w:val="FFFFFF"/>
          <w:szCs w:val="24"/>
        </w:rPr>
        <w:t xml:space="preserve">ŽDO                                                                          </w:t>
      </w:r>
      <w:r>
        <w:rPr>
          <w:szCs w:val="24"/>
        </w:rPr>
        <w:t>Za točnost otpravka - ovlašteni službenik</w:t>
      </w:r>
    </w:p>
    <w:p w:rsidRDefault="00A20BC6" w:rsidP="00DE2D2A" w:rsidR="00A20BC6">
      <w:pPr>
        <w:ind w:left="1363"/>
        <w:jc w:val="both"/>
        <w:rPr>
          <w:szCs w:val="24"/>
        </w:rPr>
      </w:pPr>
      <w:r>
        <w:rPr>
          <w:szCs w:val="24"/>
        </w:rPr>
        <w:t xml:space="preserve">                                                                                                            </w:t>
      </w:r>
      <w:bookmarkStart w:name="_GoBack" w:id="0"/>
      <w:bookmarkEnd w:id="0"/>
      <w:r>
        <w:rPr>
          <w:szCs w:val="24"/>
        </w:rPr>
        <w:t>Valentina Kranjčić</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A20BC6" w:rsidR="00A20BC6">
      <w:pPr>
        <w:jc w:val="both"/>
        <w:rPr>
          <w:sz w:val="24"/>
          <w:szCs w:val="24"/>
        </w:rPr>
      </w:pPr>
      <w:r w:rsidRPr="00C37D39">
        <w:rPr>
          <w:sz w:val="24"/>
          <w:szCs w:val="24"/>
        </w:rPr>
        <w:t>Protiv zaklju</w:t>
      </w:r>
      <w:r w:rsidR="00F43EE1">
        <w:rPr>
          <w:sz w:val="24"/>
          <w:szCs w:val="24"/>
        </w:rPr>
        <w:t>čka nije dopuštena žalba (čl. 19. stavak 7</w:t>
      </w:r>
      <w:r w:rsidR="00A20BC6">
        <w:rPr>
          <w:sz w:val="24"/>
          <w:szCs w:val="24"/>
        </w:rPr>
        <w:t>. SZ-a</w:t>
      </w:r>
    </w:p>
    <w:p w:rsidRDefault="00A20BC6" w:rsidP="00A20BC6" w:rsidR="00723D12">
      <w:pPr>
        <w:jc w:val="both"/>
        <w:rPr>
          <w:sz w:val="24"/>
          <w:szCs w:val="24"/>
        </w:rPr>
      </w:pPr>
      <w:r>
        <w:rPr>
          <w:color w:val="FFFFFF"/>
          <w:szCs w:val="24"/>
        </w:rPr>
        <w:t xml:space="preserve"> </w:t>
      </w:r>
    </w:p>
    <w:p w:rsidRDefault="006F7455" w:rsidP="008E6A96" w:rsidR="00CE3B7D" w:rsidRPr="00A20BC6">
      <w:pPr>
        <w:jc w:val="both"/>
        <w:rPr>
          <w:color w:val="FFFFFF"/>
          <w:sz w:val="24"/>
          <w:szCs w:val="24"/>
        </w:rPr>
      </w:pPr>
      <w:r w:rsidRPr="00A20BC6">
        <w:rPr>
          <w:color w:val="FFFFFF"/>
          <w:sz w:val="24"/>
          <w:szCs w:val="24"/>
        </w:rPr>
        <w:t>DNA:</w:t>
      </w:r>
      <w:r w:rsidR="00CE3B7D" w:rsidRPr="00A20BC6">
        <w:rPr>
          <w:color w:val="FFFFFF"/>
          <w:sz w:val="24"/>
          <w:szCs w:val="24"/>
        </w:rPr>
        <w:t xml:space="preserve"> </w:t>
      </w:r>
    </w:p>
    <w:p w:rsidRDefault="002903F5" w:rsidP="002903F5" w:rsidR="002903F5" w:rsidRPr="00A20BC6">
      <w:pPr>
        <w:numPr>
          <w:ilvl w:val="0"/>
          <w:numId w:val="2"/>
        </w:numPr>
        <w:jc w:val="both"/>
        <w:rPr>
          <w:color w:val="FFFFFF"/>
          <w:sz w:val="24"/>
          <w:szCs w:val="24"/>
        </w:rPr>
      </w:pPr>
      <w:r w:rsidRPr="00A20BC6">
        <w:rPr>
          <w:color w:val="FFFFFF"/>
          <w:sz w:val="24"/>
          <w:szCs w:val="24"/>
        </w:rPr>
        <w:t>predlagatelj</w:t>
      </w:r>
      <w:r w:rsidR="0062390A" w:rsidRPr="00A20BC6">
        <w:rPr>
          <w:color w:val="FFFFFF"/>
          <w:sz w:val="24"/>
          <w:szCs w:val="24"/>
        </w:rPr>
        <w:t>u</w:t>
      </w:r>
      <w:r w:rsidR="00666BD2" w:rsidRPr="00A20BC6">
        <w:rPr>
          <w:color w:val="FFFFFF"/>
          <w:sz w:val="24"/>
          <w:szCs w:val="24"/>
        </w:rPr>
        <w:t>,</w:t>
      </w:r>
      <w:r w:rsidR="0062390A" w:rsidRPr="00A20BC6">
        <w:rPr>
          <w:color w:val="FFFFFF"/>
          <w:sz w:val="24"/>
          <w:szCs w:val="24"/>
        </w:rPr>
        <w:t xml:space="preserve"> </w:t>
      </w:r>
      <w:r w:rsidR="00F3761C" w:rsidRPr="00A20BC6">
        <w:rPr>
          <w:color w:val="FFFFFF"/>
          <w:sz w:val="24"/>
          <w:szCs w:val="24"/>
        </w:rPr>
        <w:t xml:space="preserve"> </w:t>
      </w:r>
    </w:p>
    <w:p w:rsidRDefault="00D84311" w:rsidP="00556403" w:rsidR="00556403" w:rsidRPr="00A20BC6">
      <w:pPr>
        <w:numPr>
          <w:ilvl w:val="0"/>
          <w:numId w:val="2"/>
        </w:numPr>
        <w:jc w:val="both"/>
        <w:rPr>
          <w:color w:val="FFFFFF"/>
          <w:sz w:val="24"/>
          <w:szCs w:val="24"/>
        </w:rPr>
      </w:pPr>
      <w:r w:rsidRPr="00A20BC6">
        <w:rPr>
          <w:color w:val="FFFFFF"/>
          <w:sz w:val="24"/>
          <w:szCs w:val="24"/>
        </w:rPr>
        <w:t>dužniku</w:t>
      </w:r>
      <w:r w:rsidR="00666BD2" w:rsidRPr="00A20BC6">
        <w:rPr>
          <w:color w:val="FFFFFF"/>
          <w:sz w:val="24"/>
          <w:szCs w:val="24"/>
        </w:rPr>
        <w:t>,</w:t>
      </w:r>
      <w:r w:rsidRPr="00A20BC6">
        <w:rPr>
          <w:color w:val="FFFFFF"/>
          <w:sz w:val="24"/>
          <w:szCs w:val="24"/>
        </w:rPr>
        <w:t xml:space="preserve"> </w:t>
      </w:r>
    </w:p>
    <w:p w:rsidRDefault="00F3761C" w:rsidP="003D36EA" w:rsidR="00C20B42" w:rsidRPr="00A20BC6">
      <w:pPr>
        <w:numPr>
          <w:ilvl w:val="0"/>
          <w:numId w:val="2"/>
        </w:numPr>
        <w:jc w:val="both"/>
        <w:rPr>
          <w:color w:val="FFFFFF"/>
          <w:sz w:val="24"/>
          <w:szCs w:val="24"/>
        </w:rPr>
      </w:pPr>
      <w:r w:rsidRPr="00A20BC6">
        <w:rPr>
          <w:color w:val="FFFFFF"/>
          <w:sz w:val="24"/>
          <w:szCs w:val="24"/>
        </w:rPr>
        <w:t>zz</w:t>
      </w:r>
      <w:r w:rsidR="00DE6788" w:rsidRPr="00A20BC6">
        <w:rPr>
          <w:color w:val="FFFFFF"/>
          <w:sz w:val="24"/>
          <w:szCs w:val="24"/>
        </w:rPr>
        <w:t xml:space="preserve"> dužnika </w:t>
      </w:r>
    </w:p>
    <w:p w:rsidRDefault="00702F72" w:rsidP="003D36EA" w:rsidR="00702F72" w:rsidRPr="00A20BC6">
      <w:pPr>
        <w:numPr>
          <w:ilvl w:val="0"/>
          <w:numId w:val="2"/>
        </w:numPr>
        <w:jc w:val="both"/>
        <w:rPr>
          <w:color w:val="FFFFFF"/>
          <w:sz w:val="24"/>
          <w:szCs w:val="24"/>
        </w:rPr>
      </w:pPr>
      <w:r w:rsidRPr="00A20BC6">
        <w:rPr>
          <w:color w:val="FFFFFF"/>
          <w:sz w:val="24"/>
          <w:szCs w:val="24"/>
        </w:rPr>
        <w:t>e-oglasna ploča suda</w:t>
      </w:r>
      <w:r w:rsidR="00A86F15" w:rsidRPr="00A20BC6">
        <w:rPr>
          <w:color w:val="FFFFFF"/>
          <w:sz w:val="24"/>
          <w:szCs w:val="24"/>
        </w:rPr>
        <w:t xml:space="preserve"> 15 dana</w:t>
      </w:r>
    </w:p>
    <w:sectPr w:rsidSect="00A55F37" w:rsidR="00702F72" w:rsidRPr="00A20BC6">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1BED" w:rsidR="00441BED">
      <w:r>
        <w:separator/>
      </w:r>
    </w:p>
  </w:endnote>
  <w:endnote w:id="0" w:type="continuationSeparator">
    <w:p w:rsidRDefault="00441BED" w:rsidR="00441B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1BED" w:rsidR="00441BED">
      <w:r>
        <w:separator/>
      </w:r>
    </w:p>
  </w:footnote>
  <w:footnote w:id="0" w:type="continuationSeparator">
    <w:p w:rsidRDefault="00441BED" w:rsidR="00441B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20BC6">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55093A">
      <w:rPr>
        <w:sz w:val="24"/>
      </w:rPr>
      <w:t>2909</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4026B"/>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1BED"/>
    <w:rsid w:val="004438E0"/>
    <w:rsid w:val="00454BBA"/>
    <w:rsid w:val="00457FDD"/>
    <w:rsid w:val="004609F1"/>
    <w:rsid w:val="00464C75"/>
    <w:rsid w:val="00471710"/>
    <w:rsid w:val="00475FAC"/>
    <w:rsid w:val="00476E8D"/>
    <w:rsid w:val="00482933"/>
    <w:rsid w:val="00487737"/>
    <w:rsid w:val="00491A4B"/>
    <w:rsid w:val="004A10BF"/>
    <w:rsid w:val="004A2E3C"/>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51E00"/>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0BC6"/>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A2E3C"/>
    <w:rPr>
      <w:color w:val="808080"/>
      <w:bdr w:space="0" w:sz="0" w:color="auto" w:val="none"/>
      <w:shd w:fill="CCFFFF" w:color="auto" w:val="clear"/>
    </w:rPr>
  </w:style>
  <w:style w:customStyle="true" w:styleId="eSPISCCParagraphDefaultFont" w:type="character">
    <w:name w:val="eSPIS_CC_Paragraph Default Font"/>
    <w:basedOn w:val="Zadanifontodlomka"/>
    <w:rsid w:val="004A2E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2E3C"/>
    <w:rPr>
      <w:noProof/>
      <w:bdr w:space="0" w:sz="0" w:color="auto" w:val="none"/>
      <w:shd w:fill="FFFFCC" w:color="auto" w:val="clear"/>
      <w:lang w:val="hr-HR"/>
    </w:rPr>
  </w:style>
  <w:style w:customStyle="true" w:styleId="PozadinaSvijetloCrvena" w:type="character">
    <w:name w:val="Pozadina_SvijetloCrvena"/>
    <w:basedOn w:val="eSPISCCParagraphDefaultFont"/>
    <w:rsid w:val="004A2E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2E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A2E3C"/>
    <w:rPr>
      <w:color w:val="808080"/>
      <w:bdr w:color="auto" w:space="0" w:sz="0" w:val="none"/>
      <w:shd w:color="auto" w:fill="CCFFFF" w:val="clear"/>
    </w:rPr>
  </w:style>
  <w:style w:customStyle="1" w:styleId="eSPISCCParagraphDefaultFont" w:type="character">
    <w:name w:val="eSPIS_CC_Paragraph Default Font"/>
    <w:basedOn w:val="Zadanifontodlomka"/>
    <w:rsid w:val="004A2E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2E3C"/>
    <w:rPr>
      <w:noProof/>
      <w:bdr w:color="auto" w:space="0" w:sz="0" w:val="none"/>
      <w:shd w:color="auto" w:fill="FFFFCC" w:val="clear"/>
      <w:lang w:val="hr-HR"/>
    </w:rPr>
  </w:style>
  <w:style w:customStyle="1" w:styleId="PozadinaSvijetloCrvena" w:type="character">
    <w:name w:val="Pozadina_SvijetloCrvena"/>
    <w:basedOn w:val="eSPISCCParagraphDefaultFont"/>
    <w:rsid w:val="004A2E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2E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St-2909/2016-3</izvorni_sadrzaj>
    <derivirana_varijabla naziv="DomainObject.Oznaka_1">St-2909/2016-3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2909</izvorni_sadrzaj>
    <derivirana_varijabla naziv="DomainObject.Predmet.Broj_1">2909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St-2909/2016</izvorni_sadrzaj>
    <derivirana_varijabla naziv="DomainObject.Predmet.OznakaBroj_1">St-2909/2016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TECTOR SUSTAVI d.o.o. za usluge</izvorni_sadrzaj>
    <derivirana_varijabla naziv="DomainObject.Predmet.ProtustrankaFormated_1">  TECTOR SUSTAVI d.o.o. za usluge</derivirana_varijabla>
  </DomainObject.Predmet.ProtustrankaFormated>
  <DomainObject.Predmet.ProtustrankaFormatedOIB>
    <izvorni_sadrzaj>  TECTOR SUSTAVI d.o.o. za usluge, OIB 69403103832</izvorni_sadrzaj>
    <derivirana_varijabla naziv="DomainObject.Predmet.ProtustrankaFormatedOIB_1">  TECTOR SUSTAVI d.o.o. za usluge, OIB 69403103832</derivirana_varijabla>
  </DomainObject.Predmet.ProtustrankaFormatedOIB>
  <DomainObject.Predmet.ProtustrankaFormatedWithAdress>
    <izvorni_sadrzaj> TECTOR SUSTAVI d.o.o. za usluge, Kneza Mislava 13, 10000 Zagreb</izvorni_sadrzaj>
    <derivirana_varijabla naziv="DomainObject.Predmet.ProtustrankaFormatedWithAdress_1"> TECTOR SUSTAVI d.o.o. za usluge, Kneza Mislava 13, 10000 Zagreb</derivirana_varijabla>
  </DomainObject.Predmet.ProtustrankaFormatedWithAdress>
  <DomainObject.Predmet.ProtustrankaFormatedWithAdressOIB>
    <izvorni_sadrzaj> TECTOR SUSTAVI d.o.o. za usluge, OIB 69403103832, Kneza Mislava 13, 10000 Zagreb</izvorni_sadrzaj>
    <derivirana_varijabla naziv="DomainObject.Predmet.ProtustrankaFormatedWithAdressOIB_1"> TECTOR SUSTAVI d.o.o. za usluge, OIB 69403103832, Kneza Mislava 13, 10000 Zagreb</derivirana_varijabla>
  </DomainObject.Predmet.ProtustrankaFormatedWithAdressOIB>
  <DomainObject.Predmet.ProtustrankaWithAdress>
    <izvorni_sadrzaj>TECTOR SUSTAVI d.o.o. za usluge Kneza Mislava 13, 10000 Zagreb</izvorni_sadrzaj>
    <derivirana_varijabla naziv="DomainObject.Predmet.ProtustrankaWithAdress_1">TECTOR SUSTAVI d.o.o. za usluge Kneza Mislava 13, 10000 Zagreb</derivirana_varijabla>
  </DomainObject.Predmet.ProtustrankaWithAdress>
  <DomainObject.Predmet.ProtustrankaWithAdressOIB>
    <izvorni_sadrzaj>TECTOR SUSTAVI d.o.o. za usluge, OIB 69403103832, Kneza Mislava 13, 10000 Zagreb</izvorni_sadrzaj>
    <derivirana_varijabla naziv="DomainObject.Predmet.ProtustrankaWithAdressOIB_1">TECTOR SUSTAVI d.o.o. za usluge, OIB 69403103832, Kneza Mislava 13, 10000 Zagreb</derivirana_varijabla>
  </DomainObject.Predmet.ProtustrankaWithAdressOIB>
  <DomainObject.Predmet.ProtustrankaNazivFormated>
    <izvorni_sadrzaj>TECTOR SUSTAVI d.o.o. za usluge</izvorni_sadrzaj>
    <derivirana_varijabla naziv="DomainObject.Predmet.ProtustrankaNazivFormated_1">TECTOR SUSTAVI d.o.o. za usluge</derivirana_varijabla>
  </DomainObject.Predmet.ProtustrankaNazivFormated>
  <DomainObject.Predmet.ProtustrankaNazivFormatedOIB>
    <izvorni_sadrzaj>TECTOR SUSTAVI d.o.o. za usluge, OIB 69403103832</izvorni_sadrzaj>
    <derivirana_varijabla naziv="DomainObject.Predmet.ProtustrankaNazivFormatedOIB_1">TECTOR SUSTAVI d.o.o. za usluge, OIB 69403103832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TECTOR SUSTAVI d.o.o. za usluge</item>
    </izvorni_sadrzaj>
    <derivirana_varijabla naziv="DomainObject.Predmet.ProtuStrankaListFormated_1">
      <item>TECTOR SUSTAVI d.o.o. za usluge</item>
    </derivirana_varijabla>
  </DomainObject.Predmet.ProtuStrankaListFormated>
  <DomainObject.Predmet.ProtuStrankaListFormatedOIB>
    <izvorni_sadrzaj>
      <item>TECTOR SUSTAVI d.o.o. za usluge, OIB 69403103832</item>
    </izvorni_sadrzaj>
    <derivirana_varijabla naziv="DomainObject.Predmet.ProtuStrankaListFormatedOIB_1">
      <item>TECTOR SUSTAVI d.o.o. za usluge, OIB 69403103832</item>
    </derivirana_varijabla>
  </DomainObject.Predmet.ProtuStrankaListFormatedOIB>
  <DomainObject.Predmet.ProtuStrankaListFormatedWithAdress>
    <izvorni_sadrzaj>
      <item>TECTOR SUSTAVI d.o.o. za usluge, Kneza Mislava 13, 10000 Zagreb</item>
    </izvorni_sadrzaj>
    <derivirana_varijabla naziv="DomainObject.Predmet.ProtuStrankaListFormatedWithAdress_1">
      <item>TECTOR SUSTAVI d.o.o. za usluge, Kneza Mislava 13, 10000 Zagreb</item>
    </derivirana_varijabla>
  </DomainObject.Predmet.ProtuStrankaListFormatedWithAdress>
  <DomainObject.Predmet.ProtuStrankaListFormatedWithAdressOIB>
    <izvorni_sadrzaj>
      <item>TECTOR SUSTAVI d.o.o. za usluge, OIB 69403103832, Kneza Mislava 13, 10000 Zagreb</item>
    </izvorni_sadrzaj>
    <derivirana_varijabla naziv="DomainObject.Predmet.ProtuStrankaListFormatedWithAdressOIB_1">
      <item>TECTOR SUSTAVI d.o.o. za usluge, OIB 69403103832, Kneza Mislava 13, 10000 Zagreb</item>
    </derivirana_varijabla>
  </DomainObject.Predmet.ProtuStrankaListFormatedWithAdressOIB>
  <DomainObject.Predmet.ProtuStrankaListNazivFormated>
    <izvorni_sadrzaj>
      <item>TECTOR SUSTAVI d.o.o. za usluge</item>
    </izvorni_sadrzaj>
    <derivirana_varijabla naziv="DomainObject.Predmet.ProtuStrankaListNazivFormated_1">
      <item>TECTOR SUSTAVI d.o.o. za usluge</item>
    </derivirana_varijabla>
  </DomainObject.Predmet.ProtuStrankaListNazivFormated>
  <DomainObject.Predmet.ProtuStrankaListNazivFormatedOIB>
    <izvorni_sadrzaj>
      <item>TECTOR SUSTAVI d.o.o. za usluge, OIB 69403103832</item>
    </izvorni_sadrzaj>
    <derivirana_varijabla naziv="DomainObject.Predmet.ProtuStrankaListNazivFormatedOIB_1">
      <item>TECTOR SUSTAVI d.o.o. za usluge, OIB 69403103832</item>
    </derivirana_varijabla>
  </DomainObject.Predmet.ProtuStrankaListNazivFormatedOIB>
  <DomainObject.Predmet.OstaliListFormated>
    <izvorni_sadrzaj>
      <item>Vedran Vuljar</item>
    </izvorni_sadrzaj>
    <derivirana_varijabla naziv="DomainObject.Predmet.OstaliListFormated_1">
      <item>Vedran Vuljar</item>
    </derivirana_varijabla>
  </DomainObject.Predmet.OstaliListFormated>
  <DomainObject.Predmet.OstaliListFormatedOIB>
    <izvorni_sadrzaj>
      <item>Vedran Vuljar, OIB 07121717488</item>
    </izvorni_sadrzaj>
    <derivirana_varijabla naziv="DomainObject.Predmet.OstaliListFormatedOIB_1">
      <item>Vedran Vuljar, OIB 07121717488</item>
    </derivirana_varijabla>
  </DomainObject.Predmet.OstaliListFormatedOIB>
  <DomainObject.Predmet.OstaliListFormatedWithAdress>
    <izvorni_sadrzaj>
      <item>Vedran Vuljar, Oranice 108, 10000 Zagreb</item>
    </izvorni_sadrzaj>
    <derivirana_varijabla naziv="DomainObject.Predmet.OstaliListFormatedWithAdress_1">
      <item>Vedran Vuljar, Oranice 108, 10000 Zagreb</item>
    </derivirana_varijabla>
  </DomainObject.Predmet.OstaliListFormatedWithAdress>
  <DomainObject.Predmet.OstaliListFormatedWithAdressOIB>
    <izvorni_sadrzaj>
      <item>Vedran Vuljar, OIB 07121717488, Oranice 108, 10000 Zagreb</item>
    </izvorni_sadrzaj>
    <derivirana_varijabla naziv="DomainObject.Predmet.OstaliListFormatedWithAdressOIB_1">
      <item>Vedran Vuljar, OIB 07121717488, Oranice 108, 10000 Zagreb</item>
    </derivirana_varijabla>
  </DomainObject.Predmet.OstaliListFormatedWithAdressOIB>
  <DomainObject.Predmet.OstaliListNazivFormated>
    <izvorni_sadrzaj>
      <item>Vedran Vuljar</item>
    </izvorni_sadrzaj>
    <derivirana_varijabla naziv="DomainObject.Predmet.OstaliListNazivFormated_1">
      <item>Vedran Vuljar</item>
    </derivirana_varijabla>
  </DomainObject.Predmet.OstaliListNazivFormated>
  <DomainObject.Predmet.OstaliListNazivFormatedOIB>
    <izvorni_sadrzaj>
      <item>Vedran Vuljar, OIB 07121717488</item>
    </izvorni_sadrzaj>
    <derivirana_varijabla naziv="DomainObject.Predmet.OstaliListNazivFormatedOIB_1">
      <item>Vedran Vuljar, OIB 07121717488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St-2909/2016-3</izvorni_sadrzaj>
    <derivirana_varijabla naziv="DomainObject.PoslovniBrojDokumenta_1">St-2909/2016-3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TECTOR SUSTAVI d.o.o. za usluge</izvorni_sadrzaj>
    <derivirana_varijabla naziv="DomainObject.Predmet.ProtustrankaIDrugi_1">TECTOR SUSTAVI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TECTOR SUSTAVI d.o.o. za usluge, OIB 69403103832, Kneza Mislava 13, 10000 Zagreb</izvorni_sadrzaj>
    <derivirana_varijabla naziv="DomainObject.Predmet.ProtustrankaIDrugiAdressOIB_1">TECTOR SUSTAVI d.o.o. za usluge, OIB 69403103832, Kneza Mislava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TECTOR SUSTAVI d.o.o. za usluge</item>
      <item>Vedran Vuljar</item>
    </izvorni_sadrzaj>
    <derivirana_varijabla naziv="DomainObject.Predmet.SudioniciListNaziv_1">
      <item>FINA Regionalni centar Zagreb</item>
      <item>TECTOR SUSTAVI d.o.o. za usluge</item>
      <item>Vedran Vuljar</item>
    </derivirana_varijabla>
  </DomainObject.Predmet.SudioniciListNaziv>
  <DomainObject.Predmet.SudioniciListAdressOIB>
    <izvorni_sadrzaj>
      <item>FINA Regionalni centar Zagreb, OIB 85821130368, Trg svibanjskih žrtava 1995. br. 1,10000 Zagreb</item>
      <item>TECTOR SUSTAVI d.o.o. za usluge, OIB 69403103832, Kneza Mislava 13,10000 Zagreb</item>
      <item>Vedran Vuljar, OIB 07121717488, Oranice 108,10000 Zagreb</item>
    </izvorni_sadrzaj>
    <derivirana_varijabla naziv="DomainObject.Predmet.SudioniciListAdressOIB_1">
      <item>FINA Regionalni centar Zagreb, OIB 85821130368, Trg svibanjskih žrtava 1995. br. 1,10000 Zagreb</item>
      <item>TECTOR SUSTAVI d.o.o. za usluge, OIB 69403103832, Kneza Mislava 13,10000 Zagreb</item>
      <item>Vedran Vuljar, OIB 07121717488, Oranice 108,10000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69403103832</item>
      <item>, OIB 07121717488</item>
    </izvorni_sadrzaj>
    <derivirana_varijabla naziv="DomainObject.Predmet.SudioniciListNazivOIB_1">
      <item>, OIB 85821130368</item>
      <item>, OIB 69403103832</item>
      <item>, OIB 07121717488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48366-4E0F-446B-97F7-AC5F8AF65E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5775</properties:Characters>
  <properties:Lines>142</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2017-05-17T10:58:00Z</dcterms:created>
  <dc:creator>Unknown</dc:creator>
  <cp:lastModifiedBy>Valentina Kranjčić</cp:lastModifiedBy>
  <cp:lastPrinted>2017-05-17T11:07:00Z</cp:lastPrinted>
  <dcterms:modified xmlns:xsi="http://www.w3.org/2001/XMLSchema-instance" xsi:type="dcterms:W3CDTF">2017-05-17T11:07:00Z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St-2909/2016-3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