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214306" w14:paraId="a214306" w:rsidRDefault="00820A1A" w:rsidP="00820A1A" w:rsidR="00820A1A" w:rsidRPr="00847790">
      <w:pPr>
        <w:jc w:val="right"/>
        <w15:collapsed w:val="false"/>
        <w:rPr>
          <w:rStyle w:val="Naglaeno"/>
          <w:b w:val="false"/>
          <w:bCs w:val="false"/>
        </w:rPr>
      </w:pPr>
      <w:r w:rsidRPr="00847790">
        <w:t>6 St-</w:t>
      </w:r>
      <w:r w:rsidR="00FF2C70">
        <w:t>541</w:t>
      </w:r>
      <w:r w:rsidR="005A3735">
        <w:t>/16-</w:t>
      </w:r>
      <w:proofErr w:type="spellStart"/>
      <w:r w:rsidR="00FF2C70">
        <w:t>16</w:t>
      </w:r>
      <w:proofErr w:type="spellEnd"/>
    </w:p>
    <w:p w:rsidRDefault="00820A1A" w:rsidP="00820A1A" w:rsidR="00820A1A">
      <w:pPr>
        <w:rPr>
          <w:rStyle w:val="Naglaeno"/>
        </w:rPr>
      </w:pPr>
      <w:r>
        <w:rPr>
          <w:rStyle w:val="Naglaeno"/>
        </w:rPr>
        <w:t xml:space="preserve">   </w:t>
      </w:r>
      <w:r w:rsidR="00384416">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820A1A" w:rsidP="00820A1A" w:rsidR="00820A1A" w:rsidRPr="00847790">
      <w:pPr>
        <w:pStyle w:val="Bezproreda"/>
        <w:rPr>
          <w:rFonts w:hAnsi="Times New Roman" w:ascii="Times New Roman"/>
          <w:b/>
          <w:sz w:val="24"/>
          <w:szCs w:val="24"/>
        </w:rPr>
      </w:pPr>
      <w:r w:rsidRPr="00847790">
        <w:rPr>
          <w:rFonts w:hAnsi="Times New Roman" w:ascii="Times New Roman"/>
          <w:b/>
          <w:sz w:val="24"/>
          <w:szCs w:val="24"/>
        </w:rPr>
        <w:t xml:space="preserve"> REPUBLIKA HRVATSKA</w:t>
      </w:r>
    </w:p>
    <w:p w:rsidRDefault="00820A1A" w:rsidP="00820A1A" w:rsidR="00820A1A" w:rsidRPr="00847790">
      <w:pPr>
        <w:pStyle w:val="Bezproreda"/>
        <w:rPr>
          <w:rFonts w:hAnsi="Times New Roman" w:ascii="Times New Roman"/>
          <w:sz w:val="24"/>
          <w:szCs w:val="24"/>
        </w:rPr>
      </w:pPr>
      <w:r w:rsidRPr="00847790">
        <w:rPr>
          <w:rFonts w:hAnsi="Times New Roman" w:ascii="Times New Roman"/>
          <w:sz w:val="24"/>
          <w:szCs w:val="24"/>
        </w:rPr>
        <w:t xml:space="preserve"> TRGOVAČKI SUD U OSIJEKU</w:t>
      </w:r>
    </w:p>
    <w:p w:rsidRDefault="00820A1A" w:rsidP="00820A1A" w:rsidR="00820A1A" w:rsidRPr="00820A1A">
      <w:pPr>
        <w:pStyle w:val="Bezproreda1"/>
        <w:rPr>
          <w:rFonts w:cs="Arial" w:hAnsi="Arial" w:ascii="Arial"/>
        </w:rPr>
      </w:pPr>
      <w:r>
        <w:rPr>
          <w:rFonts w:cs="Arial" w:hAnsi="Arial" w:ascii="Arial"/>
        </w:rPr>
        <w:tab/>
      </w:r>
    </w:p>
    <w:p w:rsidRDefault="00820A1A" w:rsidP="00820A1A" w:rsidR="00820A1A" w:rsidRPr="00847790">
      <w:pPr>
        <w:pStyle w:val="Bezproreda"/>
        <w:jc w:val="center"/>
        <w:rPr>
          <w:rFonts w:hAnsi="Times New Roman" w:ascii="Times New Roman"/>
          <w:sz w:val="24"/>
          <w:szCs w:val="24"/>
        </w:rPr>
      </w:pPr>
      <w:r w:rsidRPr="00847790">
        <w:rPr>
          <w:rFonts w:hAnsi="Times New Roman" w:ascii="Times New Roman"/>
          <w:sz w:val="24"/>
          <w:szCs w:val="24"/>
        </w:rPr>
        <w:t>REPUBLIKA HRVATSKA</w:t>
      </w:r>
    </w:p>
    <w:p w:rsidRDefault="00820A1A" w:rsidP="00820A1A" w:rsidR="00820A1A" w:rsidRPr="00847790">
      <w:pPr>
        <w:pStyle w:val="Bezproreda"/>
        <w:jc w:val="center"/>
        <w:rPr>
          <w:rFonts w:hAnsi="Times New Roman" w:ascii="Times New Roman"/>
          <w:sz w:val="24"/>
          <w:szCs w:val="24"/>
        </w:rPr>
      </w:pPr>
    </w:p>
    <w:p w:rsidRDefault="00820A1A" w:rsidP="00820A1A" w:rsidR="00820A1A" w:rsidRPr="00847790">
      <w:pPr>
        <w:pStyle w:val="Bezproreda"/>
        <w:jc w:val="center"/>
        <w:rPr>
          <w:rFonts w:hAnsi="Times New Roman" w:ascii="Times New Roman"/>
          <w:sz w:val="24"/>
          <w:szCs w:val="24"/>
        </w:rPr>
      </w:pPr>
      <w:r w:rsidRPr="00847790">
        <w:rPr>
          <w:rFonts w:hAnsi="Times New Roman" w:ascii="Times New Roman"/>
          <w:sz w:val="24"/>
          <w:szCs w:val="24"/>
        </w:rPr>
        <w:t>R J E Š E N J E</w:t>
      </w:r>
    </w:p>
    <w:p w:rsidRDefault="00820A1A" w:rsidP="00820A1A" w:rsidR="00820A1A">
      <w:pPr>
        <w:jc w:val="both"/>
      </w:pPr>
    </w:p>
    <w:p w:rsidRDefault="00820A1A" w:rsidP="00820A1A" w:rsidR="00820A1A">
      <w:pPr>
        <w:jc w:val="both"/>
      </w:pPr>
    </w:p>
    <w:p w:rsidRDefault="00820A1A" w:rsidP="00820A1A" w:rsidR="00820A1A">
      <w:pPr>
        <w:ind w:firstLine="720"/>
        <w:jc w:val="both"/>
      </w:pPr>
      <w:r>
        <w:t xml:space="preserve">Trgovački sud u Osijeku, po </w:t>
      </w:r>
      <w:r w:rsidR="00331671">
        <w:t>stečajnoj sutkinji Nadi</w:t>
      </w:r>
      <w:r>
        <w:t xml:space="preserve"> Roso, u stečajnom postupku nad dužnikom: </w:t>
      </w:r>
      <w:r w:rsidR="00FF2C70">
        <w:t xml:space="preserve">FINA RC Osijek Podružnica Osijek za otvaranje stečajnog postupka nad dužnikom </w:t>
      </w:r>
      <w:r w:rsidR="00FF2C70">
        <w:rPr>
          <w:b/>
        </w:rPr>
        <w:t xml:space="preserve">HMELINA j.d.o.o., Višnjevac, </w:t>
      </w:r>
      <w:proofErr w:type="spellStart"/>
      <w:r w:rsidR="00FF2C70">
        <w:rPr>
          <w:b/>
        </w:rPr>
        <w:t>A.Starčevića</w:t>
      </w:r>
      <w:proofErr w:type="spellEnd"/>
      <w:r w:rsidR="00FF2C70">
        <w:rPr>
          <w:b/>
        </w:rPr>
        <w:t xml:space="preserve"> 13, OIB: 94376451698, MBS: 030139094</w:t>
      </w:r>
      <w:r>
        <w:t>,</w:t>
      </w:r>
      <w:r w:rsidR="00D302D1">
        <w:t xml:space="preserve"> </w:t>
      </w:r>
      <w:r>
        <w:t xml:space="preserve"> dana </w:t>
      </w:r>
      <w:r w:rsidR="00AB6E6A">
        <w:t>10</w:t>
      </w:r>
      <w:r w:rsidR="00630E00">
        <w:t>. svibnja</w:t>
      </w:r>
      <w:r w:rsidR="00F05608">
        <w:t xml:space="preserve"> 2017. g.,</w:t>
      </w:r>
    </w:p>
    <w:p w:rsidRDefault="00630E00" w:rsidP="00630E00" w:rsidR="00820A1A">
      <w:pPr>
        <w:tabs>
          <w:tab w:pos="2475" w:val="left"/>
        </w:tabs>
        <w:jc w:val="both"/>
      </w:pPr>
      <w:r>
        <w:tab/>
      </w:r>
    </w:p>
    <w:p w:rsidRDefault="00820A1A" w:rsidP="00820A1A" w:rsidR="00820A1A" w:rsidRPr="00820A1A">
      <w:pPr>
        <w:jc w:val="center"/>
        <w:rPr>
          <w:b/>
        </w:rPr>
      </w:pPr>
      <w:r w:rsidRPr="00820A1A">
        <w:rPr>
          <w:b/>
        </w:rPr>
        <w:t>r i j e š i o    j e :</w:t>
      </w:r>
    </w:p>
    <w:p w:rsidRDefault="00820A1A" w:rsidP="00820A1A" w:rsidR="00820A1A">
      <w:pPr>
        <w:jc w:val="both"/>
      </w:pPr>
    </w:p>
    <w:p w:rsidRDefault="00820A1A" w:rsidP="000E6B63" w:rsidR="00820A1A">
      <w:pPr>
        <w:numPr>
          <w:ilvl w:val="0"/>
          <w:numId w:val="17"/>
        </w:numPr>
        <w:jc w:val="both"/>
      </w:pPr>
      <w:r>
        <w:t xml:space="preserve">Otvara se stečajni postupak nad dužnikom </w:t>
      </w:r>
      <w:r w:rsidR="00FF2C70">
        <w:rPr>
          <w:b/>
        </w:rPr>
        <w:t xml:space="preserve">HMELINA j.d.o.o., Višnjevac, </w:t>
      </w:r>
      <w:proofErr w:type="spellStart"/>
      <w:r w:rsidR="00FF2C70">
        <w:rPr>
          <w:b/>
        </w:rPr>
        <w:t>A.Starčevića</w:t>
      </w:r>
      <w:proofErr w:type="spellEnd"/>
      <w:r w:rsidR="00FF2C70">
        <w:rPr>
          <w:b/>
        </w:rPr>
        <w:t xml:space="preserve"> 13, OIB: 94376451698, MBS: 030139094</w:t>
      </w:r>
      <w:r>
        <w:t>.</w:t>
      </w:r>
    </w:p>
    <w:p w:rsidRDefault="000E6B63" w:rsidP="000E6B63" w:rsidR="000E6B63">
      <w:pPr>
        <w:ind w:left="1080"/>
        <w:jc w:val="both"/>
      </w:pPr>
    </w:p>
    <w:p w:rsidRDefault="00820A1A" w:rsidP="000E6B63" w:rsidR="000E6B63" w:rsidRPr="00A12B40">
      <w:pPr>
        <w:numPr>
          <w:ilvl w:val="0"/>
          <w:numId w:val="17"/>
        </w:numPr>
        <w:jc w:val="both"/>
      </w:pPr>
      <w:r>
        <w:t xml:space="preserve">Za stečajnog upravitelja određuje se </w:t>
      </w:r>
      <w:r w:rsidR="00A153F5">
        <w:rPr>
          <w:b/>
        </w:rPr>
        <w:t>Zvonko Tomljanović, Našice, J. Runjanina 7, OIB: 01559486405</w:t>
      </w:r>
      <w:r w:rsidR="000E6B63" w:rsidRPr="00A12B40">
        <w:t>.</w:t>
      </w:r>
    </w:p>
    <w:p w:rsidRDefault="00331671" w:rsidP="00331671" w:rsidR="00820A1A">
      <w:pPr>
        <w:tabs>
          <w:tab w:pos="4965" w:val="left"/>
        </w:tabs>
        <w:jc w:val="both"/>
      </w:pPr>
      <w:r>
        <w:tab/>
      </w:r>
    </w:p>
    <w:p w:rsidRDefault="00820A1A" w:rsidP="000E6B63" w:rsidR="00820A1A" w:rsidRPr="00820A1A">
      <w:pPr>
        <w:numPr>
          <w:ilvl w:val="0"/>
          <w:numId w:val="17"/>
        </w:numPr>
        <w:jc w:val="both"/>
        <w:rPr>
          <w:b/>
        </w:rPr>
      </w:pPr>
      <w:r>
        <w:t xml:space="preserve">Zaključuje se stečajni postupak nad dužnikom </w:t>
      </w:r>
      <w:r w:rsidR="00FF2C70">
        <w:rPr>
          <w:b/>
        </w:rPr>
        <w:t xml:space="preserve">HMELINA j.d.o.o., Višnjevac, </w:t>
      </w:r>
      <w:proofErr w:type="spellStart"/>
      <w:r w:rsidR="00FF2C70">
        <w:rPr>
          <w:b/>
        </w:rPr>
        <w:t>A.Starčevića</w:t>
      </w:r>
      <w:proofErr w:type="spellEnd"/>
      <w:r w:rsidR="00FF2C70">
        <w:rPr>
          <w:b/>
        </w:rPr>
        <w:t xml:space="preserve"> 13, OIB: 94376451698, MBS: 030139094</w:t>
      </w:r>
      <w:r w:rsidRPr="00820A1A">
        <w:rPr>
          <w:b/>
        </w:rPr>
        <w:t>.</w:t>
      </w:r>
    </w:p>
    <w:p w:rsidRDefault="00820A1A" w:rsidP="00820A1A" w:rsidR="00820A1A">
      <w:pPr>
        <w:jc w:val="both"/>
      </w:pPr>
    </w:p>
    <w:p w:rsidRDefault="00820A1A" w:rsidP="00820A1A" w:rsidR="00820A1A">
      <w:pPr>
        <w:numPr>
          <w:ilvl w:val="0"/>
          <w:numId w:val="17"/>
        </w:numPr>
        <w:jc w:val="both"/>
      </w:pPr>
      <w:r>
        <w:t xml:space="preserve">Rješenje će se objaviti na e-oglasnoj ploči suda. </w:t>
      </w:r>
    </w:p>
    <w:p w:rsidRDefault="00820A1A" w:rsidP="00820A1A" w:rsidR="00820A1A">
      <w:pPr>
        <w:jc w:val="both"/>
      </w:pPr>
    </w:p>
    <w:p w:rsidRDefault="00820A1A" w:rsidP="00820A1A" w:rsidR="00820A1A">
      <w:pPr>
        <w:numPr>
          <w:ilvl w:val="0"/>
          <w:numId w:val="17"/>
        </w:numPr>
        <w:jc w:val="both"/>
      </w:pPr>
      <w:r>
        <w:t xml:space="preserve">Primjerak rješenja, nakon pravomoćnosti, dostavit će se registru Trgovačkog suda u Osijeku, radi upisa brisanja dužnika. </w:t>
      </w:r>
    </w:p>
    <w:p w:rsidRDefault="00820A1A" w:rsidP="00820A1A" w:rsidR="00820A1A">
      <w:pPr>
        <w:jc w:val="both"/>
      </w:pPr>
    </w:p>
    <w:p w:rsidRDefault="00820A1A" w:rsidP="00A153F5" w:rsidR="00820A1A">
      <w:pPr>
        <w:numPr>
          <w:ilvl w:val="0"/>
          <w:numId w:val="17"/>
        </w:numPr>
        <w:jc w:val="both"/>
      </w:pPr>
      <w:r>
        <w:t xml:space="preserve">Obvezuje se </w:t>
      </w:r>
      <w:proofErr w:type="spellStart"/>
      <w:r>
        <w:t>z.z</w:t>
      </w:r>
      <w:proofErr w:type="spellEnd"/>
      <w:r>
        <w:t xml:space="preserve">. dužnika </w:t>
      </w:r>
      <w:r w:rsidR="00FF2C70" w:rsidRPr="00FF2C70">
        <w:rPr>
          <w:b/>
        </w:rPr>
        <w:t xml:space="preserve">Jasmina </w:t>
      </w:r>
      <w:proofErr w:type="spellStart"/>
      <w:r w:rsidR="00FF2C70" w:rsidRPr="00FF2C70">
        <w:rPr>
          <w:b/>
        </w:rPr>
        <w:t>Hmelina</w:t>
      </w:r>
      <w:proofErr w:type="spellEnd"/>
      <w:r w:rsidR="00FF2C70" w:rsidRPr="00FF2C70">
        <w:rPr>
          <w:b/>
        </w:rPr>
        <w:t>, OIB: 75170442953, Osijek, Umaška 17</w:t>
      </w:r>
      <w:r w:rsidR="00FF2C70">
        <w:t xml:space="preserve"> </w:t>
      </w:r>
      <w:r>
        <w:t xml:space="preserve">da u spis dostavi zapisnik iz kojeg je razvidno da je izvršeno arhiviranje poslovne dokumentacije, u roku od 15 dana od </w:t>
      </w:r>
      <w:r w:rsidR="008103DC">
        <w:t xml:space="preserve">dana primitka </w:t>
      </w:r>
      <w:r>
        <w:t>ovog rješenja (Zakon o arhivskom gradivu i arhivama NN 105/97) te da isti, potpisan dostavi u spis, pod zakonskim posljedicama.</w:t>
      </w:r>
    </w:p>
    <w:p w:rsidRDefault="00657C2A" w:rsidP="00657C2A" w:rsidR="00657C2A">
      <w:pPr>
        <w:pStyle w:val="Odlomakpopisa"/>
      </w:pPr>
    </w:p>
    <w:p w:rsidRDefault="00657C2A" w:rsidP="00657C2A" w:rsidR="00657C2A" w:rsidRPr="00F05608">
      <w:pPr>
        <w:pStyle w:val="Odlomakpopisa"/>
        <w:numPr>
          <w:ilvl w:val="0"/>
          <w:numId w:val="18"/>
        </w:numPr>
        <w:spacing w:lineRule="auto" w:line="240" w:after="0"/>
        <w:jc w:val="both"/>
        <w:rPr>
          <w:lang w:val="hr-HR"/>
        </w:rPr>
      </w:pPr>
      <w:r w:rsidRPr="00F05608">
        <w:rPr>
          <w:lang w:val="hr-HR"/>
        </w:rPr>
        <w:t>Nalaže se FINI da naloži banci prijenos zaplijenjenoga iznosa predujma na račun Trgovačkog suda u Osijeku broj HR31 2390 0011 3000 0020 0 model HR05 272-</w:t>
      </w:r>
      <w:r w:rsidR="00FF2C70">
        <w:rPr>
          <w:b/>
          <w:lang w:val="hr-HR"/>
        </w:rPr>
        <w:t>541</w:t>
      </w:r>
      <w:r w:rsidRPr="00F05608">
        <w:rPr>
          <w:b/>
          <w:lang w:val="hr-HR"/>
        </w:rPr>
        <w:t>-16</w:t>
      </w:r>
      <w:r w:rsidRPr="00F05608">
        <w:rPr>
          <w:lang w:val="hr-HR"/>
        </w:rPr>
        <w:t xml:space="preserve"> i obustavi daljnju pljenidbu do iznosa iz st. 1 čl. 112 Stečajnog zakona (NN 105/15) ako iznos predujma nije zaplijenjen u cijelosti.</w:t>
      </w:r>
    </w:p>
    <w:p w:rsidRDefault="00657C2A" w:rsidP="00657C2A" w:rsidR="00657C2A" w:rsidRPr="00F05608">
      <w:pPr>
        <w:rPr>
          <w:rFonts w:eastAsia="Calibri"/>
          <w:szCs w:val="22"/>
          <w:lang w:eastAsia="en-US"/>
        </w:rPr>
      </w:pPr>
    </w:p>
    <w:p w:rsidRDefault="00657C2A" w:rsidP="00657C2A" w:rsidR="00657C2A" w:rsidRPr="00F05608">
      <w:pPr>
        <w:jc w:val="both"/>
      </w:pPr>
    </w:p>
    <w:p w:rsidRDefault="00820A1A" w:rsidP="00820A1A" w:rsidR="00820A1A">
      <w:pPr>
        <w:jc w:val="both"/>
      </w:pPr>
    </w:p>
    <w:p w:rsidRDefault="00820A1A" w:rsidP="00820A1A" w:rsidR="00820A1A">
      <w:pPr>
        <w:jc w:val="center"/>
      </w:pPr>
      <w:r>
        <w:t>Obrazloženje</w:t>
      </w:r>
    </w:p>
    <w:p w:rsidRDefault="00820A1A" w:rsidP="00820A1A" w:rsidR="00820A1A">
      <w:pPr>
        <w:jc w:val="both"/>
      </w:pPr>
    </w:p>
    <w:p w:rsidRDefault="00820A1A" w:rsidP="00820A1A" w:rsidR="00820A1A">
      <w:pPr>
        <w:ind w:firstLine="720"/>
        <w:jc w:val="both"/>
      </w:pPr>
      <w:r>
        <w:t xml:space="preserve">FINA RC Osijek dana </w:t>
      </w:r>
      <w:r w:rsidR="00FF2C70">
        <w:t>10. ožujka</w:t>
      </w:r>
      <w:r w:rsidR="005A3735">
        <w:t xml:space="preserve"> 2016. g.</w:t>
      </w:r>
      <w:r>
        <w:t xml:space="preserve"> podnijela je prijedlog za otvaranje stečajnog postupka nad dužnikom </w:t>
      </w:r>
      <w:r w:rsidR="00FF2C70">
        <w:rPr>
          <w:b/>
        </w:rPr>
        <w:t xml:space="preserve">HMELINA j.d.o.o., Višnjevac, </w:t>
      </w:r>
      <w:proofErr w:type="spellStart"/>
      <w:r w:rsidR="00FF2C70">
        <w:rPr>
          <w:b/>
        </w:rPr>
        <w:t>A.Starčevića</w:t>
      </w:r>
      <w:proofErr w:type="spellEnd"/>
      <w:r w:rsidR="00FF2C70">
        <w:rPr>
          <w:b/>
        </w:rPr>
        <w:t xml:space="preserve"> 13, OIB: 94376451698, MBS: 030139094 </w:t>
      </w:r>
      <w:r w:rsidRPr="005A3735">
        <w:t xml:space="preserve">navodeći da dužnik na dan </w:t>
      </w:r>
      <w:r w:rsidR="00FF2C70">
        <w:t>10.3</w:t>
      </w:r>
      <w:r w:rsidR="00630E00">
        <w:t>.</w:t>
      </w:r>
      <w:r w:rsidR="00A153F5">
        <w:t xml:space="preserve">2016. g. </w:t>
      </w:r>
      <w:r>
        <w:t xml:space="preserve">u Očevidniku redoslijeda osnova za plaćanje ima evidentirane neizvršene osnove za plaćanje u ukupnom iznosu od </w:t>
      </w:r>
      <w:r w:rsidR="00FF2C70">
        <w:t>11.087,95</w:t>
      </w:r>
      <w:r>
        <w:t xml:space="preserve"> kn u </w:t>
      </w:r>
      <w:r w:rsidR="008103DC">
        <w:t xml:space="preserve">razdoblju duljem od </w:t>
      </w:r>
      <w:r w:rsidR="00A153F5">
        <w:t>120</w:t>
      </w:r>
      <w:r w:rsidR="008103DC">
        <w:t xml:space="preserve"> dana </w:t>
      </w:r>
      <w:r>
        <w:t xml:space="preserve">koji iznos je uračunata kamata i naknada FINE za provedbe ovrhe na novčanim sredstvima te dužnik ima </w:t>
      </w:r>
      <w:r w:rsidR="00657C2A">
        <w:t>jednog</w:t>
      </w:r>
      <w:r>
        <w:t xml:space="preserve"> zaposlenika</w:t>
      </w:r>
      <w:r w:rsidR="0008188C">
        <w:t>.</w:t>
      </w:r>
    </w:p>
    <w:p w:rsidRDefault="00820A1A" w:rsidP="00820A1A" w:rsidR="00820A1A">
      <w:pPr>
        <w:jc w:val="both"/>
      </w:pPr>
    </w:p>
    <w:p w:rsidRDefault="00657C2A" w:rsidP="00657C2A" w:rsidR="00657C2A">
      <w:pPr>
        <w:ind w:firstLine="720"/>
        <w:jc w:val="both"/>
      </w:pPr>
      <w:r>
        <w:t>Rješenjem Trgovačkog suda u Osijeku broj St-</w:t>
      </w:r>
      <w:r w:rsidR="00FF2C70">
        <w:t>541/16</w:t>
      </w:r>
      <w:r>
        <w:t xml:space="preserve"> od </w:t>
      </w:r>
      <w:r w:rsidR="00630E00">
        <w:t>2</w:t>
      </w:r>
      <w:r w:rsidR="00FF2C70">
        <w:t>4</w:t>
      </w:r>
      <w:r w:rsidR="00630E00">
        <w:t>. veljače 2017</w:t>
      </w:r>
      <w:r>
        <w:t>. g. pokrenut je prethodni postupak radi utvrđivanja uvjeta za otvaranje stečajnog postupka nad dužnikom a za privremenog stečajnog upravitelja automatskim odabirom, imenovan Zvonko Tomljanović iz Našica da utvrdi financijsko-gospodarsko stanje dužnika te mogućnost provođenja stečajnog postupka nad dužnikom.</w:t>
      </w:r>
    </w:p>
    <w:p w:rsidRDefault="00657C2A" w:rsidP="00657C2A" w:rsidR="00657C2A">
      <w:pPr>
        <w:jc w:val="both"/>
      </w:pPr>
      <w:r>
        <w:tab/>
      </w:r>
    </w:p>
    <w:p w:rsidRDefault="00657C2A" w:rsidP="00630E00" w:rsidR="00630E00">
      <w:pPr>
        <w:jc w:val="both"/>
      </w:pPr>
      <w:r>
        <w:tab/>
        <w:t>Uvidom u  izvješće privremen</w:t>
      </w:r>
      <w:r w:rsidR="00AB6E6A">
        <w:t>og</w:t>
      </w:r>
      <w:r>
        <w:t xml:space="preserve"> stečajn</w:t>
      </w:r>
      <w:r w:rsidR="00AB6E6A">
        <w:t>og</w:t>
      </w:r>
      <w:r>
        <w:t xml:space="preserve"> upravitelj</w:t>
      </w:r>
      <w:r w:rsidR="00AB6E6A">
        <w:t>a</w:t>
      </w:r>
      <w:r>
        <w:t xml:space="preserve"> sud je utvrdio slijedeće:</w:t>
      </w:r>
    </w:p>
    <w:p w:rsidRDefault="00AB6E6A" w:rsidP="00630E00" w:rsidR="00AB6E6A" w:rsidRPr="00B064E4">
      <w:pPr>
        <w:jc w:val="both"/>
      </w:pPr>
    </w:p>
    <w:p w:rsidRDefault="00AB6E6A" w:rsidP="00FF2C70" w:rsidR="00FF2C70" w:rsidRPr="002876F9">
      <w:pPr>
        <w:pStyle w:val="Bezproreda"/>
        <w:jc w:val="both"/>
        <w:rPr>
          <w:rFonts w:hAnsi="Times New Roman" w:ascii="Times New Roman"/>
          <w:sz w:val="24"/>
          <w:szCs w:val="24"/>
        </w:rPr>
      </w:pPr>
      <w:r>
        <w:rPr>
          <w:rFonts w:hAnsi="Times New Roman" w:ascii="Times New Roman"/>
          <w:sz w:val="24"/>
          <w:szCs w:val="24"/>
        </w:rPr>
        <w:t>U</w:t>
      </w:r>
      <w:r w:rsidR="00FF2C70" w:rsidRPr="002876F9">
        <w:rPr>
          <w:rFonts w:hAnsi="Times New Roman" w:ascii="Times New Roman"/>
          <w:sz w:val="24"/>
          <w:szCs w:val="24"/>
        </w:rPr>
        <w:t xml:space="preserve">vidom u sudski registar Trgovačkog suda u Osijeku </w:t>
      </w:r>
      <w:r>
        <w:rPr>
          <w:rFonts w:hAnsi="Times New Roman" w:ascii="Times New Roman"/>
          <w:sz w:val="24"/>
          <w:szCs w:val="24"/>
        </w:rPr>
        <w:t>utvrđeno je</w:t>
      </w:r>
      <w:r w:rsidR="00FF2C70" w:rsidRPr="002876F9">
        <w:rPr>
          <w:rFonts w:hAnsi="Times New Roman" w:ascii="Times New Roman"/>
          <w:sz w:val="24"/>
          <w:szCs w:val="24"/>
        </w:rPr>
        <w:t xml:space="preserve"> da je dužnik osnovan Izjavom o osnivanju jednostavnog društva s ograničenom odgovornošću od  04.11.2013.g.</w:t>
      </w:r>
    </w:p>
    <w:p w:rsidRDefault="00FF2C70" w:rsidP="00FF2C70" w:rsidR="00FF2C70" w:rsidRPr="002876F9">
      <w:pPr>
        <w:pStyle w:val="Bezproreda"/>
        <w:jc w:val="both"/>
        <w:rPr>
          <w:rFonts w:hAnsi="Times New Roman" w:ascii="Times New Roman"/>
          <w:sz w:val="24"/>
          <w:szCs w:val="24"/>
        </w:rPr>
      </w:pPr>
      <w:r w:rsidRPr="002876F9">
        <w:rPr>
          <w:rFonts w:hAnsi="Times New Roman" w:ascii="Times New Roman"/>
          <w:sz w:val="24"/>
          <w:szCs w:val="24"/>
        </w:rPr>
        <w:t xml:space="preserve">Iz sudskog registra vidljivo je da je kao član društva upisana Jasmina </w:t>
      </w:r>
      <w:proofErr w:type="spellStart"/>
      <w:r w:rsidRPr="002876F9">
        <w:rPr>
          <w:rFonts w:hAnsi="Times New Roman" w:ascii="Times New Roman"/>
          <w:sz w:val="24"/>
          <w:szCs w:val="24"/>
        </w:rPr>
        <w:t>Hmelina</w:t>
      </w:r>
      <w:proofErr w:type="spellEnd"/>
      <w:r w:rsidRPr="002876F9">
        <w:rPr>
          <w:rFonts w:hAnsi="Times New Roman" w:ascii="Times New Roman"/>
          <w:sz w:val="24"/>
          <w:szCs w:val="24"/>
        </w:rPr>
        <w:t xml:space="preserve">  iz Osijeka,  Umaška 17 ,</w:t>
      </w:r>
      <w:proofErr w:type="spellStart"/>
      <w:r w:rsidRPr="002876F9">
        <w:rPr>
          <w:rFonts w:hAnsi="Times New Roman" w:ascii="Times New Roman"/>
          <w:sz w:val="24"/>
          <w:szCs w:val="24"/>
        </w:rPr>
        <w:t>Oib</w:t>
      </w:r>
      <w:proofErr w:type="spellEnd"/>
      <w:r w:rsidRPr="002876F9">
        <w:rPr>
          <w:rFonts w:hAnsi="Times New Roman" w:ascii="Times New Roman"/>
          <w:sz w:val="24"/>
          <w:szCs w:val="24"/>
        </w:rPr>
        <w:t xml:space="preserve">  75170442953,ujedno i direktor društva,zastupa društvo  samostalno i neograničeno.</w:t>
      </w:r>
    </w:p>
    <w:p w:rsidRDefault="00FF2C70" w:rsidP="00FF2C70" w:rsidR="00FF2C70" w:rsidRPr="002876F9">
      <w:pPr>
        <w:pStyle w:val="Bezproreda"/>
        <w:jc w:val="both"/>
        <w:rPr>
          <w:rFonts w:hAnsi="Times New Roman" w:ascii="Times New Roman"/>
          <w:sz w:val="24"/>
          <w:szCs w:val="24"/>
        </w:rPr>
      </w:pPr>
      <w:r w:rsidRPr="002876F9">
        <w:rPr>
          <w:rFonts w:hAnsi="Times New Roman" w:ascii="Times New Roman"/>
          <w:sz w:val="24"/>
          <w:szCs w:val="24"/>
        </w:rPr>
        <w:t xml:space="preserve">U tijeku postupka </w:t>
      </w:r>
      <w:r w:rsidR="00AB6E6A">
        <w:rPr>
          <w:rFonts w:hAnsi="Times New Roman" w:ascii="Times New Roman"/>
          <w:sz w:val="24"/>
          <w:szCs w:val="24"/>
        </w:rPr>
        <w:t>nije se uspjelo</w:t>
      </w:r>
      <w:r w:rsidRPr="002876F9">
        <w:rPr>
          <w:rFonts w:hAnsi="Times New Roman" w:ascii="Times New Roman"/>
          <w:sz w:val="24"/>
          <w:szCs w:val="24"/>
        </w:rPr>
        <w:t xml:space="preserve"> kontaktirati sa zakonskim zastupnikom. </w:t>
      </w:r>
    </w:p>
    <w:p w:rsidRDefault="00FF2C70" w:rsidP="00FF2C70" w:rsidR="00FF2C70" w:rsidRPr="002876F9">
      <w:pPr>
        <w:pStyle w:val="Bezproreda"/>
        <w:jc w:val="both"/>
        <w:rPr>
          <w:rFonts w:hAnsi="Times New Roman" w:ascii="Times New Roman"/>
          <w:sz w:val="24"/>
          <w:szCs w:val="24"/>
        </w:rPr>
      </w:pPr>
      <w:r w:rsidRPr="002876F9">
        <w:rPr>
          <w:rFonts w:hAnsi="Times New Roman" w:ascii="Times New Roman"/>
          <w:sz w:val="24"/>
          <w:szCs w:val="24"/>
        </w:rPr>
        <w:t xml:space="preserve">Jedini uvid u knjigovodstvenu dokumentaciju,financijska izvješća, </w:t>
      </w:r>
      <w:r w:rsidR="00AB6E6A">
        <w:rPr>
          <w:rFonts w:hAnsi="Times New Roman" w:ascii="Times New Roman"/>
          <w:sz w:val="24"/>
          <w:szCs w:val="24"/>
        </w:rPr>
        <w:t>izvršen je</w:t>
      </w:r>
      <w:r w:rsidRPr="002876F9">
        <w:rPr>
          <w:rFonts w:hAnsi="Times New Roman" w:ascii="Times New Roman"/>
          <w:sz w:val="24"/>
          <w:szCs w:val="24"/>
        </w:rPr>
        <w:t xml:space="preserve"> na stranicama RGFI i to za 2012.g., 2013.g.,2014.g.kao i dostupne podatke sa internetske stranice Poslovna Hrvatska.</w:t>
      </w:r>
      <w:r w:rsidR="00AB6E6A">
        <w:rPr>
          <w:rFonts w:hAnsi="Times New Roman" w:ascii="Times New Roman"/>
          <w:sz w:val="24"/>
          <w:szCs w:val="24"/>
        </w:rPr>
        <w:t xml:space="preserve"> </w:t>
      </w:r>
      <w:r w:rsidRPr="002876F9">
        <w:rPr>
          <w:rFonts w:hAnsi="Times New Roman" w:ascii="Times New Roman"/>
          <w:sz w:val="24"/>
          <w:szCs w:val="24"/>
        </w:rPr>
        <w:t>Ne postoje poslije predana financijska izvješća.</w:t>
      </w:r>
    </w:p>
    <w:p w:rsidRDefault="00FF2C70" w:rsidP="00FF2C70" w:rsidR="00FF2C70" w:rsidRPr="002876F9">
      <w:pPr>
        <w:pStyle w:val="Bezproreda"/>
        <w:jc w:val="both"/>
        <w:rPr>
          <w:rFonts w:hAnsi="Times New Roman" w:ascii="Times New Roman"/>
          <w:sz w:val="24"/>
          <w:szCs w:val="24"/>
        </w:rPr>
      </w:pPr>
      <w:r w:rsidRPr="002876F9">
        <w:rPr>
          <w:rFonts w:hAnsi="Times New Roman" w:ascii="Times New Roman"/>
          <w:sz w:val="24"/>
          <w:szCs w:val="24"/>
        </w:rPr>
        <w:t xml:space="preserve"> U svrhu postupka izvršen je uvid u prikupljenu dokumentaciju,uvid u javno dostupne podatke sudskog registra.</w:t>
      </w:r>
    </w:p>
    <w:p w:rsidRDefault="00FF2C70" w:rsidP="00FF2C70" w:rsidR="00FF2C70" w:rsidRPr="002876F9">
      <w:pPr>
        <w:pStyle w:val="Bezproreda"/>
        <w:jc w:val="both"/>
        <w:rPr>
          <w:rFonts w:hAnsi="Times New Roman" w:ascii="Times New Roman"/>
          <w:sz w:val="24"/>
          <w:szCs w:val="24"/>
        </w:rPr>
      </w:pPr>
      <w:r w:rsidRPr="002876F9">
        <w:rPr>
          <w:rFonts w:hAnsi="Times New Roman" w:ascii="Times New Roman"/>
          <w:sz w:val="24"/>
          <w:szCs w:val="24"/>
        </w:rPr>
        <w:t>Svi dokumenti prilog su izvješću.</w:t>
      </w:r>
    </w:p>
    <w:p w:rsidRDefault="00FF2C70" w:rsidP="00FF2C70" w:rsidR="00FF2C70" w:rsidRPr="002876F9">
      <w:pPr>
        <w:pStyle w:val="Bezproreda"/>
        <w:jc w:val="both"/>
        <w:rPr>
          <w:rFonts w:hAnsi="Times New Roman" w:ascii="Times New Roman"/>
          <w:sz w:val="24"/>
          <w:szCs w:val="24"/>
        </w:rPr>
      </w:pPr>
    </w:p>
    <w:p w:rsidRDefault="00FF2C70" w:rsidP="00FF2C70" w:rsidR="00FF2C70" w:rsidRPr="002876F9">
      <w:pPr>
        <w:pStyle w:val="Bezproreda"/>
        <w:jc w:val="both"/>
        <w:rPr>
          <w:rFonts w:hAnsi="Times New Roman" w:ascii="Times New Roman"/>
          <w:sz w:val="24"/>
          <w:szCs w:val="24"/>
        </w:rPr>
      </w:pPr>
      <w:r w:rsidRPr="002876F9">
        <w:rPr>
          <w:rFonts w:hAnsi="Times New Roman" w:ascii="Times New Roman"/>
          <w:sz w:val="24"/>
          <w:szCs w:val="24"/>
        </w:rPr>
        <w:t xml:space="preserve">HMELINA j.d.o.o. upisana je u sudski registar Trgovačkog suda u Osijeku na temelju Izjave o osnivanju jednostavnog društva s ograničenom odgovornošću od  04.11.2013.g. Kao član Uprave upisan je Jasmina </w:t>
      </w:r>
      <w:proofErr w:type="spellStart"/>
      <w:r w:rsidRPr="002876F9">
        <w:rPr>
          <w:rFonts w:hAnsi="Times New Roman" w:ascii="Times New Roman"/>
          <w:sz w:val="24"/>
          <w:szCs w:val="24"/>
        </w:rPr>
        <w:t>Hmelina</w:t>
      </w:r>
      <w:proofErr w:type="spellEnd"/>
      <w:r w:rsidRPr="002876F9">
        <w:rPr>
          <w:rFonts w:hAnsi="Times New Roman" w:ascii="Times New Roman"/>
          <w:sz w:val="24"/>
          <w:szCs w:val="24"/>
        </w:rPr>
        <w:t xml:space="preserve"> iz Osijeka,Umaška 17,</w:t>
      </w:r>
      <w:proofErr w:type="spellStart"/>
      <w:r w:rsidRPr="002876F9">
        <w:rPr>
          <w:rFonts w:hAnsi="Times New Roman" w:ascii="Times New Roman"/>
          <w:sz w:val="24"/>
          <w:szCs w:val="24"/>
        </w:rPr>
        <w:t>Oib</w:t>
      </w:r>
      <w:proofErr w:type="spellEnd"/>
      <w:r w:rsidRPr="002876F9">
        <w:rPr>
          <w:rFonts w:hAnsi="Times New Roman" w:ascii="Times New Roman"/>
          <w:sz w:val="24"/>
          <w:szCs w:val="24"/>
        </w:rPr>
        <w:t xml:space="preserve"> 75170442953,zastupa društvo  samostalno i neograničeno.</w:t>
      </w:r>
    </w:p>
    <w:p w:rsidRDefault="00FF2C70" w:rsidP="00FF2C70" w:rsidR="00FF2C70" w:rsidRPr="002876F9">
      <w:pPr>
        <w:pStyle w:val="Bezproreda"/>
        <w:jc w:val="both"/>
        <w:rPr>
          <w:rFonts w:hAnsi="Times New Roman" w:ascii="Times New Roman"/>
          <w:sz w:val="24"/>
          <w:szCs w:val="24"/>
        </w:rPr>
      </w:pPr>
      <w:r w:rsidRPr="002876F9">
        <w:rPr>
          <w:rFonts w:hAnsi="Times New Roman" w:ascii="Times New Roman"/>
          <w:sz w:val="24"/>
          <w:szCs w:val="24"/>
        </w:rPr>
        <w:t xml:space="preserve"> Temeljni kapital društva iznosi 10,00 </w:t>
      </w:r>
      <w:proofErr w:type="spellStart"/>
      <w:r w:rsidRPr="002876F9">
        <w:rPr>
          <w:rFonts w:hAnsi="Times New Roman" w:ascii="Times New Roman"/>
          <w:sz w:val="24"/>
          <w:szCs w:val="24"/>
        </w:rPr>
        <w:t>kuna.Pretežita</w:t>
      </w:r>
      <w:proofErr w:type="spellEnd"/>
      <w:r w:rsidRPr="002876F9">
        <w:rPr>
          <w:rFonts w:hAnsi="Times New Roman" w:ascii="Times New Roman"/>
          <w:sz w:val="24"/>
          <w:szCs w:val="24"/>
        </w:rPr>
        <w:t xml:space="preserve"> djelatnost društva je djelatnost pružanja usluga pripreme hrane i pružanja usluga prehrane.</w:t>
      </w:r>
    </w:p>
    <w:p w:rsidRDefault="00FF2C70" w:rsidP="00FF2C70" w:rsidR="00FF2C70" w:rsidRPr="002876F9">
      <w:pPr>
        <w:pStyle w:val="Bezproreda"/>
        <w:jc w:val="both"/>
        <w:rPr>
          <w:rFonts w:hAnsi="Times New Roman" w:ascii="Times New Roman"/>
          <w:sz w:val="24"/>
          <w:szCs w:val="24"/>
        </w:rPr>
      </w:pPr>
    </w:p>
    <w:p w:rsidRDefault="00FF2C70" w:rsidP="00FF2C70" w:rsidR="00FF2C70" w:rsidRPr="002876F9">
      <w:pPr>
        <w:pStyle w:val="Bezproreda"/>
        <w:jc w:val="both"/>
        <w:rPr>
          <w:rFonts w:hAnsi="Times New Roman" w:ascii="Times New Roman"/>
          <w:sz w:val="24"/>
          <w:szCs w:val="24"/>
        </w:rPr>
      </w:pPr>
      <w:r w:rsidRPr="002876F9">
        <w:rPr>
          <w:rFonts w:hAnsi="Times New Roman" w:ascii="Times New Roman"/>
          <w:sz w:val="24"/>
          <w:szCs w:val="24"/>
        </w:rPr>
        <w:t xml:space="preserve">Potvrdu o blokadi računa i novčanih sredstava društva </w:t>
      </w:r>
      <w:proofErr w:type="spellStart"/>
      <w:r w:rsidRPr="002876F9">
        <w:rPr>
          <w:rFonts w:hAnsi="Times New Roman" w:ascii="Times New Roman"/>
          <w:sz w:val="24"/>
          <w:szCs w:val="24"/>
        </w:rPr>
        <w:t>Ur.broj</w:t>
      </w:r>
      <w:proofErr w:type="spellEnd"/>
      <w:r w:rsidRPr="002876F9">
        <w:rPr>
          <w:rFonts w:hAnsi="Times New Roman" w:ascii="Times New Roman"/>
          <w:sz w:val="24"/>
          <w:szCs w:val="24"/>
        </w:rPr>
        <w:t>: 08-6601-17-4 na dan 13.03. 2017.g.izdala je Fina Podružnica Našice kako slijedi:</w:t>
      </w:r>
    </w:p>
    <w:p w:rsidRDefault="00FF2C70" w:rsidP="00FF2C70" w:rsidR="00FF2C70" w:rsidRPr="002876F9">
      <w:pPr>
        <w:pStyle w:val="Bezproreda"/>
        <w:jc w:val="both"/>
        <w:rPr>
          <w:rFonts w:hAnsi="Times New Roman" w:ascii="Times New Roman"/>
          <w:sz w:val="24"/>
          <w:szCs w:val="24"/>
        </w:rPr>
      </w:pPr>
      <w:r w:rsidRPr="002876F9">
        <w:rPr>
          <w:rFonts w:hAnsi="Times New Roman" w:ascii="Times New Roman"/>
          <w:sz w:val="24"/>
          <w:szCs w:val="24"/>
        </w:rPr>
        <w:t>-iznos evidentiranih nepodmirenih obveza iznosi 46.858,17 kn</w:t>
      </w:r>
    </w:p>
    <w:p w:rsidRDefault="00FF2C70" w:rsidP="00FF2C70" w:rsidR="00FF2C70" w:rsidRPr="002876F9">
      <w:pPr>
        <w:pStyle w:val="Bezproreda"/>
        <w:jc w:val="both"/>
        <w:rPr>
          <w:rFonts w:hAnsi="Times New Roman" w:ascii="Times New Roman"/>
          <w:sz w:val="24"/>
          <w:szCs w:val="24"/>
        </w:rPr>
      </w:pPr>
      <w:r w:rsidRPr="002876F9">
        <w:rPr>
          <w:rFonts w:hAnsi="Times New Roman" w:ascii="Times New Roman"/>
          <w:sz w:val="24"/>
          <w:szCs w:val="24"/>
        </w:rPr>
        <w:t>-dužnik je u neprekidnoj blokadi 487 dana</w:t>
      </w:r>
    </w:p>
    <w:p w:rsidRDefault="00FF2C70" w:rsidP="00FF2C70" w:rsidR="00FF2C70" w:rsidRPr="002876F9">
      <w:pPr>
        <w:pStyle w:val="Bezproreda"/>
        <w:jc w:val="both"/>
        <w:rPr>
          <w:rFonts w:hAnsi="Times New Roman" w:ascii="Times New Roman"/>
          <w:sz w:val="24"/>
          <w:szCs w:val="24"/>
        </w:rPr>
      </w:pPr>
      <w:r w:rsidRPr="002876F9">
        <w:rPr>
          <w:rFonts w:hAnsi="Times New Roman" w:ascii="Times New Roman"/>
          <w:sz w:val="24"/>
          <w:szCs w:val="24"/>
        </w:rPr>
        <w:t>-broj dana blokade u zadnjih 6 mjeseci je 180 dana</w:t>
      </w:r>
    </w:p>
    <w:p w:rsidRDefault="00FF2C70" w:rsidP="00FF2C70" w:rsidR="00FF2C70" w:rsidRPr="002876F9">
      <w:pPr>
        <w:pStyle w:val="Bezproreda"/>
        <w:jc w:val="both"/>
        <w:rPr>
          <w:rFonts w:hAnsi="Times New Roman" w:ascii="Times New Roman"/>
          <w:sz w:val="24"/>
          <w:szCs w:val="24"/>
        </w:rPr>
      </w:pPr>
      <w:r w:rsidRPr="002876F9">
        <w:rPr>
          <w:rFonts w:hAnsi="Times New Roman" w:ascii="Times New Roman"/>
          <w:sz w:val="24"/>
          <w:szCs w:val="24"/>
        </w:rPr>
        <w:t>-dužnik je 24.01.2017.g.zatvorio posljednji račun u banci</w:t>
      </w:r>
    </w:p>
    <w:p w:rsidRDefault="00FF2C70" w:rsidP="00FF2C70" w:rsidR="00FF2C70" w:rsidRPr="002876F9">
      <w:pPr>
        <w:pStyle w:val="Bezproreda"/>
        <w:jc w:val="both"/>
        <w:rPr>
          <w:rFonts w:hAnsi="Times New Roman" w:ascii="Times New Roman"/>
          <w:sz w:val="24"/>
          <w:szCs w:val="24"/>
        </w:rPr>
      </w:pPr>
    </w:p>
    <w:p w:rsidRDefault="00FF2C70" w:rsidP="00FF2C70" w:rsidR="00FF2C70" w:rsidRPr="002876F9">
      <w:pPr>
        <w:pStyle w:val="Bezproreda"/>
        <w:jc w:val="both"/>
        <w:rPr>
          <w:rFonts w:hAnsi="Times New Roman" w:ascii="Times New Roman"/>
          <w:sz w:val="24"/>
          <w:szCs w:val="24"/>
        </w:rPr>
      </w:pPr>
      <w:r w:rsidRPr="002876F9">
        <w:rPr>
          <w:rFonts w:hAnsi="Times New Roman" w:ascii="Times New Roman"/>
          <w:sz w:val="24"/>
          <w:szCs w:val="24"/>
        </w:rPr>
        <w:t>Dužnik prema Potvrdi MF PU Ispostava Osijek od 09.03.2017.g. Klasa:034-04/2017-001/02125;</w:t>
      </w:r>
      <w:proofErr w:type="spellStart"/>
      <w:r w:rsidRPr="002876F9">
        <w:rPr>
          <w:rFonts w:hAnsi="Times New Roman" w:ascii="Times New Roman"/>
          <w:sz w:val="24"/>
          <w:szCs w:val="24"/>
        </w:rPr>
        <w:t>Ur.broj</w:t>
      </w:r>
      <w:proofErr w:type="spellEnd"/>
      <w:r w:rsidRPr="002876F9">
        <w:rPr>
          <w:rFonts w:hAnsi="Times New Roman" w:ascii="Times New Roman"/>
          <w:sz w:val="24"/>
          <w:szCs w:val="24"/>
        </w:rPr>
        <w:t>: 513-007-27-05-2017-01 ima obvezu od 17.044,58 kn za poreze i doprinose.</w:t>
      </w:r>
    </w:p>
    <w:p w:rsidRDefault="00FF2C70" w:rsidP="00FF2C70" w:rsidR="00FF2C70" w:rsidRPr="002876F9">
      <w:pPr>
        <w:pStyle w:val="Bezproreda"/>
        <w:jc w:val="both"/>
        <w:rPr>
          <w:rFonts w:hAnsi="Times New Roman" w:ascii="Times New Roman"/>
          <w:sz w:val="24"/>
          <w:szCs w:val="24"/>
        </w:rPr>
      </w:pPr>
    </w:p>
    <w:p w:rsidRDefault="00FF2C70" w:rsidP="00FF2C70" w:rsidR="00FF2C70" w:rsidRPr="002876F9">
      <w:pPr>
        <w:pStyle w:val="Bezproreda"/>
        <w:jc w:val="both"/>
        <w:rPr>
          <w:rFonts w:hAnsi="Times New Roman" w:ascii="Times New Roman"/>
          <w:sz w:val="24"/>
          <w:szCs w:val="24"/>
        </w:rPr>
      </w:pPr>
      <w:r w:rsidRPr="002876F9">
        <w:rPr>
          <w:rFonts w:hAnsi="Times New Roman" w:ascii="Times New Roman"/>
          <w:sz w:val="24"/>
          <w:szCs w:val="24"/>
        </w:rPr>
        <w:t>Financijska izvješća nakon 2014.g.nisu predavana,prikaz imovine zasniva se na uvidu u javno objavljene podatke za 2012.g.-2014.g.</w:t>
      </w:r>
    </w:p>
    <w:p w:rsidRDefault="00FF2C70" w:rsidP="00FF2C70" w:rsidR="00FF2C70" w:rsidRPr="002876F9">
      <w:pPr>
        <w:pStyle w:val="Bezproreda"/>
        <w:jc w:val="both"/>
        <w:rPr>
          <w:rFonts w:hAnsi="Times New Roman" w:ascii="Times New Roman"/>
          <w:sz w:val="24"/>
          <w:szCs w:val="24"/>
        </w:rPr>
      </w:pPr>
    </w:p>
    <w:tbl>
      <w:tblPr>
        <w:tblStyle w:val="Reetkatablice"/>
        <w:tblW w:type="dxa" w:w="9289"/>
        <w:tblLook w:val="04A0" w:noVBand="1" w:noHBand="0" w:lastColumn="0" w:firstColumn="1" w:lastRow="0" w:firstRow="1"/>
      </w:tblPr>
      <w:tblGrid>
        <w:gridCol w:w="3370"/>
        <w:gridCol w:w="2126"/>
        <w:gridCol w:w="1984"/>
        <w:gridCol w:w="1809"/>
      </w:tblGrid>
      <w:tr w:rsidTr="002F1AAF" w:rsidR="00FF2C70" w:rsidRPr="002876F9">
        <w:tc>
          <w:tcPr>
            <w:tcW w:type="dxa" w:w="3369"/>
            <w:shd w:fill="auto" w:color="auto" w:val="clear"/>
            <w:tcMar>
              <w:left w:type="dxa" w:w="108"/>
            </w:tcMar>
          </w:tcPr>
          <w:p w:rsidRDefault="00FF2C70" w:rsidP="002F1AAF" w:rsidR="00FF2C70" w:rsidRPr="002876F9">
            <w:pPr>
              <w:pStyle w:val="Bezproreda"/>
              <w:jc w:val="both"/>
              <w:rPr>
                <w:rFonts w:cs="Times New Roman" w:hAnsi="Times New Roman" w:ascii="Times New Roman"/>
                <w:sz w:val="24"/>
                <w:szCs w:val="24"/>
              </w:rPr>
            </w:pPr>
            <w:r w:rsidRPr="002876F9">
              <w:rPr>
                <w:rFonts w:cs="Times New Roman" w:hAnsi="Times New Roman" w:ascii="Times New Roman"/>
                <w:sz w:val="24"/>
                <w:szCs w:val="24"/>
              </w:rPr>
              <w:t>BILANCA-u kn</w:t>
            </w:r>
          </w:p>
        </w:tc>
        <w:tc>
          <w:tcPr>
            <w:tcW w:type="dxa" w:w="2126"/>
            <w:shd w:fill="auto" w:color="auto" w:val="clear"/>
            <w:tcMar>
              <w:left w:type="dxa" w:w="108"/>
            </w:tcMar>
          </w:tcPr>
          <w:p w:rsidRDefault="00FF2C70" w:rsidP="002F1AAF" w:rsidR="00FF2C70" w:rsidRPr="002876F9">
            <w:pPr>
              <w:pStyle w:val="Bezproreda"/>
              <w:jc w:val="both"/>
              <w:rPr>
                <w:rFonts w:cs="Times New Roman" w:hAnsi="Times New Roman" w:ascii="Times New Roman"/>
                <w:sz w:val="24"/>
                <w:szCs w:val="24"/>
              </w:rPr>
            </w:pPr>
            <w:r w:rsidRPr="002876F9">
              <w:rPr>
                <w:rFonts w:cs="Times New Roman" w:hAnsi="Times New Roman" w:ascii="Times New Roman"/>
                <w:sz w:val="24"/>
                <w:szCs w:val="24"/>
              </w:rPr>
              <w:t>31.12.2012.</w:t>
            </w:r>
          </w:p>
        </w:tc>
        <w:tc>
          <w:tcPr>
            <w:tcW w:type="dxa" w:w="1984"/>
            <w:shd w:fill="auto" w:color="auto" w:val="clear"/>
            <w:tcMar>
              <w:left w:type="dxa" w:w="108"/>
            </w:tcMar>
          </w:tcPr>
          <w:p w:rsidRDefault="00FF2C70" w:rsidP="002F1AAF" w:rsidR="00FF2C70" w:rsidRPr="002876F9">
            <w:pPr>
              <w:pStyle w:val="Bezproreda"/>
              <w:jc w:val="both"/>
              <w:rPr>
                <w:rFonts w:cs="Times New Roman" w:hAnsi="Times New Roman" w:ascii="Times New Roman"/>
                <w:sz w:val="24"/>
                <w:szCs w:val="24"/>
              </w:rPr>
            </w:pPr>
            <w:r w:rsidRPr="002876F9">
              <w:rPr>
                <w:rFonts w:cs="Times New Roman" w:hAnsi="Times New Roman" w:ascii="Times New Roman"/>
                <w:sz w:val="24"/>
                <w:szCs w:val="24"/>
              </w:rPr>
              <w:t>31.12.2013.</w:t>
            </w:r>
          </w:p>
        </w:tc>
        <w:tc>
          <w:tcPr>
            <w:tcW w:type="dxa" w:w="1809"/>
            <w:shd w:fill="auto" w:color="auto" w:val="clear"/>
            <w:tcMar>
              <w:left w:type="dxa" w:w="108"/>
            </w:tcMar>
          </w:tcPr>
          <w:p w:rsidRDefault="00FF2C70" w:rsidP="002F1AAF" w:rsidR="00FF2C70" w:rsidRPr="002876F9">
            <w:pPr>
              <w:pStyle w:val="Bezproreda"/>
              <w:jc w:val="both"/>
              <w:rPr>
                <w:rFonts w:cs="Times New Roman" w:hAnsi="Times New Roman" w:ascii="Times New Roman"/>
                <w:sz w:val="24"/>
                <w:szCs w:val="24"/>
              </w:rPr>
            </w:pPr>
            <w:r w:rsidRPr="002876F9">
              <w:rPr>
                <w:rFonts w:cs="Times New Roman" w:hAnsi="Times New Roman" w:ascii="Times New Roman"/>
                <w:sz w:val="24"/>
                <w:szCs w:val="24"/>
              </w:rPr>
              <w:t>31.12.2014.</w:t>
            </w:r>
          </w:p>
        </w:tc>
      </w:tr>
      <w:tr w:rsidTr="002F1AAF" w:rsidR="00FF2C70" w:rsidRPr="002876F9">
        <w:tc>
          <w:tcPr>
            <w:tcW w:type="dxa" w:w="3369"/>
            <w:shd w:fill="auto" w:color="auto" w:val="clear"/>
            <w:tcMar>
              <w:left w:type="dxa" w:w="108"/>
            </w:tcMar>
          </w:tcPr>
          <w:p w:rsidRDefault="00FF2C70" w:rsidP="002F1AAF" w:rsidR="00FF2C70" w:rsidRPr="002876F9">
            <w:pPr>
              <w:pStyle w:val="Bezproreda"/>
              <w:jc w:val="both"/>
              <w:rPr>
                <w:rFonts w:cs="Times New Roman" w:hAnsi="Times New Roman" w:ascii="Times New Roman"/>
                <w:sz w:val="24"/>
                <w:szCs w:val="24"/>
              </w:rPr>
            </w:pPr>
            <w:r w:rsidRPr="002876F9">
              <w:rPr>
                <w:rFonts w:cs="Times New Roman" w:hAnsi="Times New Roman" w:ascii="Times New Roman"/>
                <w:sz w:val="24"/>
                <w:szCs w:val="24"/>
              </w:rPr>
              <w:t>Dugotrajna imovina</w:t>
            </w:r>
          </w:p>
        </w:tc>
        <w:tc>
          <w:tcPr>
            <w:tcW w:type="dxa" w:w="2126"/>
            <w:shd w:fill="auto" w:color="auto" w:val="clear"/>
            <w:tcMar>
              <w:left w:type="dxa" w:w="108"/>
            </w:tcMar>
          </w:tcPr>
          <w:p w:rsidRDefault="00FF2C70" w:rsidP="002F1AAF" w:rsidR="00FF2C70" w:rsidRPr="002876F9">
            <w:pPr>
              <w:pStyle w:val="Bezproreda"/>
              <w:jc w:val="both"/>
              <w:rPr>
                <w:rFonts w:cs="Times New Roman" w:hAnsi="Times New Roman" w:ascii="Times New Roman"/>
                <w:sz w:val="24"/>
                <w:szCs w:val="24"/>
              </w:rPr>
            </w:pPr>
            <w:r w:rsidRPr="002876F9">
              <w:rPr>
                <w:rFonts w:cs="Times New Roman" w:hAnsi="Times New Roman" w:ascii="Times New Roman"/>
                <w:sz w:val="24"/>
                <w:szCs w:val="24"/>
              </w:rPr>
              <w:t>0</w:t>
            </w:r>
          </w:p>
        </w:tc>
        <w:tc>
          <w:tcPr>
            <w:tcW w:type="dxa" w:w="1984"/>
            <w:shd w:fill="auto" w:color="auto" w:val="clear"/>
            <w:tcMar>
              <w:left w:type="dxa" w:w="108"/>
            </w:tcMar>
          </w:tcPr>
          <w:p w:rsidRDefault="00FF2C70" w:rsidP="002F1AAF" w:rsidR="00FF2C70" w:rsidRPr="002876F9">
            <w:pPr>
              <w:pStyle w:val="Bezproreda"/>
              <w:jc w:val="both"/>
              <w:rPr>
                <w:rFonts w:cs="Times New Roman" w:hAnsi="Times New Roman" w:ascii="Times New Roman"/>
                <w:sz w:val="24"/>
                <w:szCs w:val="24"/>
              </w:rPr>
            </w:pPr>
            <w:r w:rsidRPr="002876F9">
              <w:rPr>
                <w:rFonts w:cs="Times New Roman" w:hAnsi="Times New Roman" w:ascii="Times New Roman"/>
                <w:sz w:val="24"/>
                <w:szCs w:val="24"/>
              </w:rPr>
              <w:t>0</w:t>
            </w:r>
          </w:p>
        </w:tc>
        <w:tc>
          <w:tcPr>
            <w:tcW w:type="dxa" w:w="1809"/>
            <w:shd w:fill="auto" w:color="auto" w:val="clear"/>
            <w:tcMar>
              <w:left w:type="dxa" w:w="108"/>
            </w:tcMar>
          </w:tcPr>
          <w:p w:rsidRDefault="00FF2C70" w:rsidP="002F1AAF" w:rsidR="00FF2C70" w:rsidRPr="002876F9">
            <w:pPr>
              <w:pStyle w:val="Bezproreda"/>
              <w:jc w:val="both"/>
              <w:rPr>
                <w:rFonts w:cs="Times New Roman" w:hAnsi="Times New Roman" w:ascii="Times New Roman"/>
                <w:sz w:val="24"/>
                <w:szCs w:val="24"/>
              </w:rPr>
            </w:pPr>
            <w:r w:rsidRPr="002876F9">
              <w:rPr>
                <w:rFonts w:cs="Times New Roman" w:hAnsi="Times New Roman" w:ascii="Times New Roman"/>
                <w:sz w:val="24"/>
                <w:szCs w:val="24"/>
              </w:rPr>
              <w:t>0</w:t>
            </w:r>
          </w:p>
        </w:tc>
      </w:tr>
      <w:tr w:rsidTr="002F1AAF" w:rsidR="00FF2C70" w:rsidRPr="002876F9">
        <w:tc>
          <w:tcPr>
            <w:tcW w:type="dxa" w:w="3369"/>
            <w:shd w:fill="auto" w:color="auto" w:val="clear"/>
            <w:tcMar>
              <w:left w:type="dxa" w:w="108"/>
            </w:tcMar>
          </w:tcPr>
          <w:p w:rsidRDefault="00FF2C70" w:rsidP="002F1AAF" w:rsidR="00FF2C70" w:rsidRPr="002876F9">
            <w:pPr>
              <w:pStyle w:val="Bezproreda"/>
              <w:jc w:val="both"/>
              <w:rPr>
                <w:rFonts w:cs="Times New Roman" w:hAnsi="Times New Roman" w:ascii="Times New Roman"/>
                <w:sz w:val="24"/>
                <w:szCs w:val="24"/>
              </w:rPr>
            </w:pPr>
            <w:r w:rsidRPr="002876F9">
              <w:rPr>
                <w:rFonts w:cs="Times New Roman" w:hAnsi="Times New Roman" w:ascii="Times New Roman"/>
                <w:sz w:val="24"/>
                <w:szCs w:val="24"/>
              </w:rPr>
              <w:t>Kratkotrajna imovina</w:t>
            </w:r>
          </w:p>
        </w:tc>
        <w:tc>
          <w:tcPr>
            <w:tcW w:type="dxa" w:w="2126"/>
            <w:shd w:fill="auto" w:color="auto" w:val="clear"/>
            <w:tcMar>
              <w:left w:type="dxa" w:w="108"/>
            </w:tcMar>
          </w:tcPr>
          <w:p w:rsidRDefault="00FF2C70" w:rsidP="002F1AAF" w:rsidR="00FF2C70" w:rsidRPr="002876F9">
            <w:pPr>
              <w:pStyle w:val="Bezproreda"/>
              <w:jc w:val="both"/>
              <w:rPr>
                <w:rFonts w:cs="Times New Roman" w:hAnsi="Times New Roman" w:ascii="Times New Roman"/>
                <w:sz w:val="24"/>
                <w:szCs w:val="24"/>
              </w:rPr>
            </w:pPr>
            <w:r w:rsidRPr="002876F9">
              <w:rPr>
                <w:rFonts w:cs="Times New Roman" w:hAnsi="Times New Roman" w:ascii="Times New Roman"/>
                <w:sz w:val="24"/>
                <w:szCs w:val="24"/>
              </w:rPr>
              <w:t>0</w:t>
            </w:r>
          </w:p>
        </w:tc>
        <w:tc>
          <w:tcPr>
            <w:tcW w:type="dxa" w:w="1984"/>
            <w:shd w:fill="auto" w:color="auto" w:val="clear"/>
            <w:tcMar>
              <w:left w:type="dxa" w:w="108"/>
            </w:tcMar>
          </w:tcPr>
          <w:p w:rsidRDefault="00FF2C70" w:rsidP="002F1AAF" w:rsidR="00FF2C70" w:rsidRPr="002876F9">
            <w:pPr>
              <w:pStyle w:val="Bezproreda"/>
              <w:jc w:val="both"/>
              <w:rPr>
                <w:rFonts w:cs="Times New Roman" w:hAnsi="Times New Roman" w:ascii="Times New Roman"/>
                <w:sz w:val="24"/>
                <w:szCs w:val="24"/>
              </w:rPr>
            </w:pPr>
            <w:r w:rsidRPr="002876F9">
              <w:rPr>
                <w:rFonts w:cs="Times New Roman" w:hAnsi="Times New Roman" w:ascii="Times New Roman"/>
                <w:sz w:val="24"/>
                <w:szCs w:val="24"/>
              </w:rPr>
              <w:t>5.900</w:t>
            </w:r>
          </w:p>
        </w:tc>
        <w:tc>
          <w:tcPr>
            <w:tcW w:type="dxa" w:w="1809"/>
            <w:shd w:fill="auto" w:color="auto" w:val="clear"/>
            <w:tcMar>
              <w:left w:type="dxa" w:w="108"/>
            </w:tcMar>
          </w:tcPr>
          <w:p w:rsidRDefault="00FF2C70" w:rsidP="002F1AAF" w:rsidR="00FF2C70" w:rsidRPr="002876F9">
            <w:pPr>
              <w:pStyle w:val="Bezproreda"/>
              <w:jc w:val="both"/>
              <w:rPr>
                <w:rFonts w:cs="Times New Roman" w:hAnsi="Times New Roman" w:ascii="Times New Roman"/>
                <w:sz w:val="24"/>
                <w:szCs w:val="24"/>
              </w:rPr>
            </w:pPr>
            <w:r w:rsidRPr="002876F9">
              <w:rPr>
                <w:rFonts w:cs="Times New Roman" w:hAnsi="Times New Roman" w:ascii="Times New Roman"/>
                <w:sz w:val="24"/>
                <w:szCs w:val="24"/>
              </w:rPr>
              <w:t>6.500</w:t>
            </w:r>
          </w:p>
        </w:tc>
      </w:tr>
      <w:tr w:rsidTr="002F1AAF" w:rsidR="00FF2C70" w:rsidRPr="002876F9">
        <w:tc>
          <w:tcPr>
            <w:tcW w:type="dxa" w:w="3369"/>
            <w:shd w:fill="auto" w:color="auto" w:val="clear"/>
            <w:tcMar>
              <w:left w:type="dxa" w:w="108"/>
            </w:tcMar>
          </w:tcPr>
          <w:p w:rsidRDefault="00FF2C70" w:rsidP="002F1AAF" w:rsidR="00FF2C70" w:rsidRPr="002876F9">
            <w:pPr>
              <w:pStyle w:val="Bezproreda"/>
              <w:jc w:val="both"/>
              <w:rPr>
                <w:rFonts w:cs="Times New Roman" w:hAnsi="Times New Roman" w:ascii="Times New Roman"/>
                <w:sz w:val="24"/>
                <w:szCs w:val="24"/>
              </w:rPr>
            </w:pPr>
            <w:r w:rsidRPr="002876F9">
              <w:rPr>
                <w:rFonts w:cs="Times New Roman" w:hAnsi="Times New Roman" w:ascii="Times New Roman"/>
                <w:sz w:val="24"/>
                <w:szCs w:val="24"/>
              </w:rPr>
              <w:t>Zalihe</w:t>
            </w:r>
          </w:p>
        </w:tc>
        <w:tc>
          <w:tcPr>
            <w:tcW w:type="dxa" w:w="2126"/>
            <w:shd w:fill="auto" w:color="auto" w:val="clear"/>
            <w:tcMar>
              <w:left w:type="dxa" w:w="108"/>
            </w:tcMar>
          </w:tcPr>
          <w:p w:rsidRDefault="00FF2C70" w:rsidP="002F1AAF" w:rsidR="00FF2C70" w:rsidRPr="002876F9">
            <w:pPr>
              <w:pStyle w:val="Bezproreda"/>
              <w:jc w:val="both"/>
              <w:rPr>
                <w:rFonts w:cs="Times New Roman" w:hAnsi="Times New Roman" w:ascii="Times New Roman"/>
                <w:sz w:val="24"/>
                <w:szCs w:val="24"/>
              </w:rPr>
            </w:pPr>
            <w:r w:rsidRPr="002876F9">
              <w:rPr>
                <w:rFonts w:cs="Times New Roman" w:hAnsi="Times New Roman" w:ascii="Times New Roman"/>
                <w:sz w:val="24"/>
                <w:szCs w:val="24"/>
              </w:rPr>
              <w:t>0</w:t>
            </w:r>
          </w:p>
        </w:tc>
        <w:tc>
          <w:tcPr>
            <w:tcW w:type="dxa" w:w="1984"/>
            <w:shd w:fill="auto" w:color="auto" w:val="clear"/>
            <w:tcMar>
              <w:left w:type="dxa" w:w="108"/>
            </w:tcMar>
          </w:tcPr>
          <w:p w:rsidRDefault="00FF2C70" w:rsidP="002F1AAF" w:rsidR="00FF2C70" w:rsidRPr="002876F9">
            <w:pPr>
              <w:pStyle w:val="Bezproreda"/>
              <w:jc w:val="both"/>
              <w:rPr>
                <w:rFonts w:cs="Times New Roman" w:hAnsi="Times New Roman" w:ascii="Times New Roman"/>
                <w:sz w:val="24"/>
                <w:szCs w:val="24"/>
              </w:rPr>
            </w:pPr>
            <w:r w:rsidRPr="002876F9">
              <w:rPr>
                <w:rFonts w:cs="Times New Roman" w:hAnsi="Times New Roman" w:ascii="Times New Roman"/>
                <w:sz w:val="24"/>
                <w:szCs w:val="24"/>
              </w:rPr>
              <w:t>4.000</w:t>
            </w:r>
          </w:p>
        </w:tc>
        <w:tc>
          <w:tcPr>
            <w:tcW w:type="dxa" w:w="1809"/>
            <w:shd w:fill="auto" w:color="auto" w:val="clear"/>
            <w:tcMar>
              <w:left w:type="dxa" w:w="108"/>
            </w:tcMar>
          </w:tcPr>
          <w:p w:rsidRDefault="00FF2C70" w:rsidP="002F1AAF" w:rsidR="00FF2C70" w:rsidRPr="002876F9">
            <w:pPr>
              <w:pStyle w:val="Bezproreda"/>
              <w:jc w:val="both"/>
              <w:rPr>
                <w:rFonts w:cs="Times New Roman" w:hAnsi="Times New Roman" w:ascii="Times New Roman"/>
                <w:sz w:val="24"/>
                <w:szCs w:val="24"/>
              </w:rPr>
            </w:pPr>
            <w:r w:rsidRPr="002876F9">
              <w:rPr>
                <w:rFonts w:cs="Times New Roman" w:hAnsi="Times New Roman" w:ascii="Times New Roman"/>
                <w:sz w:val="24"/>
                <w:szCs w:val="24"/>
              </w:rPr>
              <w:t>5.100</w:t>
            </w:r>
          </w:p>
        </w:tc>
      </w:tr>
      <w:tr w:rsidTr="002F1AAF" w:rsidR="00FF2C70" w:rsidRPr="002876F9">
        <w:tc>
          <w:tcPr>
            <w:tcW w:type="dxa" w:w="3369"/>
            <w:shd w:fill="auto" w:color="auto" w:val="clear"/>
            <w:tcMar>
              <w:left w:type="dxa" w:w="108"/>
            </w:tcMar>
          </w:tcPr>
          <w:p w:rsidRDefault="00FF2C70" w:rsidP="002F1AAF" w:rsidR="00FF2C70" w:rsidRPr="002876F9">
            <w:pPr>
              <w:pStyle w:val="Bezproreda"/>
              <w:jc w:val="both"/>
              <w:rPr>
                <w:rFonts w:cs="Times New Roman" w:hAnsi="Times New Roman" w:ascii="Times New Roman"/>
                <w:sz w:val="24"/>
                <w:szCs w:val="24"/>
              </w:rPr>
            </w:pPr>
            <w:r w:rsidRPr="002876F9">
              <w:rPr>
                <w:rFonts w:cs="Times New Roman" w:hAnsi="Times New Roman" w:ascii="Times New Roman"/>
                <w:sz w:val="24"/>
                <w:szCs w:val="24"/>
              </w:rPr>
              <w:t>Potraživanja</w:t>
            </w:r>
          </w:p>
        </w:tc>
        <w:tc>
          <w:tcPr>
            <w:tcW w:type="dxa" w:w="2126"/>
            <w:shd w:fill="auto" w:color="auto" w:val="clear"/>
            <w:tcMar>
              <w:left w:type="dxa" w:w="108"/>
            </w:tcMar>
          </w:tcPr>
          <w:p w:rsidRDefault="00FF2C70" w:rsidP="002F1AAF" w:rsidR="00FF2C70" w:rsidRPr="002876F9">
            <w:pPr>
              <w:pStyle w:val="Bezproreda"/>
              <w:jc w:val="both"/>
              <w:rPr>
                <w:rFonts w:cs="Times New Roman" w:hAnsi="Times New Roman" w:ascii="Times New Roman"/>
                <w:sz w:val="24"/>
                <w:szCs w:val="24"/>
              </w:rPr>
            </w:pPr>
            <w:r w:rsidRPr="002876F9">
              <w:rPr>
                <w:rFonts w:cs="Times New Roman" w:hAnsi="Times New Roman" w:ascii="Times New Roman"/>
                <w:sz w:val="24"/>
                <w:szCs w:val="24"/>
              </w:rPr>
              <w:t>0</w:t>
            </w:r>
          </w:p>
        </w:tc>
        <w:tc>
          <w:tcPr>
            <w:tcW w:type="dxa" w:w="1984"/>
            <w:shd w:fill="auto" w:color="auto" w:val="clear"/>
            <w:tcMar>
              <w:left w:type="dxa" w:w="108"/>
            </w:tcMar>
          </w:tcPr>
          <w:p w:rsidRDefault="00FF2C70" w:rsidP="002F1AAF" w:rsidR="00FF2C70" w:rsidRPr="002876F9">
            <w:pPr>
              <w:pStyle w:val="Bezproreda"/>
              <w:jc w:val="both"/>
              <w:rPr>
                <w:rFonts w:cs="Times New Roman" w:hAnsi="Times New Roman" w:ascii="Times New Roman"/>
                <w:sz w:val="24"/>
                <w:szCs w:val="24"/>
              </w:rPr>
            </w:pPr>
            <w:r w:rsidRPr="002876F9">
              <w:rPr>
                <w:rFonts w:cs="Times New Roman" w:hAnsi="Times New Roman" w:ascii="Times New Roman"/>
                <w:sz w:val="24"/>
                <w:szCs w:val="24"/>
              </w:rPr>
              <w:t>0</w:t>
            </w:r>
          </w:p>
        </w:tc>
        <w:tc>
          <w:tcPr>
            <w:tcW w:type="dxa" w:w="1809"/>
            <w:shd w:fill="auto" w:color="auto" w:val="clear"/>
            <w:tcMar>
              <w:left w:type="dxa" w:w="108"/>
            </w:tcMar>
          </w:tcPr>
          <w:p w:rsidRDefault="00FF2C70" w:rsidP="002F1AAF" w:rsidR="00FF2C70" w:rsidRPr="002876F9">
            <w:pPr>
              <w:pStyle w:val="Bezproreda"/>
              <w:jc w:val="both"/>
              <w:rPr>
                <w:rFonts w:cs="Times New Roman" w:hAnsi="Times New Roman" w:ascii="Times New Roman"/>
                <w:sz w:val="24"/>
                <w:szCs w:val="24"/>
              </w:rPr>
            </w:pPr>
            <w:r w:rsidRPr="002876F9">
              <w:rPr>
                <w:rFonts w:cs="Times New Roman" w:hAnsi="Times New Roman" w:ascii="Times New Roman"/>
                <w:sz w:val="24"/>
                <w:szCs w:val="24"/>
              </w:rPr>
              <w:t>0</w:t>
            </w:r>
          </w:p>
        </w:tc>
      </w:tr>
      <w:tr w:rsidTr="002F1AAF" w:rsidR="00FF2C70" w:rsidRPr="002876F9">
        <w:tc>
          <w:tcPr>
            <w:tcW w:type="dxa" w:w="3369"/>
            <w:shd w:fill="auto" w:color="auto" w:val="clear"/>
            <w:tcMar>
              <w:left w:type="dxa" w:w="108"/>
            </w:tcMar>
          </w:tcPr>
          <w:p w:rsidRDefault="00FF2C70" w:rsidP="002F1AAF" w:rsidR="00FF2C70" w:rsidRPr="002876F9">
            <w:pPr>
              <w:pStyle w:val="Bezproreda"/>
              <w:jc w:val="both"/>
              <w:rPr>
                <w:rFonts w:cs="Times New Roman" w:hAnsi="Times New Roman" w:ascii="Times New Roman"/>
                <w:sz w:val="24"/>
                <w:szCs w:val="24"/>
              </w:rPr>
            </w:pPr>
            <w:r w:rsidRPr="002876F9">
              <w:rPr>
                <w:rFonts w:cs="Times New Roman" w:hAnsi="Times New Roman" w:ascii="Times New Roman"/>
                <w:sz w:val="24"/>
                <w:szCs w:val="24"/>
              </w:rPr>
              <w:t xml:space="preserve">Kratkotrajna </w:t>
            </w:r>
            <w:proofErr w:type="spellStart"/>
            <w:r w:rsidRPr="002876F9">
              <w:rPr>
                <w:rFonts w:cs="Times New Roman" w:hAnsi="Times New Roman" w:ascii="Times New Roman"/>
                <w:sz w:val="24"/>
                <w:szCs w:val="24"/>
              </w:rPr>
              <w:t>financ.imovina</w:t>
            </w:r>
            <w:proofErr w:type="spellEnd"/>
          </w:p>
        </w:tc>
        <w:tc>
          <w:tcPr>
            <w:tcW w:type="dxa" w:w="2126"/>
            <w:shd w:fill="auto" w:color="auto" w:val="clear"/>
            <w:tcMar>
              <w:left w:type="dxa" w:w="108"/>
            </w:tcMar>
          </w:tcPr>
          <w:p w:rsidRDefault="00FF2C70" w:rsidP="002F1AAF" w:rsidR="00FF2C70" w:rsidRPr="002876F9">
            <w:pPr>
              <w:pStyle w:val="Bezproreda"/>
              <w:jc w:val="both"/>
              <w:rPr>
                <w:rFonts w:cs="Times New Roman" w:hAnsi="Times New Roman" w:ascii="Times New Roman"/>
                <w:sz w:val="24"/>
                <w:szCs w:val="24"/>
              </w:rPr>
            </w:pPr>
            <w:r w:rsidRPr="002876F9">
              <w:rPr>
                <w:rFonts w:cs="Times New Roman" w:hAnsi="Times New Roman" w:ascii="Times New Roman"/>
                <w:sz w:val="24"/>
                <w:szCs w:val="24"/>
              </w:rPr>
              <w:t>0</w:t>
            </w:r>
          </w:p>
        </w:tc>
        <w:tc>
          <w:tcPr>
            <w:tcW w:type="dxa" w:w="1984"/>
            <w:shd w:fill="auto" w:color="auto" w:val="clear"/>
            <w:tcMar>
              <w:left w:type="dxa" w:w="108"/>
            </w:tcMar>
          </w:tcPr>
          <w:p w:rsidRDefault="00FF2C70" w:rsidP="002F1AAF" w:rsidR="00FF2C70" w:rsidRPr="002876F9">
            <w:pPr>
              <w:pStyle w:val="Bezproreda"/>
              <w:jc w:val="both"/>
              <w:rPr>
                <w:rFonts w:cs="Times New Roman" w:hAnsi="Times New Roman" w:ascii="Times New Roman"/>
                <w:sz w:val="24"/>
                <w:szCs w:val="24"/>
              </w:rPr>
            </w:pPr>
            <w:r w:rsidRPr="002876F9">
              <w:rPr>
                <w:rFonts w:cs="Times New Roman" w:hAnsi="Times New Roman" w:ascii="Times New Roman"/>
                <w:sz w:val="24"/>
                <w:szCs w:val="24"/>
              </w:rPr>
              <w:t>0</w:t>
            </w:r>
          </w:p>
        </w:tc>
        <w:tc>
          <w:tcPr>
            <w:tcW w:type="dxa" w:w="1809"/>
            <w:shd w:fill="auto" w:color="auto" w:val="clear"/>
            <w:tcMar>
              <w:left w:type="dxa" w:w="108"/>
            </w:tcMar>
          </w:tcPr>
          <w:p w:rsidRDefault="00FF2C70" w:rsidP="002F1AAF" w:rsidR="00FF2C70" w:rsidRPr="002876F9">
            <w:pPr>
              <w:pStyle w:val="Bezproreda"/>
              <w:jc w:val="both"/>
              <w:rPr>
                <w:rFonts w:cs="Times New Roman" w:hAnsi="Times New Roman" w:ascii="Times New Roman"/>
                <w:sz w:val="24"/>
                <w:szCs w:val="24"/>
              </w:rPr>
            </w:pPr>
            <w:r w:rsidRPr="002876F9">
              <w:rPr>
                <w:rFonts w:cs="Times New Roman" w:hAnsi="Times New Roman" w:ascii="Times New Roman"/>
                <w:sz w:val="24"/>
                <w:szCs w:val="24"/>
              </w:rPr>
              <w:t>0</w:t>
            </w:r>
          </w:p>
        </w:tc>
      </w:tr>
      <w:tr w:rsidTr="002F1AAF" w:rsidR="00FF2C70" w:rsidRPr="002876F9">
        <w:tc>
          <w:tcPr>
            <w:tcW w:type="dxa" w:w="3369"/>
            <w:shd w:fill="auto" w:color="auto" w:val="clear"/>
            <w:tcMar>
              <w:left w:type="dxa" w:w="108"/>
            </w:tcMar>
          </w:tcPr>
          <w:p w:rsidRDefault="00FF2C70" w:rsidP="002F1AAF" w:rsidR="00FF2C70" w:rsidRPr="002876F9">
            <w:pPr>
              <w:pStyle w:val="Bezproreda"/>
              <w:jc w:val="both"/>
              <w:rPr>
                <w:rFonts w:cs="Times New Roman" w:hAnsi="Times New Roman" w:ascii="Times New Roman"/>
                <w:sz w:val="24"/>
                <w:szCs w:val="24"/>
              </w:rPr>
            </w:pPr>
            <w:r w:rsidRPr="002876F9">
              <w:rPr>
                <w:rFonts w:cs="Times New Roman" w:hAnsi="Times New Roman" w:ascii="Times New Roman"/>
                <w:sz w:val="24"/>
                <w:szCs w:val="24"/>
              </w:rPr>
              <w:t>Novac u blagajni</w:t>
            </w:r>
          </w:p>
        </w:tc>
        <w:tc>
          <w:tcPr>
            <w:tcW w:type="dxa" w:w="2126"/>
            <w:shd w:fill="auto" w:color="auto" w:val="clear"/>
            <w:tcMar>
              <w:left w:type="dxa" w:w="108"/>
            </w:tcMar>
          </w:tcPr>
          <w:p w:rsidRDefault="00FF2C70" w:rsidP="002F1AAF" w:rsidR="00FF2C70" w:rsidRPr="002876F9">
            <w:pPr>
              <w:pStyle w:val="Bezproreda"/>
              <w:jc w:val="both"/>
              <w:rPr>
                <w:rFonts w:cs="Times New Roman" w:hAnsi="Times New Roman" w:ascii="Times New Roman"/>
                <w:sz w:val="24"/>
                <w:szCs w:val="24"/>
              </w:rPr>
            </w:pPr>
            <w:r w:rsidRPr="002876F9">
              <w:rPr>
                <w:rFonts w:cs="Times New Roman" w:hAnsi="Times New Roman" w:ascii="Times New Roman"/>
                <w:sz w:val="24"/>
                <w:szCs w:val="24"/>
              </w:rPr>
              <w:t>0</w:t>
            </w:r>
          </w:p>
        </w:tc>
        <w:tc>
          <w:tcPr>
            <w:tcW w:type="dxa" w:w="1984"/>
            <w:shd w:fill="auto" w:color="auto" w:val="clear"/>
            <w:tcMar>
              <w:left w:type="dxa" w:w="108"/>
            </w:tcMar>
          </w:tcPr>
          <w:p w:rsidRDefault="00FF2C70" w:rsidP="002F1AAF" w:rsidR="00FF2C70" w:rsidRPr="002876F9">
            <w:pPr>
              <w:pStyle w:val="Bezproreda"/>
              <w:jc w:val="both"/>
              <w:rPr>
                <w:rFonts w:cs="Times New Roman" w:hAnsi="Times New Roman" w:ascii="Times New Roman"/>
                <w:sz w:val="24"/>
                <w:szCs w:val="24"/>
              </w:rPr>
            </w:pPr>
            <w:r w:rsidRPr="002876F9">
              <w:rPr>
                <w:rFonts w:cs="Times New Roman" w:hAnsi="Times New Roman" w:ascii="Times New Roman"/>
                <w:sz w:val="24"/>
                <w:szCs w:val="24"/>
              </w:rPr>
              <w:t>1.900</w:t>
            </w:r>
          </w:p>
        </w:tc>
        <w:tc>
          <w:tcPr>
            <w:tcW w:type="dxa" w:w="1809"/>
            <w:shd w:fill="auto" w:color="auto" w:val="clear"/>
            <w:tcMar>
              <w:left w:type="dxa" w:w="108"/>
            </w:tcMar>
          </w:tcPr>
          <w:p w:rsidRDefault="00FF2C70" w:rsidP="002F1AAF" w:rsidR="00FF2C70" w:rsidRPr="002876F9">
            <w:pPr>
              <w:pStyle w:val="Bezproreda"/>
              <w:jc w:val="both"/>
              <w:rPr>
                <w:rFonts w:cs="Times New Roman" w:hAnsi="Times New Roman" w:ascii="Times New Roman"/>
                <w:sz w:val="24"/>
                <w:szCs w:val="24"/>
              </w:rPr>
            </w:pPr>
            <w:r w:rsidRPr="002876F9">
              <w:rPr>
                <w:rFonts w:cs="Times New Roman" w:hAnsi="Times New Roman" w:ascii="Times New Roman"/>
                <w:sz w:val="24"/>
                <w:szCs w:val="24"/>
              </w:rPr>
              <w:t>1.400</w:t>
            </w:r>
          </w:p>
        </w:tc>
      </w:tr>
      <w:tr w:rsidTr="002F1AAF" w:rsidR="00FF2C70" w:rsidRPr="002876F9">
        <w:tc>
          <w:tcPr>
            <w:tcW w:type="dxa" w:w="3369"/>
            <w:shd w:fill="auto" w:color="auto" w:val="clear"/>
            <w:tcMar>
              <w:left w:type="dxa" w:w="108"/>
            </w:tcMar>
          </w:tcPr>
          <w:p w:rsidRDefault="00FF2C70" w:rsidP="002F1AAF" w:rsidR="00FF2C70" w:rsidRPr="002876F9">
            <w:pPr>
              <w:pStyle w:val="Bezproreda"/>
              <w:jc w:val="both"/>
              <w:rPr>
                <w:rFonts w:cs="Times New Roman" w:hAnsi="Times New Roman" w:ascii="Times New Roman"/>
                <w:sz w:val="24"/>
                <w:szCs w:val="24"/>
              </w:rPr>
            </w:pPr>
            <w:r w:rsidRPr="002876F9">
              <w:rPr>
                <w:rFonts w:cs="Times New Roman" w:hAnsi="Times New Roman" w:ascii="Times New Roman"/>
                <w:sz w:val="24"/>
                <w:szCs w:val="24"/>
              </w:rPr>
              <w:t>UKUPNO AKTIVA</w:t>
            </w:r>
          </w:p>
        </w:tc>
        <w:tc>
          <w:tcPr>
            <w:tcW w:type="dxa" w:w="2126"/>
            <w:shd w:fill="auto" w:color="auto" w:val="clear"/>
            <w:tcMar>
              <w:left w:type="dxa" w:w="108"/>
            </w:tcMar>
          </w:tcPr>
          <w:p w:rsidRDefault="00FF2C70" w:rsidP="002F1AAF" w:rsidR="00FF2C70" w:rsidRPr="002876F9">
            <w:pPr>
              <w:pStyle w:val="Bezproreda"/>
              <w:jc w:val="both"/>
              <w:rPr>
                <w:rFonts w:cs="Times New Roman" w:hAnsi="Times New Roman" w:ascii="Times New Roman"/>
                <w:sz w:val="24"/>
                <w:szCs w:val="24"/>
              </w:rPr>
            </w:pPr>
            <w:r w:rsidRPr="002876F9">
              <w:rPr>
                <w:rFonts w:cs="Times New Roman" w:hAnsi="Times New Roman" w:ascii="Times New Roman"/>
                <w:sz w:val="24"/>
                <w:szCs w:val="24"/>
              </w:rPr>
              <w:t>0</w:t>
            </w:r>
          </w:p>
        </w:tc>
        <w:tc>
          <w:tcPr>
            <w:tcW w:type="dxa" w:w="1984"/>
            <w:shd w:fill="auto" w:color="auto" w:val="clear"/>
            <w:tcMar>
              <w:left w:type="dxa" w:w="108"/>
            </w:tcMar>
          </w:tcPr>
          <w:p w:rsidRDefault="00FF2C70" w:rsidP="002F1AAF" w:rsidR="00FF2C70" w:rsidRPr="002876F9">
            <w:pPr>
              <w:pStyle w:val="Bezproreda"/>
              <w:jc w:val="both"/>
              <w:rPr>
                <w:rFonts w:cs="Times New Roman" w:hAnsi="Times New Roman" w:ascii="Times New Roman"/>
                <w:sz w:val="24"/>
                <w:szCs w:val="24"/>
              </w:rPr>
            </w:pPr>
            <w:r w:rsidRPr="002876F9">
              <w:rPr>
                <w:rFonts w:cs="Times New Roman" w:hAnsi="Times New Roman" w:ascii="Times New Roman"/>
                <w:sz w:val="24"/>
                <w:szCs w:val="24"/>
              </w:rPr>
              <w:t>5.900</w:t>
            </w:r>
          </w:p>
        </w:tc>
        <w:tc>
          <w:tcPr>
            <w:tcW w:type="dxa" w:w="1809"/>
            <w:shd w:fill="auto" w:color="auto" w:val="clear"/>
            <w:tcMar>
              <w:left w:type="dxa" w:w="108"/>
            </w:tcMar>
          </w:tcPr>
          <w:p w:rsidRDefault="00FF2C70" w:rsidP="002F1AAF" w:rsidR="00FF2C70" w:rsidRPr="002876F9">
            <w:pPr>
              <w:pStyle w:val="Bezproreda"/>
              <w:jc w:val="both"/>
              <w:rPr>
                <w:rFonts w:cs="Times New Roman" w:hAnsi="Times New Roman" w:ascii="Times New Roman"/>
                <w:sz w:val="24"/>
                <w:szCs w:val="24"/>
              </w:rPr>
            </w:pPr>
            <w:r w:rsidRPr="002876F9">
              <w:rPr>
                <w:rFonts w:cs="Times New Roman" w:hAnsi="Times New Roman" w:ascii="Times New Roman"/>
                <w:sz w:val="24"/>
                <w:szCs w:val="24"/>
              </w:rPr>
              <w:t>6.500</w:t>
            </w:r>
          </w:p>
        </w:tc>
      </w:tr>
      <w:tr w:rsidTr="002F1AAF" w:rsidR="00FF2C70" w:rsidRPr="002876F9">
        <w:tc>
          <w:tcPr>
            <w:tcW w:type="dxa" w:w="3369"/>
            <w:shd w:fill="auto" w:color="auto" w:val="clear"/>
            <w:tcMar>
              <w:left w:type="dxa" w:w="108"/>
            </w:tcMar>
          </w:tcPr>
          <w:p w:rsidRDefault="00FF2C70" w:rsidP="002F1AAF" w:rsidR="00FF2C70" w:rsidRPr="002876F9">
            <w:pPr>
              <w:pStyle w:val="Bezproreda"/>
              <w:jc w:val="both"/>
              <w:rPr>
                <w:rFonts w:cs="Times New Roman" w:hAnsi="Times New Roman" w:ascii="Times New Roman"/>
                <w:sz w:val="24"/>
                <w:szCs w:val="24"/>
              </w:rPr>
            </w:pPr>
            <w:r w:rsidRPr="002876F9">
              <w:rPr>
                <w:rFonts w:cs="Times New Roman" w:hAnsi="Times New Roman" w:ascii="Times New Roman"/>
                <w:sz w:val="24"/>
                <w:szCs w:val="24"/>
              </w:rPr>
              <w:t>Pasiva</w:t>
            </w:r>
          </w:p>
        </w:tc>
        <w:tc>
          <w:tcPr>
            <w:tcW w:type="dxa" w:w="2126"/>
            <w:shd w:fill="auto" w:color="auto" w:val="clear"/>
            <w:tcMar>
              <w:left w:type="dxa" w:w="108"/>
            </w:tcMar>
          </w:tcPr>
          <w:p w:rsidRDefault="00FF2C70" w:rsidP="002F1AAF" w:rsidR="00FF2C70" w:rsidRPr="002876F9">
            <w:pPr>
              <w:pStyle w:val="Bezproreda"/>
              <w:jc w:val="both"/>
              <w:rPr>
                <w:rFonts w:cs="Times New Roman" w:hAnsi="Times New Roman" w:ascii="Times New Roman"/>
                <w:sz w:val="24"/>
                <w:szCs w:val="24"/>
              </w:rPr>
            </w:pPr>
          </w:p>
        </w:tc>
        <w:tc>
          <w:tcPr>
            <w:tcW w:type="dxa" w:w="1984"/>
            <w:shd w:fill="auto" w:color="auto" w:val="clear"/>
            <w:tcMar>
              <w:left w:type="dxa" w:w="108"/>
            </w:tcMar>
          </w:tcPr>
          <w:p w:rsidRDefault="00FF2C70" w:rsidP="002F1AAF" w:rsidR="00FF2C70" w:rsidRPr="002876F9">
            <w:pPr>
              <w:pStyle w:val="Bezproreda"/>
              <w:jc w:val="both"/>
              <w:rPr>
                <w:rFonts w:cs="Times New Roman" w:hAnsi="Times New Roman" w:ascii="Times New Roman"/>
                <w:sz w:val="24"/>
                <w:szCs w:val="24"/>
              </w:rPr>
            </w:pPr>
          </w:p>
        </w:tc>
        <w:tc>
          <w:tcPr>
            <w:tcW w:type="dxa" w:w="1809"/>
            <w:shd w:fill="auto" w:color="auto" w:val="clear"/>
            <w:tcMar>
              <w:left w:type="dxa" w:w="108"/>
            </w:tcMar>
          </w:tcPr>
          <w:p w:rsidRDefault="00FF2C70" w:rsidP="002F1AAF" w:rsidR="00FF2C70" w:rsidRPr="002876F9">
            <w:pPr>
              <w:pStyle w:val="Bezproreda"/>
              <w:jc w:val="both"/>
              <w:rPr>
                <w:rFonts w:cs="Times New Roman" w:hAnsi="Times New Roman" w:ascii="Times New Roman"/>
                <w:sz w:val="24"/>
                <w:szCs w:val="24"/>
              </w:rPr>
            </w:pPr>
          </w:p>
        </w:tc>
      </w:tr>
      <w:tr w:rsidTr="002F1AAF" w:rsidR="00FF2C70" w:rsidRPr="002876F9">
        <w:tc>
          <w:tcPr>
            <w:tcW w:type="dxa" w:w="3369"/>
            <w:shd w:fill="auto" w:color="auto" w:val="clear"/>
            <w:tcMar>
              <w:left w:type="dxa" w:w="108"/>
            </w:tcMar>
          </w:tcPr>
          <w:p w:rsidRDefault="00FF2C70" w:rsidP="002F1AAF" w:rsidR="00FF2C70" w:rsidRPr="002876F9">
            <w:pPr>
              <w:pStyle w:val="Bezproreda"/>
              <w:jc w:val="both"/>
              <w:rPr>
                <w:rFonts w:cs="Times New Roman" w:hAnsi="Times New Roman" w:ascii="Times New Roman"/>
                <w:sz w:val="24"/>
                <w:szCs w:val="24"/>
              </w:rPr>
            </w:pPr>
            <w:r w:rsidRPr="002876F9">
              <w:rPr>
                <w:rFonts w:cs="Times New Roman" w:hAnsi="Times New Roman" w:ascii="Times New Roman"/>
                <w:sz w:val="24"/>
                <w:szCs w:val="24"/>
              </w:rPr>
              <w:t>Kapital i rezerve</w:t>
            </w:r>
          </w:p>
        </w:tc>
        <w:tc>
          <w:tcPr>
            <w:tcW w:type="dxa" w:w="2126"/>
            <w:shd w:fill="auto" w:color="auto" w:val="clear"/>
            <w:tcMar>
              <w:left w:type="dxa" w:w="108"/>
            </w:tcMar>
          </w:tcPr>
          <w:p w:rsidRDefault="00FF2C70" w:rsidP="002F1AAF" w:rsidR="00FF2C70" w:rsidRPr="002876F9">
            <w:pPr>
              <w:pStyle w:val="Bezproreda"/>
              <w:jc w:val="both"/>
              <w:rPr>
                <w:rFonts w:cs="Times New Roman" w:hAnsi="Times New Roman" w:ascii="Times New Roman"/>
                <w:sz w:val="24"/>
                <w:szCs w:val="24"/>
              </w:rPr>
            </w:pPr>
            <w:r w:rsidRPr="002876F9">
              <w:rPr>
                <w:rFonts w:cs="Times New Roman" w:hAnsi="Times New Roman" w:ascii="Times New Roman"/>
                <w:sz w:val="24"/>
                <w:szCs w:val="24"/>
              </w:rPr>
              <w:t>0</w:t>
            </w:r>
          </w:p>
        </w:tc>
        <w:tc>
          <w:tcPr>
            <w:tcW w:type="dxa" w:w="1984"/>
            <w:shd w:fill="auto" w:color="auto" w:val="clear"/>
            <w:tcMar>
              <w:left w:type="dxa" w:w="108"/>
            </w:tcMar>
          </w:tcPr>
          <w:p w:rsidRDefault="00FF2C70" w:rsidP="002F1AAF" w:rsidR="00FF2C70" w:rsidRPr="002876F9">
            <w:pPr>
              <w:pStyle w:val="Bezproreda"/>
              <w:jc w:val="both"/>
              <w:rPr>
                <w:rFonts w:cs="Times New Roman" w:hAnsi="Times New Roman" w:ascii="Times New Roman"/>
                <w:sz w:val="24"/>
                <w:szCs w:val="24"/>
              </w:rPr>
            </w:pPr>
            <w:r w:rsidRPr="002876F9">
              <w:rPr>
                <w:rFonts w:cs="Times New Roman" w:hAnsi="Times New Roman" w:ascii="Times New Roman"/>
                <w:sz w:val="24"/>
                <w:szCs w:val="24"/>
              </w:rPr>
              <w:t>-12.200</w:t>
            </w:r>
          </w:p>
        </w:tc>
        <w:tc>
          <w:tcPr>
            <w:tcW w:type="dxa" w:w="1809"/>
            <w:shd w:fill="auto" w:color="auto" w:val="clear"/>
            <w:tcMar>
              <w:left w:type="dxa" w:w="108"/>
            </w:tcMar>
          </w:tcPr>
          <w:p w:rsidRDefault="00FF2C70" w:rsidP="002F1AAF" w:rsidR="00FF2C70" w:rsidRPr="002876F9">
            <w:pPr>
              <w:pStyle w:val="Bezproreda"/>
              <w:jc w:val="both"/>
              <w:rPr>
                <w:rFonts w:cs="Times New Roman" w:hAnsi="Times New Roman" w:ascii="Times New Roman"/>
                <w:sz w:val="24"/>
                <w:szCs w:val="24"/>
              </w:rPr>
            </w:pPr>
            <w:r w:rsidRPr="002876F9">
              <w:rPr>
                <w:rFonts w:cs="Times New Roman" w:hAnsi="Times New Roman" w:ascii="Times New Roman"/>
                <w:sz w:val="24"/>
                <w:szCs w:val="24"/>
              </w:rPr>
              <w:t>-53.500</w:t>
            </w:r>
          </w:p>
        </w:tc>
      </w:tr>
      <w:tr w:rsidTr="002F1AAF" w:rsidR="00FF2C70" w:rsidRPr="002876F9">
        <w:tc>
          <w:tcPr>
            <w:tcW w:type="dxa" w:w="3369"/>
            <w:shd w:fill="auto" w:color="auto" w:val="clear"/>
            <w:tcMar>
              <w:left w:type="dxa" w:w="108"/>
            </w:tcMar>
          </w:tcPr>
          <w:p w:rsidRDefault="00FF2C70" w:rsidP="002F1AAF" w:rsidR="00FF2C70" w:rsidRPr="002876F9">
            <w:pPr>
              <w:pStyle w:val="Bezproreda"/>
              <w:jc w:val="both"/>
              <w:rPr>
                <w:rFonts w:cs="Times New Roman" w:hAnsi="Times New Roman" w:ascii="Times New Roman"/>
                <w:sz w:val="24"/>
                <w:szCs w:val="24"/>
              </w:rPr>
            </w:pPr>
            <w:r w:rsidRPr="002876F9">
              <w:rPr>
                <w:rFonts w:cs="Times New Roman" w:hAnsi="Times New Roman" w:ascii="Times New Roman"/>
                <w:sz w:val="24"/>
                <w:szCs w:val="24"/>
              </w:rPr>
              <w:t>Temeljni kapital</w:t>
            </w:r>
          </w:p>
        </w:tc>
        <w:tc>
          <w:tcPr>
            <w:tcW w:type="dxa" w:w="2126"/>
            <w:shd w:fill="auto" w:color="auto" w:val="clear"/>
            <w:tcMar>
              <w:left w:type="dxa" w:w="108"/>
            </w:tcMar>
          </w:tcPr>
          <w:p w:rsidRDefault="00FF2C70" w:rsidP="002F1AAF" w:rsidR="00FF2C70" w:rsidRPr="002876F9">
            <w:pPr>
              <w:pStyle w:val="Bezproreda"/>
              <w:jc w:val="both"/>
              <w:rPr>
                <w:rFonts w:cs="Times New Roman" w:hAnsi="Times New Roman" w:ascii="Times New Roman"/>
                <w:sz w:val="24"/>
                <w:szCs w:val="24"/>
              </w:rPr>
            </w:pPr>
            <w:r w:rsidRPr="002876F9">
              <w:rPr>
                <w:rFonts w:cs="Times New Roman" w:hAnsi="Times New Roman" w:ascii="Times New Roman"/>
                <w:sz w:val="24"/>
                <w:szCs w:val="24"/>
              </w:rPr>
              <w:t xml:space="preserve"> 0</w:t>
            </w:r>
          </w:p>
        </w:tc>
        <w:tc>
          <w:tcPr>
            <w:tcW w:type="dxa" w:w="1984"/>
            <w:shd w:fill="auto" w:color="auto" w:val="clear"/>
            <w:tcMar>
              <w:left w:type="dxa" w:w="108"/>
            </w:tcMar>
          </w:tcPr>
          <w:p w:rsidRDefault="00FF2C70" w:rsidP="002F1AAF" w:rsidR="00FF2C70" w:rsidRPr="002876F9">
            <w:pPr>
              <w:pStyle w:val="Bezproreda"/>
              <w:jc w:val="both"/>
              <w:rPr>
                <w:rFonts w:cs="Times New Roman" w:hAnsi="Times New Roman" w:ascii="Times New Roman"/>
                <w:sz w:val="24"/>
                <w:szCs w:val="24"/>
              </w:rPr>
            </w:pPr>
            <w:r w:rsidRPr="002876F9">
              <w:rPr>
                <w:rFonts w:cs="Times New Roman" w:hAnsi="Times New Roman" w:ascii="Times New Roman"/>
                <w:sz w:val="24"/>
                <w:szCs w:val="24"/>
              </w:rPr>
              <w:t xml:space="preserve"> 0</w:t>
            </w:r>
          </w:p>
        </w:tc>
        <w:tc>
          <w:tcPr>
            <w:tcW w:type="dxa" w:w="1809"/>
            <w:shd w:fill="auto" w:color="auto" w:val="clear"/>
            <w:tcMar>
              <w:left w:type="dxa" w:w="108"/>
            </w:tcMar>
          </w:tcPr>
          <w:p w:rsidRDefault="00FF2C70" w:rsidP="002F1AAF" w:rsidR="00FF2C70" w:rsidRPr="002876F9">
            <w:pPr>
              <w:pStyle w:val="Bezproreda"/>
              <w:jc w:val="both"/>
              <w:rPr>
                <w:rFonts w:cs="Times New Roman" w:hAnsi="Times New Roman" w:ascii="Times New Roman"/>
                <w:sz w:val="24"/>
                <w:szCs w:val="24"/>
              </w:rPr>
            </w:pPr>
            <w:r w:rsidRPr="002876F9">
              <w:rPr>
                <w:rFonts w:cs="Times New Roman" w:hAnsi="Times New Roman" w:ascii="Times New Roman"/>
                <w:sz w:val="24"/>
                <w:szCs w:val="24"/>
              </w:rPr>
              <w:t xml:space="preserve"> 0</w:t>
            </w:r>
          </w:p>
        </w:tc>
      </w:tr>
      <w:tr w:rsidTr="002F1AAF" w:rsidR="00FF2C70" w:rsidRPr="002876F9">
        <w:tc>
          <w:tcPr>
            <w:tcW w:type="dxa" w:w="3369"/>
            <w:shd w:fill="auto" w:color="auto" w:val="clear"/>
            <w:tcMar>
              <w:left w:type="dxa" w:w="108"/>
            </w:tcMar>
          </w:tcPr>
          <w:p w:rsidRDefault="00FF2C70" w:rsidP="002F1AAF" w:rsidR="00FF2C70" w:rsidRPr="002876F9">
            <w:pPr>
              <w:pStyle w:val="Bezproreda"/>
              <w:jc w:val="both"/>
              <w:rPr>
                <w:rFonts w:cs="Times New Roman" w:hAnsi="Times New Roman" w:ascii="Times New Roman"/>
                <w:sz w:val="24"/>
                <w:szCs w:val="24"/>
              </w:rPr>
            </w:pPr>
            <w:r w:rsidRPr="002876F9">
              <w:rPr>
                <w:rFonts w:cs="Times New Roman" w:hAnsi="Times New Roman" w:ascii="Times New Roman"/>
                <w:sz w:val="24"/>
                <w:szCs w:val="24"/>
              </w:rPr>
              <w:t>Zadržana dobit ili pren. gubitak</w:t>
            </w:r>
          </w:p>
        </w:tc>
        <w:tc>
          <w:tcPr>
            <w:tcW w:type="dxa" w:w="2126"/>
            <w:shd w:fill="auto" w:color="auto" w:val="clear"/>
            <w:tcMar>
              <w:left w:type="dxa" w:w="108"/>
            </w:tcMar>
          </w:tcPr>
          <w:p w:rsidRDefault="00FF2C70" w:rsidP="002F1AAF" w:rsidR="00FF2C70" w:rsidRPr="002876F9">
            <w:pPr>
              <w:pStyle w:val="Bezproreda"/>
              <w:jc w:val="both"/>
              <w:rPr>
                <w:rFonts w:cs="Times New Roman" w:hAnsi="Times New Roman" w:ascii="Times New Roman"/>
                <w:sz w:val="24"/>
                <w:szCs w:val="24"/>
              </w:rPr>
            </w:pPr>
            <w:r w:rsidRPr="002876F9">
              <w:rPr>
                <w:rFonts w:cs="Times New Roman" w:hAnsi="Times New Roman" w:ascii="Times New Roman"/>
                <w:sz w:val="24"/>
                <w:szCs w:val="24"/>
              </w:rPr>
              <w:t>0</w:t>
            </w:r>
          </w:p>
        </w:tc>
        <w:tc>
          <w:tcPr>
            <w:tcW w:type="dxa" w:w="1984"/>
            <w:shd w:fill="auto" w:color="auto" w:val="clear"/>
            <w:tcMar>
              <w:left w:type="dxa" w:w="108"/>
            </w:tcMar>
          </w:tcPr>
          <w:p w:rsidRDefault="00FF2C70" w:rsidP="002F1AAF" w:rsidR="00FF2C70" w:rsidRPr="002876F9">
            <w:pPr>
              <w:pStyle w:val="Bezproreda"/>
              <w:jc w:val="both"/>
              <w:rPr>
                <w:rFonts w:cs="Times New Roman" w:hAnsi="Times New Roman" w:ascii="Times New Roman"/>
                <w:sz w:val="24"/>
                <w:szCs w:val="24"/>
              </w:rPr>
            </w:pPr>
            <w:r w:rsidRPr="002876F9">
              <w:rPr>
                <w:rFonts w:cs="Times New Roman" w:hAnsi="Times New Roman" w:ascii="Times New Roman"/>
                <w:sz w:val="24"/>
                <w:szCs w:val="24"/>
              </w:rPr>
              <w:t>0</w:t>
            </w:r>
          </w:p>
        </w:tc>
        <w:tc>
          <w:tcPr>
            <w:tcW w:type="dxa" w:w="1809"/>
            <w:shd w:fill="auto" w:color="auto" w:val="clear"/>
            <w:tcMar>
              <w:left w:type="dxa" w:w="108"/>
            </w:tcMar>
          </w:tcPr>
          <w:p w:rsidRDefault="00FF2C70" w:rsidP="002F1AAF" w:rsidR="00FF2C70" w:rsidRPr="002876F9">
            <w:pPr>
              <w:pStyle w:val="Bezproreda"/>
              <w:jc w:val="both"/>
              <w:rPr>
                <w:rFonts w:cs="Times New Roman" w:hAnsi="Times New Roman" w:ascii="Times New Roman"/>
                <w:sz w:val="24"/>
                <w:szCs w:val="24"/>
              </w:rPr>
            </w:pPr>
            <w:r w:rsidRPr="002876F9">
              <w:rPr>
                <w:rFonts w:cs="Times New Roman" w:hAnsi="Times New Roman" w:ascii="Times New Roman"/>
                <w:sz w:val="24"/>
                <w:szCs w:val="24"/>
              </w:rPr>
              <w:t>-12.300</w:t>
            </w:r>
          </w:p>
        </w:tc>
      </w:tr>
      <w:tr w:rsidTr="002F1AAF" w:rsidR="00FF2C70" w:rsidRPr="002876F9">
        <w:tc>
          <w:tcPr>
            <w:tcW w:type="dxa" w:w="3369"/>
            <w:shd w:fill="auto" w:color="auto" w:val="clear"/>
            <w:tcMar>
              <w:left w:type="dxa" w:w="108"/>
            </w:tcMar>
          </w:tcPr>
          <w:p w:rsidRDefault="00FF2C70" w:rsidP="002F1AAF" w:rsidR="00FF2C70" w:rsidRPr="002876F9">
            <w:pPr>
              <w:pStyle w:val="Bezproreda"/>
              <w:jc w:val="both"/>
              <w:rPr>
                <w:rFonts w:cs="Times New Roman" w:hAnsi="Times New Roman" w:ascii="Times New Roman"/>
                <w:sz w:val="24"/>
                <w:szCs w:val="24"/>
              </w:rPr>
            </w:pPr>
            <w:r w:rsidRPr="002876F9">
              <w:rPr>
                <w:rFonts w:cs="Times New Roman" w:hAnsi="Times New Roman" w:ascii="Times New Roman"/>
                <w:sz w:val="24"/>
                <w:szCs w:val="24"/>
              </w:rPr>
              <w:t>Dobit ili gubitak poslovne godine</w:t>
            </w:r>
          </w:p>
        </w:tc>
        <w:tc>
          <w:tcPr>
            <w:tcW w:type="dxa" w:w="2126"/>
            <w:shd w:fill="auto" w:color="auto" w:val="clear"/>
            <w:tcMar>
              <w:left w:type="dxa" w:w="108"/>
            </w:tcMar>
          </w:tcPr>
          <w:p w:rsidRDefault="00FF2C70" w:rsidP="002F1AAF" w:rsidR="00FF2C70" w:rsidRPr="002876F9">
            <w:pPr>
              <w:pStyle w:val="Bezproreda"/>
              <w:jc w:val="both"/>
              <w:rPr>
                <w:rFonts w:cs="Times New Roman" w:hAnsi="Times New Roman" w:ascii="Times New Roman"/>
                <w:sz w:val="24"/>
                <w:szCs w:val="24"/>
              </w:rPr>
            </w:pPr>
            <w:r w:rsidRPr="002876F9">
              <w:rPr>
                <w:rFonts w:cs="Times New Roman" w:hAnsi="Times New Roman" w:ascii="Times New Roman"/>
                <w:sz w:val="24"/>
                <w:szCs w:val="24"/>
              </w:rPr>
              <w:t>0</w:t>
            </w:r>
          </w:p>
        </w:tc>
        <w:tc>
          <w:tcPr>
            <w:tcW w:type="dxa" w:w="1984"/>
            <w:shd w:fill="auto" w:color="auto" w:val="clear"/>
            <w:tcMar>
              <w:left w:type="dxa" w:w="108"/>
            </w:tcMar>
          </w:tcPr>
          <w:p w:rsidRDefault="00FF2C70" w:rsidP="002F1AAF" w:rsidR="00FF2C70" w:rsidRPr="002876F9">
            <w:pPr>
              <w:pStyle w:val="Bezproreda"/>
              <w:jc w:val="both"/>
              <w:rPr>
                <w:rFonts w:cs="Times New Roman" w:hAnsi="Times New Roman" w:ascii="Times New Roman"/>
                <w:sz w:val="24"/>
                <w:szCs w:val="24"/>
              </w:rPr>
            </w:pPr>
            <w:r w:rsidRPr="002876F9">
              <w:rPr>
                <w:rFonts w:cs="Times New Roman" w:hAnsi="Times New Roman" w:ascii="Times New Roman"/>
                <w:sz w:val="24"/>
                <w:szCs w:val="24"/>
              </w:rPr>
              <w:t>-12.300</w:t>
            </w:r>
          </w:p>
        </w:tc>
        <w:tc>
          <w:tcPr>
            <w:tcW w:type="dxa" w:w="1809"/>
            <w:shd w:fill="auto" w:color="auto" w:val="clear"/>
            <w:tcMar>
              <w:left w:type="dxa" w:w="108"/>
            </w:tcMar>
          </w:tcPr>
          <w:p w:rsidRDefault="00FF2C70" w:rsidP="002F1AAF" w:rsidR="00FF2C70" w:rsidRPr="002876F9">
            <w:pPr>
              <w:pStyle w:val="Bezproreda"/>
              <w:jc w:val="both"/>
              <w:rPr>
                <w:rFonts w:cs="Times New Roman" w:hAnsi="Times New Roman" w:ascii="Times New Roman"/>
                <w:sz w:val="24"/>
                <w:szCs w:val="24"/>
              </w:rPr>
            </w:pPr>
            <w:r w:rsidRPr="002876F9">
              <w:rPr>
                <w:rFonts w:cs="Times New Roman" w:hAnsi="Times New Roman" w:ascii="Times New Roman"/>
                <w:sz w:val="24"/>
                <w:szCs w:val="24"/>
              </w:rPr>
              <w:t>-41.300</w:t>
            </w:r>
          </w:p>
        </w:tc>
      </w:tr>
      <w:tr w:rsidTr="002F1AAF" w:rsidR="00FF2C70" w:rsidRPr="002876F9">
        <w:tc>
          <w:tcPr>
            <w:tcW w:type="dxa" w:w="3369"/>
            <w:shd w:fill="auto" w:color="auto" w:val="clear"/>
            <w:tcMar>
              <w:left w:type="dxa" w:w="108"/>
            </w:tcMar>
          </w:tcPr>
          <w:p w:rsidRDefault="00FF2C70" w:rsidP="002F1AAF" w:rsidR="00FF2C70" w:rsidRPr="002876F9">
            <w:pPr>
              <w:pStyle w:val="Bezproreda"/>
              <w:jc w:val="both"/>
              <w:rPr>
                <w:rFonts w:cs="Times New Roman" w:hAnsi="Times New Roman" w:ascii="Times New Roman"/>
                <w:sz w:val="24"/>
                <w:szCs w:val="24"/>
              </w:rPr>
            </w:pPr>
            <w:r w:rsidRPr="002876F9">
              <w:rPr>
                <w:rFonts w:cs="Times New Roman" w:hAnsi="Times New Roman" w:ascii="Times New Roman"/>
                <w:sz w:val="24"/>
                <w:szCs w:val="24"/>
              </w:rPr>
              <w:t>Kratkoročne obveze</w:t>
            </w:r>
          </w:p>
        </w:tc>
        <w:tc>
          <w:tcPr>
            <w:tcW w:type="dxa" w:w="2126"/>
            <w:shd w:fill="auto" w:color="auto" w:val="clear"/>
            <w:tcMar>
              <w:left w:type="dxa" w:w="108"/>
            </w:tcMar>
          </w:tcPr>
          <w:p w:rsidRDefault="00FF2C70" w:rsidP="002F1AAF" w:rsidR="00FF2C70" w:rsidRPr="002876F9">
            <w:pPr>
              <w:pStyle w:val="Bezproreda"/>
              <w:jc w:val="both"/>
              <w:rPr>
                <w:rFonts w:cs="Times New Roman" w:hAnsi="Times New Roman" w:ascii="Times New Roman"/>
                <w:sz w:val="24"/>
                <w:szCs w:val="24"/>
              </w:rPr>
            </w:pPr>
            <w:r w:rsidRPr="002876F9">
              <w:rPr>
                <w:rFonts w:cs="Times New Roman" w:hAnsi="Times New Roman" w:ascii="Times New Roman"/>
                <w:sz w:val="24"/>
                <w:szCs w:val="24"/>
              </w:rPr>
              <w:t>0</w:t>
            </w:r>
          </w:p>
        </w:tc>
        <w:tc>
          <w:tcPr>
            <w:tcW w:type="dxa" w:w="1984"/>
            <w:shd w:fill="auto" w:color="auto" w:val="clear"/>
            <w:tcMar>
              <w:left w:type="dxa" w:w="108"/>
            </w:tcMar>
          </w:tcPr>
          <w:p w:rsidRDefault="00FF2C70" w:rsidP="002F1AAF" w:rsidR="00FF2C70" w:rsidRPr="002876F9">
            <w:pPr>
              <w:pStyle w:val="Bezproreda"/>
              <w:jc w:val="both"/>
              <w:rPr>
                <w:rFonts w:cs="Times New Roman" w:hAnsi="Times New Roman" w:ascii="Times New Roman"/>
                <w:sz w:val="24"/>
                <w:szCs w:val="24"/>
              </w:rPr>
            </w:pPr>
            <w:r w:rsidRPr="002876F9">
              <w:rPr>
                <w:rFonts w:cs="Times New Roman" w:hAnsi="Times New Roman" w:ascii="Times New Roman"/>
                <w:sz w:val="24"/>
                <w:szCs w:val="24"/>
              </w:rPr>
              <w:t>18.200</w:t>
            </w:r>
          </w:p>
        </w:tc>
        <w:tc>
          <w:tcPr>
            <w:tcW w:type="dxa" w:w="1809"/>
            <w:shd w:fill="auto" w:color="auto" w:val="clear"/>
            <w:tcMar>
              <w:left w:type="dxa" w:w="108"/>
            </w:tcMar>
          </w:tcPr>
          <w:p w:rsidRDefault="00FF2C70" w:rsidP="002F1AAF" w:rsidR="00FF2C70" w:rsidRPr="002876F9">
            <w:pPr>
              <w:pStyle w:val="Bezproreda"/>
              <w:jc w:val="both"/>
              <w:rPr>
                <w:rFonts w:cs="Times New Roman" w:hAnsi="Times New Roman" w:ascii="Times New Roman"/>
                <w:sz w:val="24"/>
                <w:szCs w:val="24"/>
              </w:rPr>
            </w:pPr>
            <w:r w:rsidRPr="002876F9">
              <w:rPr>
                <w:rFonts w:cs="Times New Roman" w:hAnsi="Times New Roman" w:ascii="Times New Roman"/>
                <w:sz w:val="24"/>
                <w:szCs w:val="24"/>
              </w:rPr>
              <w:t>60.000</w:t>
            </w:r>
          </w:p>
        </w:tc>
      </w:tr>
      <w:tr w:rsidTr="002F1AAF" w:rsidR="00FF2C70" w:rsidRPr="002876F9">
        <w:tc>
          <w:tcPr>
            <w:tcW w:type="dxa" w:w="3369"/>
            <w:shd w:fill="auto" w:color="auto" w:val="clear"/>
            <w:tcMar>
              <w:left w:type="dxa" w:w="108"/>
            </w:tcMar>
          </w:tcPr>
          <w:p w:rsidRDefault="00FF2C70" w:rsidP="002F1AAF" w:rsidR="00FF2C70" w:rsidRPr="002876F9">
            <w:pPr>
              <w:pStyle w:val="Bezproreda"/>
              <w:jc w:val="both"/>
              <w:rPr>
                <w:rFonts w:cs="Times New Roman" w:hAnsi="Times New Roman" w:ascii="Times New Roman"/>
                <w:sz w:val="24"/>
                <w:szCs w:val="24"/>
              </w:rPr>
            </w:pPr>
            <w:r w:rsidRPr="002876F9">
              <w:rPr>
                <w:rFonts w:cs="Times New Roman" w:hAnsi="Times New Roman" w:ascii="Times New Roman"/>
                <w:sz w:val="24"/>
                <w:szCs w:val="24"/>
              </w:rPr>
              <w:t>UKUPNO PASIVA</w:t>
            </w:r>
          </w:p>
        </w:tc>
        <w:tc>
          <w:tcPr>
            <w:tcW w:type="dxa" w:w="2126"/>
            <w:shd w:fill="auto" w:color="auto" w:val="clear"/>
            <w:tcMar>
              <w:left w:type="dxa" w:w="108"/>
            </w:tcMar>
          </w:tcPr>
          <w:p w:rsidRDefault="00FF2C70" w:rsidP="002F1AAF" w:rsidR="00FF2C70" w:rsidRPr="002876F9">
            <w:pPr>
              <w:pStyle w:val="Bezproreda"/>
              <w:jc w:val="both"/>
              <w:rPr>
                <w:rFonts w:cs="Times New Roman" w:hAnsi="Times New Roman" w:ascii="Times New Roman"/>
                <w:sz w:val="24"/>
                <w:szCs w:val="24"/>
              </w:rPr>
            </w:pPr>
            <w:r w:rsidRPr="002876F9">
              <w:rPr>
                <w:rFonts w:cs="Times New Roman" w:hAnsi="Times New Roman" w:ascii="Times New Roman"/>
                <w:sz w:val="24"/>
                <w:szCs w:val="24"/>
              </w:rPr>
              <w:t>0</w:t>
            </w:r>
          </w:p>
        </w:tc>
        <w:tc>
          <w:tcPr>
            <w:tcW w:type="dxa" w:w="1984"/>
            <w:shd w:fill="auto" w:color="auto" w:val="clear"/>
            <w:tcMar>
              <w:left w:type="dxa" w:w="108"/>
            </w:tcMar>
          </w:tcPr>
          <w:p w:rsidRDefault="00FF2C70" w:rsidP="002F1AAF" w:rsidR="00FF2C70" w:rsidRPr="002876F9">
            <w:pPr>
              <w:pStyle w:val="Bezproreda"/>
              <w:jc w:val="both"/>
              <w:rPr>
                <w:rFonts w:cs="Times New Roman" w:hAnsi="Times New Roman" w:ascii="Times New Roman"/>
                <w:sz w:val="24"/>
                <w:szCs w:val="24"/>
              </w:rPr>
            </w:pPr>
            <w:r w:rsidRPr="002876F9">
              <w:rPr>
                <w:rFonts w:cs="Times New Roman" w:hAnsi="Times New Roman" w:ascii="Times New Roman"/>
                <w:sz w:val="24"/>
                <w:szCs w:val="24"/>
              </w:rPr>
              <w:t xml:space="preserve">  5.900</w:t>
            </w:r>
          </w:p>
        </w:tc>
        <w:tc>
          <w:tcPr>
            <w:tcW w:type="dxa" w:w="1809"/>
            <w:shd w:fill="auto" w:color="auto" w:val="clear"/>
            <w:tcMar>
              <w:left w:type="dxa" w:w="108"/>
            </w:tcMar>
          </w:tcPr>
          <w:p w:rsidRDefault="00FF2C70" w:rsidP="002F1AAF" w:rsidR="00FF2C70" w:rsidRPr="002876F9">
            <w:pPr>
              <w:pStyle w:val="Bezproreda"/>
              <w:jc w:val="both"/>
              <w:rPr>
                <w:rFonts w:cs="Times New Roman" w:hAnsi="Times New Roman" w:ascii="Times New Roman"/>
                <w:sz w:val="24"/>
                <w:szCs w:val="24"/>
              </w:rPr>
            </w:pPr>
            <w:r w:rsidRPr="002876F9">
              <w:rPr>
                <w:rFonts w:cs="Times New Roman" w:hAnsi="Times New Roman" w:ascii="Times New Roman"/>
                <w:sz w:val="24"/>
                <w:szCs w:val="24"/>
              </w:rPr>
              <w:t xml:space="preserve">  6.500</w:t>
            </w:r>
          </w:p>
        </w:tc>
      </w:tr>
    </w:tbl>
    <w:p w:rsidRDefault="00FF2C70" w:rsidP="00FF2C70" w:rsidR="00FF2C70" w:rsidRPr="002876F9">
      <w:pPr>
        <w:pStyle w:val="Bezproreda"/>
        <w:jc w:val="both"/>
        <w:rPr>
          <w:rFonts w:hAnsi="Times New Roman" w:ascii="Times New Roman"/>
          <w:sz w:val="24"/>
          <w:szCs w:val="24"/>
        </w:rPr>
      </w:pPr>
    </w:p>
    <w:p w:rsidRDefault="00FF2C70" w:rsidP="00FF2C70" w:rsidR="00FF2C70" w:rsidRPr="002876F9">
      <w:pPr>
        <w:pStyle w:val="Bezproreda"/>
        <w:jc w:val="both"/>
        <w:rPr>
          <w:rFonts w:hAnsi="Times New Roman" w:ascii="Times New Roman"/>
          <w:sz w:val="24"/>
          <w:szCs w:val="24"/>
        </w:rPr>
      </w:pPr>
    </w:p>
    <w:tbl>
      <w:tblPr>
        <w:tblStyle w:val="Reetkatablice"/>
        <w:tblW w:type="dxa" w:w="9288"/>
        <w:tblLook w:val="04A0" w:noVBand="1" w:noHBand="0" w:lastColumn="0" w:firstColumn="1" w:lastRow="0" w:firstRow="1"/>
      </w:tblPr>
      <w:tblGrid>
        <w:gridCol w:w="2944"/>
        <w:gridCol w:w="2551"/>
        <w:gridCol w:w="1984"/>
        <w:gridCol w:w="1809"/>
      </w:tblGrid>
      <w:tr w:rsidTr="002F1AAF" w:rsidR="00FF2C70" w:rsidRPr="002876F9">
        <w:tc>
          <w:tcPr>
            <w:tcW w:type="dxa" w:w="2943"/>
            <w:shd w:fill="auto" w:color="auto" w:val="clear"/>
            <w:tcMar>
              <w:left w:type="dxa" w:w="108"/>
            </w:tcMar>
          </w:tcPr>
          <w:p w:rsidRDefault="00FF2C70" w:rsidP="002F1AAF" w:rsidR="00FF2C70" w:rsidRPr="002876F9">
            <w:pPr>
              <w:pStyle w:val="Bezproreda"/>
              <w:jc w:val="both"/>
              <w:rPr>
                <w:rFonts w:cs="Times New Roman" w:hAnsi="Times New Roman" w:ascii="Times New Roman"/>
                <w:sz w:val="24"/>
                <w:szCs w:val="24"/>
              </w:rPr>
            </w:pPr>
            <w:r w:rsidRPr="002876F9">
              <w:rPr>
                <w:rFonts w:cs="Times New Roman" w:hAnsi="Times New Roman" w:ascii="Times New Roman"/>
                <w:sz w:val="24"/>
                <w:szCs w:val="24"/>
              </w:rPr>
              <w:t>RAČUN DOBITI I GUBITKA-u kn</w:t>
            </w:r>
          </w:p>
        </w:tc>
        <w:tc>
          <w:tcPr>
            <w:tcW w:type="dxa" w:w="2551"/>
            <w:shd w:fill="auto" w:color="auto" w:val="clear"/>
            <w:tcMar>
              <w:left w:type="dxa" w:w="108"/>
            </w:tcMar>
          </w:tcPr>
          <w:p w:rsidRDefault="00FF2C70" w:rsidP="002F1AAF" w:rsidR="00FF2C70" w:rsidRPr="002876F9">
            <w:pPr>
              <w:pStyle w:val="Bezproreda"/>
              <w:jc w:val="both"/>
              <w:rPr>
                <w:rFonts w:cs="Times New Roman" w:hAnsi="Times New Roman" w:ascii="Times New Roman"/>
                <w:sz w:val="24"/>
                <w:szCs w:val="24"/>
              </w:rPr>
            </w:pPr>
            <w:r w:rsidRPr="002876F9">
              <w:rPr>
                <w:rFonts w:cs="Times New Roman" w:hAnsi="Times New Roman" w:ascii="Times New Roman"/>
                <w:sz w:val="24"/>
                <w:szCs w:val="24"/>
              </w:rPr>
              <w:t>2012.</w:t>
            </w:r>
          </w:p>
        </w:tc>
        <w:tc>
          <w:tcPr>
            <w:tcW w:type="dxa" w:w="1984"/>
            <w:shd w:fill="auto" w:color="auto" w:val="clear"/>
            <w:tcMar>
              <w:left w:type="dxa" w:w="108"/>
            </w:tcMar>
          </w:tcPr>
          <w:p w:rsidRDefault="00FF2C70" w:rsidP="002F1AAF" w:rsidR="00FF2C70" w:rsidRPr="002876F9">
            <w:pPr>
              <w:pStyle w:val="Bezproreda"/>
              <w:jc w:val="both"/>
              <w:rPr>
                <w:rFonts w:cs="Times New Roman" w:hAnsi="Times New Roman" w:ascii="Times New Roman"/>
                <w:sz w:val="24"/>
                <w:szCs w:val="24"/>
              </w:rPr>
            </w:pPr>
            <w:r w:rsidRPr="002876F9">
              <w:rPr>
                <w:rFonts w:cs="Times New Roman" w:hAnsi="Times New Roman" w:ascii="Times New Roman"/>
                <w:sz w:val="24"/>
                <w:szCs w:val="24"/>
              </w:rPr>
              <w:t>2013.</w:t>
            </w:r>
          </w:p>
        </w:tc>
        <w:tc>
          <w:tcPr>
            <w:tcW w:type="dxa" w:w="1809"/>
            <w:shd w:fill="auto" w:color="auto" w:val="clear"/>
            <w:tcMar>
              <w:left w:type="dxa" w:w="108"/>
            </w:tcMar>
          </w:tcPr>
          <w:p w:rsidRDefault="00FF2C70" w:rsidP="002F1AAF" w:rsidR="00FF2C70" w:rsidRPr="002876F9">
            <w:pPr>
              <w:pStyle w:val="Bezproreda"/>
              <w:jc w:val="both"/>
              <w:rPr>
                <w:rFonts w:cs="Times New Roman" w:hAnsi="Times New Roman" w:ascii="Times New Roman"/>
                <w:sz w:val="24"/>
                <w:szCs w:val="24"/>
              </w:rPr>
            </w:pPr>
            <w:r w:rsidRPr="002876F9">
              <w:rPr>
                <w:rFonts w:cs="Times New Roman" w:hAnsi="Times New Roman" w:ascii="Times New Roman"/>
                <w:sz w:val="24"/>
                <w:szCs w:val="24"/>
              </w:rPr>
              <w:t>2014.</w:t>
            </w:r>
          </w:p>
        </w:tc>
      </w:tr>
      <w:tr w:rsidTr="002F1AAF" w:rsidR="00FF2C70" w:rsidRPr="002876F9">
        <w:tc>
          <w:tcPr>
            <w:tcW w:type="dxa" w:w="2943"/>
            <w:shd w:fill="auto" w:color="auto" w:val="clear"/>
            <w:tcMar>
              <w:left w:type="dxa" w:w="108"/>
            </w:tcMar>
          </w:tcPr>
          <w:p w:rsidRDefault="00FF2C70" w:rsidP="002F1AAF" w:rsidR="00FF2C70" w:rsidRPr="002876F9">
            <w:pPr>
              <w:pStyle w:val="Bezproreda"/>
              <w:jc w:val="both"/>
              <w:rPr>
                <w:rFonts w:cs="Times New Roman" w:hAnsi="Times New Roman" w:ascii="Times New Roman"/>
                <w:sz w:val="24"/>
                <w:szCs w:val="24"/>
              </w:rPr>
            </w:pPr>
            <w:r w:rsidRPr="002876F9">
              <w:rPr>
                <w:rFonts w:cs="Times New Roman" w:hAnsi="Times New Roman" w:ascii="Times New Roman"/>
                <w:sz w:val="24"/>
                <w:szCs w:val="24"/>
              </w:rPr>
              <w:t>Ukupni prihodi</w:t>
            </w:r>
          </w:p>
        </w:tc>
        <w:tc>
          <w:tcPr>
            <w:tcW w:type="dxa" w:w="2551"/>
            <w:shd w:fill="auto" w:color="auto" w:val="clear"/>
            <w:tcMar>
              <w:left w:type="dxa" w:w="108"/>
            </w:tcMar>
          </w:tcPr>
          <w:p w:rsidRDefault="00FF2C70" w:rsidP="002F1AAF" w:rsidR="00FF2C70" w:rsidRPr="002876F9">
            <w:pPr>
              <w:pStyle w:val="Bezproreda"/>
              <w:jc w:val="both"/>
              <w:rPr>
                <w:rFonts w:cs="Times New Roman" w:hAnsi="Times New Roman" w:ascii="Times New Roman"/>
                <w:sz w:val="24"/>
                <w:szCs w:val="24"/>
              </w:rPr>
            </w:pPr>
            <w:r w:rsidRPr="002876F9">
              <w:rPr>
                <w:rFonts w:cs="Times New Roman" w:hAnsi="Times New Roman" w:ascii="Times New Roman"/>
                <w:sz w:val="24"/>
                <w:szCs w:val="24"/>
              </w:rPr>
              <w:t>0</w:t>
            </w:r>
          </w:p>
        </w:tc>
        <w:tc>
          <w:tcPr>
            <w:tcW w:type="dxa" w:w="1984"/>
            <w:shd w:fill="auto" w:color="auto" w:val="clear"/>
            <w:tcMar>
              <w:left w:type="dxa" w:w="108"/>
            </w:tcMar>
          </w:tcPr>
          <w:p w:rsidRDefault="00FF2C70" w:rsidP="002F1AAF" w:rsidR="00FF2C70" w:rsidRPr="002876F9">
            <w:pPr>
              <w:pStyle w:val="Bezproreda"/>
              <w:jc w:val="both"/>
              <w:rPr>
                <w:rFonts w:cs="Times New Roman" w:hAnsi="Times New Roman" w:ascii="Times New Roman"/>
                <w:sz w:val="24"/>
                <w:szCs w:val="24"/>
              </w:rPr>
            </w:pPr>
            <w:r w:rsidRPr="002876F9">
              <w:rPr>
                <w:rFonts w:cs="Times New Roman" w:hAnsi="Times New Roman" w:ascii="Times New Roman"/>
                <w:sz w:val="24"/>
                <w:szCs w:val="24"/>
              </w:rPr>
              <w:t>26.600</w:t>
            </w:r>
          </w:p>
        </w:tc>
        <w:tc>
          <w:tcPr>
            <w:tcW w:type="dxa" w:w="1809"/>
            <w:shd w:fill="auto" w:color="auto" w:val="clear"/>
            <w:tcMar>
              <w:left w:type="dxa" w:w="108"/>
            </w:tcMar>
          </w:tcPr>
          <w:p w:rsidRDefault="00FF2C70" w:rsidP="002F1AAF" w:rsidR="00FF2C70" w:rsidRPr="002876F9">
            <w:pPr>
              <w:pStyle w:val="Bezproreda"/>
              <w:jc w:val="both"/>
              <w:rPr>
                <w:rFonts w:cs="Times New Roman" w:hAnsi="Times New Roman" w:ascii="Times New Roman"/>
                <w:sz w:val="24"/>
                <w:szCs w:val="24"/>
              </w:rPr>
            </w:pPr>
            <w:r w:rsidRPr="002876F9">
              <w:rPr>
                <w:rFonts w:cs="Times New Roman" w:hAnsi="Times New Roman" w:ascii="Times New Roman"/>
                <w:sz w:val="24"/>
                <w:szCs w:val="24"/>
              </w:rPr>
              <w:t>201.600</w:t>
            </w:r>
          </w:p>
        </w:tc>
      </w:tr>
      <w:tr w:rsidTr="002F1AAF" w:rsidR="00FF2C70" w:rsidRPr="002876F9">
        <w:tc>
          <w:tcPr>
            <w:tcW w:type="dxa" w:w="2943"/>
            <w:shd w:fill="auto" w:color="auto" w:val="clear"/>
            <w:tcMar>
              <w:left w:type="dxa" w:w="108"/>
            </w:tcMar>
          </w:tcPr>
          <w:p w:rsidRDefault="00FF2C70" w:rsidP="002F1AAF" w:rsidR="00FF2C70" w:rsidRPr="002876F9">
            <w:pPr>
              <w:pStyle w:val="Bezproreda"/>
              <w:jc w:val="both"/>
              <w:rPr>
                <w:rFonts w:cs="Times New Roman" w:hAnsi="Times New Roman" w:ascii="Times New Roman"/>
                <w:sz w:val="24"/>
                <w:szCs w:val="24"/>
              </w:rPr>
            </w:pPr>
            <w:r w:rsidRPr="002876F9">
              <w:rPr>
                <w:rFonts w:cs="Times New Roman" w:hAnsi="Times New Roman" w:ascii="Times New Roman"/>
                <w:sz w:val="24"/>
                <w:szCs w:val="24"/>
              </w:rPr>
              <w:t>Ukupni rashodi</w:t>
            </w:r>
          </w:p>
        </w:tc>
        <w:tc>
          <w:tcPr>
            <w:tcW w:type="dxa" w:w="2551"/>
            <w:shd w:fill="auto" w:color="auto" w:val="clear"/>
            <w:tcMar>
              <w:left w:type="dxa" w:w="108"/>
            </w:tcMar>
          </w:tcPr>
          <w:p w:rsidRDefault="00FF2C70" w:rsidP="002F1AAF" w:rsidR="00FF2C70" w:rsidRPr="002876F9">
            <w:pPr>
              <w:pStyle w:val="Bezproreda"/>
              <w:jc w:val="both"/>
              <w:rPr>
                <w:rFonts w:cs="Times New Roman" w:hAnsi="Times New Roman" w:ascii="Times New Roman"/>
                <w:sz w:val="24"/>
                <w:szCs w:val="24"/>
              </w:rPr>
            </w:pPr>
            <w:r w:rsidRPr="002876F9">
              <w:rPr>
                <w:rFonts w:cs="Times New Roman" w:hAnsi="Times New Roman" w:ascii="Times New Roman"/>
                <w:sz w:val="24"/>
                <w:szCs w:val="24"/>
              </w:rPr>
              <w:t>0</w:t>
            </w:r>
          </w:p>
        </w:tc>
        <w:tc>
          <w:tcPr>
            <w:tcW w:type="dxa" w:w="1984"/>
            <w:shd w:fill="auto" w:color="auto" w:val="clear"/>
            <w:tcMar>
              <w:left w:type="dxa" w:w="108"/>
            </w:tcMar>
          </w:tcPr>
          <w:p w:rsidRDefault="00FF2C70" w:rsidP="002F1AAF" w:rsidR="00FF2C70" w:rsidRPr="002876F9">
            <w:pPr>
              <w:pStyle w:val="Bezproreda"/>
              <w:jc w:val="both"/>
              <w:rPr>
                <w:rFonts w:cs="Times New Roman" w:hAnsi="Times New Roman" w:ascii="Times New Roman"/>
                <w:sz w:val="24"/>
                <w:szCs w:val="24"/>
              </w:rPr>
            </w:pPr>
            <w:r w:rsidRPr="002876F9">
              <w:rPr>
                <w:rFonts w:cs="Times New Roman" w:hAnsi="Times New Roman" w:ascii="Times New Roman"/>
                <w:sz w:val="24"/>
                <w:szCs w:val="24"/>
              </w:rPr>
              <w:t>38.800</w:t>
            </w:r>
          </w:p>
        </w:tc>
        <w:tc>
          <w:tcPr>
            <w:tcW w:type="dxa" w:w="1809"/>
            <w:shd w:fill="auto" w:color="auto" w:val="clear"/>
            <w:tcMar>
              <w:left w:type="dxa" w:w="108"/>
            </w:tcMar>
          </w:tcPr>
          <w:p w:rsidRDefault="00FF2C70" w:rsidP="002F1AAF" w:rsidR="00FF2C70" w:rsidRPr="002876F9">
            <w:pPr>
              <w:pStyle w:val="Bezproreda"/>
              <w:jc w:val="both"/>
              <w:rPr>
                <w:rFonts w:cs="Times New Roman" w:hAnsi="Times New Roman" w:ascii="Times New Roman"/>
                <w:sz w:val="24"/>
                <w:szCs w:val="24"/>
              </w:rPr>
            </w:pPr>
            <w:r w:rsidRPr="002876F9">
              <w:rPr>
                <w:rFonts w:cs="Times New Roman" w:hAnsi="Times New Roman" w:ascii="Times New Roman"/>
                <w:sz w:val="24"/>
                <w:szCs w:val="24"/>
              </w:rPr>
              <w:t>242.900</w:t>
            </w:r>
          </w:p>
        </w:tc>
      </w:tr>
      <w:tr w:rsidTr="002F1AAF" w:rsidR="00FF2C70" w:rsidRPr="002876F9">
        <w:tc>
          <w:tcPr>
            <w:tcW w:type="dxa" w:w="2943"/>
            <w:shd w:fill="auto" w:color="auto" w:val="clear"/>
            <w:tcMar>
              <w:left w:type="dxa" w:w="108"/>
            </w:tcMar>
          </w:tcPr>
          <w:p w:rsidRDefault="00FF2C70" w:rsidP="002F1AAF" w:rsidR="00FF2C70" w:rsidRPr="002876F9">
            <w:pPr>
              <w:pStyle w:val="Bezproreda"/>
              <w:jc w:val="both"/>
              <w:rPr>
                <w:rFonts w:cs="Times New Roman" w:hAnsi="Times New Roman" w:ascii="Times New Roman"/>
                <w:sz w:val="24"/>
                <w:szCs w:val="24"/>
              </w:rPr>
            </w:pPr>
            <w:r w:rsidRPr="002876F9">
              <w:rPr>
                <w:rFonts w:cs="Times New Roman" w:hAnsi="Times New Roman" w:ascii="Times New Roman"/>
                <w:sz w:val="24"/>
                <w:szCs w:val="24"/>
              </w:rPr>
              <w:t xml:space="preserve">Dobit ili gubitak prije </w:t>
            </w:r>
            <w:proofErr w:type="spellStart"/>
            <w:r w:rsidRPr="002876F9">
              <w:rPr>
                <w:rFonts w:cs="Times New Roman" w:hAnsi="Times New Roman" w:ascii="Times New Roman"/>
                <w:sz w:val="24"/>
                <w:szCs w:val="24"/>
              </w:rPr>
              <w:t>oporez</w:t>
            </w:r>
            <w:proofErr w:type="spellEnd"/>
            <w:r w:rsidRPr="002876F9">
              <w:rPr>
                <w:rFonts w:cs="Times New Roman" w:hAnsi="Times New Roman" w:ascii="Times New Roman"/>
                <w:sz w:val="24"/>
                <w:szCs w:val="24"/>
              </w:rPr>
              <w:t>.</w:t>
            </w:r>
          </w:p>
        </w:tc>
        <w:tc>
          <w:tcPr>
            <w:tcW w:type="dxa" w:w="2551"/>
            <w:shd w:fill="auto" w:color="auto" w:val="clear"/>
            <w:tcMar>
              <w:left w:type="dxa" w:w="108"/>
            </w:tcMar>
          </w:tcPr>
          <w:p w:rsidRDefault="00FF2C70" w:rsidP="002F1AAF" w:rsidR="00FF2C70" w:rsidRPr="002876F9">
            <w:pPr>
              <w:pStyle w:val="Bezproreda"/>
              <w:jc w:val="both"/>
              <w:rPr>
                <w:rFonts w:cs="Times New Roman" w:hAnsi="Times New Roman" w:ascii="Times New Roman"/>
                <w:sz w:val="24"/>
                <w:szCs w:val="24"/>
              </w:rPr>
            </w:pPr>
            <w:r w:rsidRPr="002876F9">
              <w:rPr>
                <w:rFonts w:cs="Times New Roman" w:hAnsi="Times New Roman" w:ascii="Times New Roman"/>
                <w:sz w:val="24"/>
                <w:szCs w:val="24"/>
              </w:rPr>
              <w:t>0</w:t>
            </w:r>
          </w:p>
        </w:tc>
        <w:tc>
          <w:tcPr>
            <w:tcW w:type="dxa" w:w="1984"/>
            <w:shd w:fill="auto" w:color="auto" w:val="clear"/>
            <w:tcMar>
              <w:left w:type="dxa" w:w="108"/>
            </w:tcMar>
          </w:tcPr>
          <w:p w:rsidRDefault="00FF2C70" w:rsidP="002F1AAF" w:rsidR="00FF2C70" w:rsidRPr="002876F9">
            <w:pPr>
              <w:pStyle w:val="Bezproreda"/>
              <w:jc w:val="both"/>
              <w:rPr>
                <w:rFonts w:cs="Times New Roman" w:hAnsi="Times New Roman" w:ascii="Times New Roman"/>
                <w:sz w:val="24"/>
                <w:szCs w:val="24"/>
              </w:rPr>
            </w:pPr>
            <w:r w:rsidRPr="002876F9">
              <w:rPr>
                <w:rFonts w:cs="Times New Roman" w:hAnsi="Times New Roman" w:ascii="Times New Roman"/>
                <w:sz w:val="24"/>
                <w:szCs w:val="24"/>
              </w:rPr>
              <w:t>-12.300</w:t>
            </w:r>
          </w:p>
        </w:tc>
        <w:tc>
          <w:tcPr>
            <w:tcW w:type="dxa" w:w="1809"/>
            <w:shd w:fill="auto" w:color="auto" w:val="clear"/>
            <w:tcMar>
              <w:left w:type="dxa" w:w="108"/>
            </w:tcMar>
          </w:tcPr>
          <w:p w:rsidRDefault="00FF2C70" w:rsidP="002F1AAF" w:rsidR="00FF2C70" w:rsidRPr="002876F9">
            <w:pPr>
              <w:pStyle w:val="Bezproreda"/>
              <w:jc w:val="both"/>
              <w:rPr>
                <w:rFonts w:cs="Times New Roman" w:hAnsi="Times New Roman" w:ascii="Times New Roman"/>
                <w:sz w:val="24"/>
                <w:szCs w:val="24"/>
              </w:rPr>
            </w:pPr>
            <w:r w:rsidRPr="002876F9">
              <w:rPr>
                <w:rFonts w:cs="Times New Roman" w:hAnsi="Times New Roman" w:ascii="Times New Roman"/>
                <w:sz w:val="24"/>
                <w:szCs w:val="24"/>
              </w:rPr>
              <w:t>-41.300</w:t>
            </w:r>
          </w:p>
        </w:tc>
      </w:tr>
      <w:tr w:rsidTr="002F1AAF" w:rsidR="00FF2C70" w:rsidRPr="002876F9">
        <w:tc>
          <w:tcPr>
            <w:tcW w:type="dxa" w:w="2943"/>
            <w:shd w:fill="auto" w:color="auto" w:val="clear"/>
            <w:tcMar>
              <w:left w:type="dxa" w:w="108"/>
            </w:tcMar>
          </w:tcPr>
          <w:p w:rsidRDefault="00FF2C70" w:rsidP="002F1AAF" w:rsidR="00FF2C70" w:rsidRPr="002876F9">
            <w:pPr>
              <w:pStyle w:val="Bezproreda"/>
              <w:jc w:val="both"/>
              <w:rPr>
                <w:rFonts w:cs="Times New Roman" w:hAnsi="Times New Roman" w:ascii="Times New Roman"/>
                <w:sz w:val="24"/>
                <w:szCs w:val="24"/>
              </w:rPr>
            </w:pPr>
            <w:r w:rsidRPr="002876F9">
              <w:rPr>
                <w:rFonts w:cs="Times New Roman" w:hAnsi="Times New Roman" w:ascii="Times New Roman"/>
                <w:sz w:val="24"/>
                <w:szCs w:val="24"/>
              </w:rPr>
              <w:t>Dobit ili gubitak razdoblja</w:t>
            </w:r>
          </w:p>
        </w:tc>
        <w:tc>
          <w:tcPr>
            <w:tcW w:type="dxa" w:w="2551"/>
            <w:shd w:fill="auto" w:color="auto" w:val="clear"/>
            <w:tcMar>
              <w:left w:type="dxa" w:w="108"/>
            </w:tcMar>
          </w:tcPr>
          <w:p w:rsidRDefault="00FF2C70" w:rsidP="002F1AAF" w:rsidR="00FF2C70" w:rsidRPr="002876F9">
            <w:pPr>
              <w:pStyle w:val="Bezproreda"/>
              <w:jc w:val="both"/>
              <w:rPr>
                <w:rFonts w:cs="Times New Roman" w:hAnsi="Times New Roman" w:ascii="Times New Roman"/>
                <w:sz w:val="24"/>
                <w:szCs w:val="24"/>
              </w:rPr>
            </w:pPr>
            <w:r w:rsidRPr="002876F9">
              <w:rPr>
                <w:rFonts w:cs="Times New Roman" w:hAnsi="Times New Roman" w:ascii="Times New Roman"/>
                <w:sz w:val="24"/>
                <w:szCs w:val="24"/>
              </w:rPr>
              <w:t>0</w:t>
            </w:r>
          </w:p>
        </w:tc>
        <w:tc>
          <w:tcPr>
            <w:tcW w:type="dxa" w:w="1984"/>
            <w:shd w:fill="auto" w:color="auto" w:val="clear"/>
            <w:tcMar>
              <w:left w:type="dxa" w:w="108"/>
            </w:tcMar>
          </w:tcPr>
          <w:p w:rsidRDefault="00FF2C70" w:rsidP="002F1AAF" w:rsidR="00FF2C70" w:rsidRPr="002876F9">
            <w:pPr>
              <w:pStyle w:val="Bezproreda"/>
              <w:jc w:val="both"/>
              <w:rPr>
                <w:rFonts w:cs="Times New Roman" w:hAnsi="Times New Roman" w:ascii="Times New Roman"/>
                <w:sz w:val="24"/>
                <w:szCs w:val="24"/>
              </w:rPr>
            </w:pPr>
            <w:r w:rsidRPr="002876F9">
              <w:rPr>
                <w:rFonts w:cs="Times New Roman" w:hAnsi="Times New Roman" w:ascii="Times New Roman"/>
                <w:sz w:val="24"/>
                <w:szCs w:val="24"/>
              </w:rPr>
              <w:t>-12.300</w:t>
            </w:r>
          </w:p>
        </w:tc>
        <w:tc>
          <w:tcPr>
            <w:tcW w:type="dxa" w:w="1809"/>
            <w:shd w:fill="auto" w:color="auto" w:val="clear"/>
            <w:tcMar>
              <w:left w:type="dxa" w:w="108"/>
            </w:tcMar>
          </w:tcPr>
          <w:p w:rsidRDefault="00FF2C70" w:rsidP="002F1AAF" w:rsidR="00FF2C70" w:rsidRPr="002876F9">
            <w:pPr>
              <w:pStyle w:val="Bezproreda"/>
              <w:jc w:val="both"/>
              <w:rPr>
                <w:rFonts w:cs="Times New Roman" w:hAnsi="Times New Roman" w:ascii="Times New Roman"/>
                <w:sz w:val="24"/>
                <w:szCs w:val="24"/>
              </w:rPr>
            </w:pPr>
            <w:r w:rsidRPr="002876F9">
              <w:rPr>
                <w:rFonts w:cs="Times New Roman" w:hAnsi="Times New Roman" w:ascii="Times New Roman"/>
                <w:sz w:val="24"/>
                <w:szCs w:val="24"/>
              </w:rPr>
              <w:t>-41.300</w:t>
            </w:r>
          </w:p>
        </w:tc>
      </w:tr>
    </w:tbl>
    <w:p w:rsidRDefault="00FF2C70" w:rsidP="00FF2C70" w:rsidR="00FF2C70" w:rsidRPr="002876F9">
      <w:pPr>
        <w:pStyle w:val="Bezproreda"/>
        <w:jc w:val="both"/>
        <w:rPr>
          <w:rFonts w:hAnsi="Times New Roman" w:ascii="Times New Roman"/>
          <w:sz w:val="24"/>
          <w:szCs w:val="24"/>
        </w:rPr>
      </w:pPr>
    </w:p>
    <w:p w:rsidRDefault="00FF2C70" w:rsidP="00FF2C70" w:rsidR="00FF2C70" w:rsidRPr="002876F9">
      <w:pPr>
        <w:pStyle w:val="Bezproreda"/>
        <w:jc w:val="both"/>
        <w:rPr>
          <w:rFonts w:hAnsi="Times New Roman" w:ascii="Times New Roman"/>
          <w:sz w:val="24"/>
          <w:szCs w:val="24"/>
        </w:rPr>
      </w:pPr>
      <w:r w:rsidRPr="002876F9">
        <w:rPr>
          <w:rFonts w:hAnsi="Times New Roman" w:ascii="Times New Roman"/>
          <w:sz w:val="24"/>
          <w:szCs w:val="24"/>
        </w:rPr>
        <w:t>Kako je proteklo previše vremena,a vjerodostojna izvješća se nisu predavala,privremeni stečajni upravitelj nema saznanja o trenutnoj imovini dužnika niti razlozima blokade .</w:t>
      </w:r>
    </w:p>
    <w:p w:rsidRDefault="00FF2C70" w:rsidP="00FF2C70" w:rsidR="00FF2C70" w:rsidRPr="002876F9">
      <w:pPr>
        <w:pStyle w:val="Bezproreda"/>
        <w:jc w:val="both"/>
        <w:rPr>
          <w:rFonts w:hAnsi="Times New Roman" w:ascii="Times New Roman"/>
          <w:sz w:val="24"/>
          <w:szCs w:val="24"/>
        </w:rPr>
      </w:pPr>
    </w:p>
    <w:p w:rsidRDefault="00FF2C70" w:rsidP="00FF2C70" w:rsidR="00FF2C70" w:rsidRPr="002876F9">
      <w:pPr>
        <w:pStyle w:val="Bezproreda"/>
        <w:jc w:val="both"/>
        <w:rPr>
          <w:rFonts w:hAnsi="Times New Roman" w:ascii="Times New Roman"/>
          <w:sz w:val="24"/>
          <w:szCs w:val="24"/>
        </w:rPr>
      </w:pPr>
      <w:r w:rsidRPr="002876F9">
        <w:rPr>
          <w:rFonts w:hAnsi="Times New Roman" w:ascii="Times New Roman"/>
          <w:sz w:val="24"/>
          <w:szCs w:val="24"/>
        </w:rPr>
        <w:t>Prema Uvjerenju MUP PU Osječko-Baranjska od 13.03.2017.g.,broj:511-07-18/07-1619/2017</w:t>
      </w:r>
    </w:p>
    <w:p w:rsidRDefault="00FF2C70" w:rsidP="00FF2C70" w:rsidR="00FF2C70" w:rsidRPr="002876F9">
      <w:pPr>
        <w:pStyle w:val="Bezproreda"/>
        <w:jc w:val="both"/>
        <w:rPr>
          <w:rFonts w:hAnsi="Times New Roman" w:ascii="Times New Roman"/>
          <w:sz w:val="24"/>
          <w:szCs w:val="24"/>
        </w:rPr>
      </w:pPr>
      <w:r w:rsidRPr="002876F9">
        <w:rPr>
          <w:rFonts w:hAnsi="Times New Roman" w:ascii="Times New Roman"/>
          <w:sz w:val="24"/>
          <w:szCs w:val="24"/>
        </w:rPr>
        <w:t xml:space="preserve">dužnik nije evidentiran kao vlasnik vozila. </w:t>
      </w:r>
    </w:p>
    <w:p w:rsidRDefault="00FF2C70" w:rsidP="00FF2C70" w:rsidR="00FF2C70" w:rsidRPr="002876F9">
      <w:pPr>
        <w:pStyle w:val="Bezproreda"/>
        <w:jc w:val="both"/>
        <w:rPr>
          <w:rFonts w:hAnsi="Times New Roman" w:ascii="Times New Roman"/>
          <w:sz w:val="24"/>
          <w:szCs w:val="24"/>
        </w:rPr>
      </w:pPr>
    </w:p>
    <w:p w:rsidRDefault="00FF2C70" w:rsidP="00FF2C70" w:rsidR="00FF2C70" w:rsidRPr="002876F9">
      <w:pPr>
        <w:pStyle w:val="Bezproreda"/>
        <w:jc w:val="both"/>
        <w:rPr>
          <w:rFonts w:hAnsi="Times New Roman" w:ascii="Times New Roman"/>
          <w:sz w:val="24"/>
          <w:szCs w:val="24"/>
        </w:rPr>
      </w:pPr>
      <w:r w:rsidRPr="002876F9">
        <w:rPr>
          <w:rFonts w:hAnsi="Times New Roman" w:ascii="Times New Roman"/>
          <w:sz w:val="24"/>
          <w:szCs w:val="24"/>
        </w:rPr>
        <w:t xml:space="preserve">Uvidom u potvrdu Općinskog suda u Osijeku,Zemljišno knjižni odjel Osijek broj 12507/2017 od 09.03.2017.g.vidljivo je da dužnik nije upisan kao vlasnik nekretnina na području nadležnosti navedenog </w:t>
      </w:r>
      <w:proofErr w:type="spellStart"/>
      <w:r w:rsidRPr="002876F9">
        <w:rPr>
          <w:rFonts w:hAnsi="Times New Roman" w:ascii="Times New Roman"/>
          <w:sz w:val="24"/>
          <w:szCs w:val="24"/>
        </w:rPr>
        <w:t>zk</w:t>
      </w:r>
      <w:proofErr w:type="spellEnd"/>
      <w:r w:rsidRPr="002876F9">
        <w:rPr>
          <w:rFonts w:hAnsi="Times New Roman" w:ascii="Times New Roman"/>
          <w:sz w:val="24"/>
          <w:szCs w:val="24"/>
        </w:rPr>
        <w:t xml:space="preserve"> odjela.</w:t>
      </w:r>
    </w:p>
    <w:p w:rsidRDefault="00FF2C70" w:rsidP="00FF2C70" w:rsidR="00FF2C70" w:rsidRPr="002876F9">
      <w:pPr>
        <w:pStyle w:val="Bezproreda"/>
        <w:jc w:val="both"/>
        <w:rPr>
          <w:rFonts w:hAnsi="Times New Roman" w:ascii="Times New Roman"/>
          <w:sz w:val="24"/>
          <w:szCs w:val="24"/>
        </w:rPr>
      </w:pPr>
      <w:r w:rsidRPr="002876F9">
        <w:rPr>
          <w:rFonts w:hAnsi="Times New Roman" w:ascii="Times New Roman"/>
          <w:sz w:val="24"/>
          <w:szCs w:val="24"/>
        </w:rPr>
        <w:t>Prema uvidu u potvrdu HZMO od 03.03.2017.g.dužnik nema prijavljenih osoba.</w:t>
      </w:r>
    </w:p>
    <w:p w:rsidRDefault="00FF2C70" w:rsidP="00FF2C70" w:rsidR="00FF2C70" w:rsidRPr="002876F9">
      <w:pPr>
        <w:pStyle w:val="Bezproreda"/>
        <w:jc w:val="both"/>
        <w:rPr>
          <w:rFonts w:hAnsi="Times New Roman" w:ascii="Times New Roman"/>
          <w:sz w:val="24"/>
          <w:szCs w:val="24"/>
        </w:rPr>
      </w:pPr>
    </w:p>
    <w:p w:rsidRDefault="00FF2C70" w:rsidP="00FF2C70" w:rsidR="00FF2C70" w:rsidRPr="002876F9">
      <w:pPr>
        <w:pStyle w:val="Bezproreda"/>
        <w:jc w:val="both"/>
        <w:rPr>
          <w:rFonts w:hAnsi="Times New Roman" w:ascii="Times New Roman"/>
          <w:sz w:val="24"/>
          <w:szCs w:val="24"/>
        </w:rPr>
      </w:pPr>
      <w:r w:rsidRPr="002876F9">
        <w:rPr>
          <w:rFonts w:hAnsi="Times New Roman" w:ascii="Times New Roman"/>
          <w:sz w:val="24"/>
          <w:szCs w:val="24"/>
        </w:rPr>
        <w:lastRenderedPageBreak/>
        <w:t>Radi utvrđivanja postojanja stečajnih razloga izvršen je uvid u javno dostupne podatke Fine ,te uvid u stanje poreznog duga.</w:t>
      </w:r>
    </w:p>
    <w:p w:rsidRDefault="00FF2C70" w:rsidP="00FF2C70" w:rsidR="00FF2C70" w:rsidRPr="002876F9">
      <w:pPr>
        <w:pStyle w:val="Bezproreda"/>
        <w:jc w:val="both"/>
        <w:rPr>
          <w:rFonts w:hAnsi="Times New Roman" w:ascii="Times New Roman"/>
          <w:sz w:val="24"/>
          <w:szCs w:val="24"/>
        </w:rPr>
      </w:pPr>
      <w:r w:rsidRPr="002876F9">
        <w:rPr>
          <w:rFonts w:hAnsi="Times New Roman" w:ascii="Times New Roman"/>
          <w:sz w:val="24"/>
          <w:szCs w:val="24"/>
        </w:rPr>
        <w:t>Prema podacima Fine od 13.03.2017.g. dužnik ima evidentirane neizvršene obveze za plaćanje u vremenu duljem od 60 dana.</w:t>
      </w:r>
    </w:p>
    <w:p w:rsidRDefault="00FF2C70" w:rsidP="00FF2C70" w:rsidR="00FF2C70" w:rsidRPr="002876F9">
      <w:pPr>
        <w:pStyle w:val="Bezproreda"/>
        <w:jc w:val="both"/>
        <w:rPr>
          <w:rFonts w:hAnsi="Times New Roman" w:ascii="Times New Roman"/>
          <w:sz w:val="24"/>
          <w:szCs w:val="24"/>
        </w:rPr>
      </w:pPr>
      <w:r w:rsidRPr="002876F9">
        <w:rPr>
          <w:rFonts w:hAnsi="Times New Roman" w:ascii="Times New Roman"/>
          <w:sz w:val="24"/>
          <w:szCs w:val="24"/>
        </w:rPr>
        <w:t>Time je utvrđen stečajni razlog iz čl.6.st.2.Stečajnog zakona nesposobnost za plaćanje,dužnik je nelikvidan jer kasni više od 60 dana u ispunjenju novčanih obveza.</w:t>
      </w:r>
    </w:p>
    <w:p w:rsidRDefault="00FF2C70" w:rsidP="00FF2C70" w:rsidR="00FF2C70" w:rsidRPr="002876F9">
      <w:pPr>
        <w:pStyle w:val="Bezproreda"/>
        <w:jc w:val="both"/>
        <w:rPr>
          <w:rFonts w:hAnsi="Times New Roman" w:ascii="Times New Roman"/>
          <w:sz w:val="24"/>
          <w:szCs w:val="24"/>
        </w:rPr>
      </w:pPr>
    </w:p>
    <w:p w:rsidRDefault="00FF2C70" w:rsidP="00FF2C70" w:rsidR="00FF2C70" w:rsidRPr="002876F9">
      <w:pPr>
        <w:pStyle w:val="Bezproreda"/>
        <w:jc w:val="both"/>
        <w:rPr>
          <w:rFonts w:hAnsi="Times New Roman" w:ascii="Times New Roman"/>
          <w:sz w:val="24"/>
          <w:szCs w:val="24"/>
        </w:rPr>
      </w:pPr>
      <w:r w:rsidRPr="002876F9">
        <w:rPr>
          <w:rFonts w:hAnsi="Times New Roman" w:ascii="Times New Roman"/>
          <w:sz w:val="24"/>
          <w:szCs w:val="24"/>
        </w:rPr>
        <w:t>Temeljem svega navedenog HMELINA j.d.o.o.Višnjevac,</w:t>
      </w:r>
      <w:proofErr w:type="spellStart"/>
      <w:r w:rsidRPr="002876F9">
        <w:rPr>
          <w:rFonts w:hAnsi="Times New Roman" w:ascii="Times New Roman"/>
          <w:sz w:val="24"/>
          <w:szCs w:val="24"/>
        </w:rPr>
        <w:t>A.Starčevića</w:t>
      </w:r>
      <w:proofErr w:type="spellEnd"/>
      <w:r w:rsidRPr="002876F9">
        <w:rPr>
          <w:rFonts w:hAnsi="Times New Roman" w:ascii="Times New Roman"/>
          <w:sz w:val="24"/>
          <w:szCs w:val="24"/>
        </w:rPr>
        <w:t xml:space="preserve"> 13,</w:t>
      </w:r>
      <w:proofErr w:type="spellStart"/>
      <w:r w:rsidRPr="002876F9">
        <w:rPr>
          <w:rFonts w:hAnsi="Times New Roman" w:ascii="Times New Roman"/>
          <w:sz w:val="24"/>
          <w:szCs w:val="24"/>
        </w:rPr>
        <w:t>Oib</w:t>
      </w:r>
      <w:proofErr w:type="spellEnd"/>
      <w:r w:rsidRPr="002876F9">
        <w:rPr>
          <w:rFonts w:hAnsi="Times New Roman" w:ascii="Times New Roman"/>
          <w:sz w:val="24"/>
          <w:szCs w:val="24"/>
        </w:rPr>
        <w:t xml:space="preserve"> 94376451698,MBS 030139094 nema izgleda za nastavak poslovanja jer mu je račun blokiran duže od 60 dana,a imovina prema procjeni privremenog stečajnog upravitelja ne pokriva postojeće obveze.</w:t>
      </w:r>
    </w:p>
    <w:p w:rsidRDefault="00FF2C70" w:rsidP="00FF2C70" w:rsidR="00FF2C70" w:rsidRPr="002876F9">
      <w:pPr>
        <w:pStyle w:val="Bezproreda"/>
        <w:jc w:val="both"/>
        <w:rPr>
          <w:rFonts w:hAnsi="Times New Roman" w:ascii="Times New Roman"/>
          <w:sz w:val="24"/>
          <w:szCs w:val="24"/>
        </w:rPr>
      </w:pPr>
      <w:r w:rsidRPr="002876F9">
        <w:rPr>
          <w:rFonts w:hAnsi="Times New Roman" w:ascii="Times New Roman"/>
          <w:sz w:val="24"/>
          <w:szCs w:val="24"/>
        </w:rPr>
        <w:t>Dužnik je nesposoban za plaćanje ,nelikvidan,u neprekinutoj blokadi od 487 dana ,a iznos blokade na dan 13.03.2017.g. iznosi  46.858,17 kn.</w:t>
      </w:r>
    </w:p>
    <w:p w:rsidRDefault="00FF2C70" w:rsidP="00FF2C70" w:rsidR="00FF2C70" w:rsidRPr="002876F9">
      <w:pPr>
        <w:pStyle w:val="Bezproreda"/>
        <w:jc w:val="both"/>
        <w:rPr>
          <w:rFonts w:hAnsi="Times New Roman" w:ascii="Times New Roman"/>
          <w:sz w:val="24"/>
          <w:szCs w:val="24"/>
        </w:rPr>
      </w:pPr>
      <w:r w:rsidRPr="002876F9">
        <w:rPr>
          <w:rFonts w:hAnsi="Times New Roman" w:ascii="Times New Roman"/>
          <w:sz w:val="24"/>
          <w:szCs w:val="24"/>
        </w:rPr>
        <w:t>Iz prikupljene dokumentacije je vidljivo da dužnik nema imovinu čijim bi se unovčenjem mogla prikupiti sredstva koja bi bila dostatna za podmirenje troškova stečajnog postupka.</w:t>
      </w:r>
    </w:p>
    <w:p w:rsidRDefault="00FF2C70" w:rsidP="00FF2C70" w:rsidR="00FF2C70" w:rsidRPr="002876F9">
      <w:pPr>
        <w:pStyle w:val="Bezproreda"/>
        <w:jc w:val="both"/>
        <w:rPr>
          <w:rFonts w:hAnsi="Times New Roman" w:ascii="Times New Roman"/>
          <w:sz w:val="24"/>
          <w:szCs w:val="24"/>
        </w:rPr>
      </w:pPr>
      <w:r w:rsidRPr="002876F9">
        <w:rPr>
          <w:rFonts w:hAnsi="Times New Roman" w:ascii="Times New Roman"/>
          <w:sz w:val="24"/>
          <w:szCs w:val="24"/>
        </w:rPr>
        <w:t xml:space="preserve">Slijedom navedenog,budući da je dužnik nesposoban za plaćanje i prezadužen,te postoje stečajni razlozi predviđeni čl.6.Stečajnog zakona, da </w:t>
      </w:r>
      <w:r w:rsidR="00AB6E6A">
        <w:rPr>
          <w:rFonts w:hAnsi="Times New Roman" w:ascii="Times New Roman"/>
          <w:sz w:val="24"/>
          <w:szCs w:val="24"/>
        </w:rPr>
        <w:t xml:space="preserve">se </w:t>
      </w:r>
      <w:r w:rsidRPr="002876F9">
        <w:rPr>
          <w:rFonts w:hAnsi="Times New Roman" w:ascii="Times New Roman"/>
          <w:sz w:val="24"/>
          <w:szCs w:val="24"/>
        </w:rPr>
        <w:t>sukladno čl.132.Stečajnog zakona pozov</w:t>
      </w:r>
      <w:r w:rsidR="00AB6E6A">
        <w:rPr>
          <w:rFonts w:hAnsi="Times New Roman" w:ascii="Times New Roman"/>
          <w:sz w:val="24"/>
          <w:szCs w:val="24"/>
        </w:rPr>
        <w:t>u</w:t>
      </w:r>
      <w:r w:rsidRPr="002876F9">
        <w:rPr>
          <w:rFonts w:hAnsi="Times New Roman" w:ascii="Times New Roman"/>
          <w:sz w:val="24"/>
          <w:szCs w:val="24"/>
        </w:rPr>
        <w:t xml:space="preserve"> osobe koje imaju pravni interes za provedbom stečajnog postupka da u roku od 15 dana uplate predujam za namirenje troškova prethodnog i otvorenog stečajnog postupka iznos od 17.400,00 kn.</w:t>
      </w:r>
    </w:p>
    <w:p w:rsidRDefault="00FF2C70" w:rsidP="00FF2C70" w:rsidR="00FF2C70" w:rsidRPr="002876F9">
      <w:pPr>
        <w:pStyle w:val="Bezproreda"/>
        <w:jc w:val="both"/>
        <w:rPr>
          <w:rFonts w:hAnsi="Times New Roman" w:ascii="Times New Roman"/>
          <w:sz w:val="24"/>
          <w:szCs w:val="24"/>
        </w:rPr>
      </w:pPr>
    </w:p>
    <w:p w:rsidRDefault="00FF2C70" w:rsidP="00FF2C70" w:rsidR="00FF2C70" w:rsidRPr="002876F9">
      <w:pPr>
        <w:pStyle w:val="Bezproreda"/>
        <w:jc w:val="both"/>
        <w:rPr>
          <w:rFonts w:hAnsi="Times New Roman" w:ascii="Times New Roman"/>
          <w:sz w:val="24"/>
          <w:szCs w:val="24"/>
        </w:rPr>
      </w:pPr>
      <w:r w:rsidRPr="002876F9">
        <w:rPr>
          <w:rFonts w:hAnsi="Times New Roman" w:ascii="Times New Roman"/>
          <w:sz w:val="24"/>
          <w:szCs w:val="24"/>
        </w:rPr>
        <w:t>Troškovi su obračunati na slijedeći način:</w:t>
      </w:r>
    </w:p>
    <w:p w:rsidRDefault="00FF2C70" w:rsidP="00FF2C70" w:rsidR="00FF2C70" w:rsidRPr="002876F9">
      <w:pPr>
        <w:pStyle w:val="Bezproreda"/>
        <w:jc w:val="both"/>
        <w:rPr>
          <w:rFonts w:hAnsi="Times New Roman" w:ascii="Times New Roman"/>
          <w:sz w:val="24"/>
          <w:szCs w:val="24"/>
        </w:rPr>
      </w:pPr>
    </w:p>
    <w:tbl>
      <w:tblPr>
        <w:tblStyle w:val="Reetkatablice"/>
        <w:tblW w:type="dxa" w:w="9288"/>
        <w:tblLook w:val="04A0" w:noVBand="1" w:noHBand="0" w:lastColumn="0" w:firstColumn="1" w:lastRow="0" w:firstRow="1"/>
      </w:tblPr>
      <w:tblGrid>
        <w:gridCol w:w="3096"/>
        <w:gridCol w:w="3096"/>
        <w:gridCol w:w="3096"/>
      </w:tblGrid>
      <w:tr w:rsidTr="002F1AAF" w:rsidR="00FF2C70" w:rsidRPr="002876F9">
        <w:tc>
          <w:tcPr>
            <w:tcW w:type="dxa" w:w="3096"/>
            <w:shd w:fill="auto" w:color="auto" w:val="clear"/>
            <w:tcMar>
              <w:left w:type="dxa" w:w="108"/>
            </w:tcMar>
          </w:tcPr>
          <w:p w:rsidRDefault="00FF2C70" w:rsidP="002F1AAF" w:rsidR="00FF2C70" w:rsidRPr="002876F9">
            <w:pPr>
              <w:pStyle w:val="Bezproreda"/>
              <w:jc w:val="both"/>
              <w:rPr>
                <w:rFonts w:cs="Times New Roman" w:hAnsi="Times New Roman" w:ascii="Times New Roman"/>
                <w:sz w:val="24"/>
                <w:szCs w:val="24"/>
              </w:rPr>
            </w:pPr>
            <w:r w:rsidRPr="002876F9">
              <w:rPr>
                <w:rFonts w:cs="Times New Roman" w:hAnsi="Times New Roman" w:ascii="Times New Roman"/>
                <w:sz w:val="24"/>
                <w:szCs w:val="24"/>
              </w:rPr>
              <w:t>Redni broj</w:t>
            </w:r>
          </w:p>
        </w:tc>
        <w:tc>
          <w:tcPr>
            <w:tcW w:type="dxa" w:w="3096"/>
            <w:shd w:fill="auto" w:color="auto" w:val="clear"/>
            <w:tcMar>
              <w:left w:type="dxa" w:w="108"/>
            </w:tcMar>
          </w:tcPr>
          <w:p w:rsidRDefault="00FF2C70" w:rsidP="002F1AAF" w:rsidR="00FF2C70" w:rsidRPr="002876F9">
            <w:pPr>
              <w:pStyle w:val="Bezproreda"/>
              <w:jc w:val="both"/>
              <w:rPr>
                <w:rFonts w:cs="Times New Roman" w:hAnsi="Times New Roman" w:ascii="Times New Roman"/>
                <w:sz w:val="24"/>
                <w:szCs w:val="24"/>
              </w:rPr>
            </w:pPr>
            <w:r w:rsidRPr="002876F9">
              <w:rPr>
                <w:rFonts w:cs="Times New Roman" w:hAnsi="Times New Roman" w:ascii="Times New Roman"/>
                <w:sz w:val="24"/>
                <w:szCs w:val="24"/>
              </w:rPr>
              <w:t>Opis troškova</w:t>
            </w:r>
          </w:p>
        </w:tc>
        <w:tc>
          <w:tcPr>
            <w:tcW w:type="dxa" w:w="3096"/>
            <w:shd w:fill="auto" w:color="auto" w:val="clear"/>
            <w:tcMar>
              <w:left w:type="dxa" w:w="108"/>
            </w:tcMar>
          </w:tcPr>
          <w:p w:rsidRDefault="00FF2C70" w:rsidP="002F1AAF" w:rsidR="00FF2C70" w:rsidRPr="002876F9">
            <w:pPr>
              <w:pStyle w:val="Bezproreda"/>
              <w:jc w:val="both"/>
              <w:rPr>
                <w:rFonts w:cs="Times New Roman" w:hAnsi="Times New Roman" w:ascii="Times New Roman"/>
                <w:sz w:val="24"/>
                <w:szCs w:val="24"/>
              </w:rPr>
            </w:pPr>
            <w:r w:rsidRPr="002876F9">
              <w:rPr>
                <w:rFonts w:cs="Times New Roman" w:hAnsi="Times New Roman" w:ascii="Times New Roman"/>
                <w:sz w:val="24"/>
                <w:szCs w:val="24"/>
              </w:rPr>
              <w:t>Iznos u kn</w:t>
            </w:r>
          </w:p>
        </w:tc>
      </w:tr>
      <w:tr w:rsidTr="002F1AAF" w:rsidR="00FF2C70" w:rsidRPr="002876F9">
        <w:tc>
          <w:tcPr>
            <w:tcW w:type="dxa" w:w="3096"/>
            <w:shd w:fill="auto" w:color="auto" w:val="clear"/>
            <w:tcMar>
              <w:left w:type="dxa" w:w="108"/>
            </w:tcMar>
          </w:tcPr>
          <w:p w:rsidRDefault="00FF2C70" w:rsidP="002F1AAF" w:rsidR="00FF2C70" w:rsidRPr="002876F9">
            <w:pPr>
              <w:pStyle w:val="Bezproreda"/>
              <w:jc w:val="both"/>
              <w:rPr>
                <w:rFonts w:cs="Times New Roman" w:hAnsi="Times New Roman" w:ascii="Times New Roman"/>
                <w:sz w:val="24"/>
                <w:szCs w:val="24"/>
              </w:rPr>
            </w:pPr>
            <w:r w:rsidRPr="002876F9">
              <w:rPr>
                <w:rFonts w:cs="Times New Roman" w:hAnsi="Times New Roman" w:ascii="Times New Roman"/>
                <w:sz w:val="24"/>
                <w:szCs w:val="24"/>
              </w:rPr>
              <w:t>1.</w:t>
            </w:r>
          </w:p>
        </w:tc>
        <w:tc>
          <w:tcPr>
            <w:tcW w:type="dxa" w:w="3096"/>
            <w:shd w:fill="auto" w:color="auto" w:val="clear"/>
            <w:tcMar>
              <w:left w:type="dxa" w:w="108"/>
            </w:tcMar>
          </w:tcPr>
          <w:p w:rsidRDefault="00FF2C70" w:rsidP="002F1AAF" w:rsidR="00FF2C70" w:rsidRPr="002876F9">
            <w:pPr>
              <w:pStyle w:val="Bezproreda"/>
              <w:jc w:val="both"/>
              <w:rPr>
                <w:rFonts w:cs="Times New Roman" w:hAnsi="Times New Roman" w:ascii="Times New Roman"/>
                <w:sz w:val="24"/>
                <w:szCs w:val="24"/>
              </w:rPr>
            </w:pPr>
            <w:r w:rsidRPr="002876F9">
              <w:rPr>
                <w:rFonts w:cs="Times New Roman" w:hAnsi="Times New Roman" w:ascii="Times New Roman"/>
                <w:sz w:val="24"/>
                <w:szCs w:val="24"/>
              </w:rPr>
              <w:t>Trošak izrade pečata</w:t>
            </w:r>
          </w:p>
        </w:tc>
        <w:tc>
          <w:tcPr>
            <w:tcW w:type="dxa" w:w="3096"/>
            <w:shd w:fill="auto" w:color="auto" w:val="clear"/>
            <w:tcMar>
              <w:left w:type="dxa" w:w="108"/>
            </w:tcMar>
          </w:tcPr>
          <w:p w:rsidRDefault="00FF2C70" w:rsidP="002F1AAF" w:rsidR="00FF2C70" w:rsidRPr="002876F9">
            <w:pPr>
              <w:pStyle w:val="Bezproreda"/>
              <w:jc w:val="both"/>
              <w:rPr>
                <w:rFonts w:cs="Times New Roman" w:hAnsi="Times New Roman" w:ascii="Times New Roman"/>
                <w:sz w:val="24"/>
                <w:szCs w:val="24"/>
              </w:rPr>
            </w:pPr>
            <w:r w:rsidRPr="002876F9">
              <w:rPr>
                <w:rFonts w:cs="Times New Roman" w:hAnsi="Times New Roman" w:ascii="Times New Roman"/>
                <w:sz w:val="24"/>
                <w:szCs w:val="24"/>
              </w:rPr>
              <w:t xml:space="preserve">      100,00</w:t>
            </w:r>
          </w:p>
        </w:tc>
      </w:tr>
      <w:tr w:rsidTr="002F1AAF" w:rsidR="00FF2C70" w:rsidRPr="002876F9">
        <w:tc>
          <w:tcPr>
            <w:tcW w:type="dxa" w:w="3096"/>
            <w:shd w:fill="auto" w:color="auto" w:val="clear"/>
            <w:tcMar>
              <w:left w:type="dxa" w:w="108"/>
            </w:tcMar>
          </w:tcPr>
          <w:p w:rsidRDefault="00FF2C70" w:rsidP="002F1AAF" w:rsidR="00FF2C70" w:rsidRPr="002876F9">
            <w:pPr>
              <w:pStyle w:val="Bezproreda"/>
              <w:jc w:val="both"/>
              <w:rPr>
                <w:rFonts w:cs="Times New Roman" w:hAnsi="Times New Roman" w:ascii="Times New Roman"/>
                <w:sz w:val="24"/>
                <w:szCs w:val="24"/>
              </w:rPr>
            </w:pPr>
            <w:r w:rsidRPr="002876F9">
              <w:rPr>
                <w:rFonts w:cs="Times New Roman" w:hAnsi="Times New Roman" w:ascii="Times New Roman"/>
                <w:sz w:val="24"/>
                <w:szCs w:val="24"/>
              </w:rPr>
              <w:t>2.</w:t>
            </w:r>
          </w:p>
        </w:tc>
        <w:tc>
          <w:tcPr>
            <w:tcW w:type="dxa" w:w="3096"/>
            <w:shd w:fill="auto" w:color="auto" w:val="clear"/>
            <w:tcMar>
              <w:left w:type="dxa" w:w="108"/>
            </w:tcMar>
          </w:tcPr>
          <w:p w:rsidRDefault="00FF2C70" w:rsidP="002F1AAF" w:rsidR="00FF2C70" w:rsidRPr="002876F9">
            <w:pPr>
              <w:pStyle w:val="Bezproreda"/>
              <w:jc w:val="both"/>
              <w:rPr>
                <w:rFonts w:cs="Times New Roman" w:hAnsi="Times New Roman" w:ascii="Times New Roman"/>
                <w:sz w:val="24"/>
                <w:szCs w:val="24"/>
              </w:rPr>
            </w:pPr>
            <w:r w:rsidRPr="002876F9">
              <w:rPr>
                <w:rFonts w:cs="Times New Roman" w:hAnsi="Times New Roman" w:ascii="Times New Roman"/>
                <w:sz w:val="24"/>
                <w:szCs w:val="24"/>
              </w:rPr>
              <w:t xml:space="preserve">Trošak zatvaranja </w:t>
            </w:r>
            <w:proofErr w:type="spellStart"/>
            <w:r w:rsidRPr="002876F9">
              <w:rPr>
                <w:rFonts w:cs="Times New Roman" w:hAnsi="Times New Roman" w:ascii="Times New Roman"/>
                <w:sz w:val="24"/>
                <w:szCs w:val="24"/>
              </w:rPr>
              <w:t>žrn</w:t>
            </w:r>
            <w:proofErr w:type="spellEnd"/>
            <w:r w:rsidRPr="002876F9">
              <w:rPr>
                <w:rFonts w:cs="Times New Roman" w:hAnsi="Times New Roman" w:ascii="Times New Roman"/>
                <w:sz w:val="24"/>
                <w:szCs w:val="24"/>
              </w:rPr>
              <w:t xml:space="preserve"> i otvaranja novog </w:t>
            </w:r>
            <w:proofErr w:type="spellStart"/>
            <w:r w:rsidRPr="002876F9">
              <w:rPr>
                <w:rFonts w:cs="Times New Roman" w:hAnsi="Times New Roman" w:ascii="Times New Roman"/>
                <w:sz w:val="24"/>
                <w:szCs w:val="24"/>
              </w:rPr>
              <w:t>žrn</w:t>
            </w:r>
            <w:proofErr w:type="spellEnd"/>
          </w:p>
        </w:tc>
        <w:tc>
          <w:tcPr>
            <w:tcW w:type="dxa" w:w="3096"/>
            <w:shd w:fill="auto" w:color="auto" w:val="clear"/>
            <w:tcMar>
              <w:left w:type="dxa" w:w="108"/>
            </w:tcMar>
          </w:tcPr>
          <w:p w:rsidRDefault="00FF2C70" w:rsidP="002F1AAF" w:rsidR="00FF2C70" w:rsidRPr="002876F9">
            <w:pPr>
              <w:pStyle w:val="Bezproreda"/>
              <w:jc w:val="both"/>
              <w:rPr>
                <w:rFonts w:cs="Times New Roman" w:hAnsi="Times New Roman" w:ascii="Times New Roman"/>
                <w:sz w:val="24"/>
                <w:szCs w:val="24"/>
              </w:rPr>
            </w:pPr>
            <w:r w:rsidRPr="002876F9">
              <w:rPr>
                <w:rFonts w:cs="Times New Roman" w:hAnsi="Times New Roman" w:ascii="Times New Roman"/>
                <w:sz w:val="24"/>
                <w:szCs w:val="24"/>
              </w:rPr>
              <w:t xml:space="preserve">      300,00</w:t>
            </w:r>
          </w:p>
        </w:tc>
      </w:tr>
      <w:tr w:rsidTr="002F1AAF" w:rsidR="00FF2C70" w:rsidRPr="002876F9">
        <w:tc>
          <w:tcPr>
            <w:tcW w:type="dxa" w:w="3096"/>
            <w:shd w:fill="auto" w:color="auto" w:val="clear"/>
            <w:tcMar>
              <w:left w:type="dxa" w:w="108"/>
            </w:tcMar>
          </w:tcPr>
          <w:p w:rsidRDefault="00FF2C70" w:rsidP="002F1AAF" w:rsidR="00FF2C70" w:rsidRPr="002876F9">
            <w:pPr>
              <w:pStyle w:val="Bezproreda"/>
              <w:jc w:val="both"/>
              <w:rPr>
                <w:rFonts w:cs="Times New Roman" w:hAnsi="Times New Roman" w:ascii="Times New Roman"/>
                <w:sz w:val="24"/>
                <w:szCs w:val="24"/>
              </w:rPr>
            </w:pPr>
            <w:r w:rsidRPr="002876F9">
              <w:rPr>
                <w:rFonts w:cs="Times New Roman" w:hAnsi="Times New Roman" w:ascii="Times New Roman"/>
                <w:sz w:val="24"/>
                <w:szCs w:val="24"/>
              </w:rPr>
              <w:t>3.</w:t>
            </w:r>
          </w:p>
        </w:tc>
        <w:tc>
          <w:tcPr>
            <w:tcW w:type="dxa" w:w="3096"/>
            <w:shd w:fill="auto" w:color="auto" w:val="clear"/>
            <w:tcMar>
              <w:left w:type="dxa" w:w="108"/>
            </w:tcMar>
          </w:tcPr>
          <w:p w:rsidRDefault="00FF2C70" w:rsidP="002F1AAF" w:rsidR="00FF2C70" w:rsidRPr="002876F9">
            <w:pPr>
              <w:pStyle w:val="Bezproreda"/>
              <w:jc w:val="both"/>
              <w:rPr>
                <w:rFonts w:cs="Times New Roman" w:hAnsi="Times New Roman" w:ascii="Times New Roman"/>
                <w:sz w:val="24"/>
                <w:szCs w:val="24"/>
              </w:rPr>
            </w:pPr>
            <w:r w:rsidRPr="002876F9">
              <w:rPr>
                <w:rFonts w:cs="Times New Roman" w:hAnsi="Times New Roman" w:ascii="Times New Roman"/>
                <w:sz w:val="24"/>
                <w:szCs w:val="24"/>
              </w:rPr>
              <w:t xml:space="preserve">Trošak </w:t>
            </w:r>
            <w:proofErr w:type="spellStart"/>
            <w:r w:rsidRPr="002876F9">
              <w:rPr>
                <w:rFonts w:cs="Times New Roman" w:hAnsi="Times New Roman" w:ascii="Times New Roman"/>
                <w:sz w:val="24"/>
                <w:szCs w:val="24"/>
              </w:rPr>
              <w:t>knjig.servisa</w:t>
            </w:r>
            <w:proofErr w:type="spellEnd"/>
            <w:r w:rsidRPr="002876F9">
              <w:rPr>
                <w:rFonts w:cs="Times New Roman" w:hAnsi="Times New Roman" w:ascii="Times New Roman"/>
                <w:sz w:val="24"/>
                <w:szCs w:val="24"/>
              </w:rPr>
              <w:t>-6 mjeseci</w:t>
            </w:r>
          </w:p>
        </w:tc>
        <w:tc>
          <w:tcPr>
            <w:tcW w:type="dxa" w:w="3096"/>
            <w:shd w:fill="auto" w:color="auto" w:val="clear"/>
            <w:tcMar>
              <w:left w:type="dxa" w:w="108"/>
            </w:tcMar>
          </w:tcPr>
          <w:p w:rsidRDefault="00FF2C70" w:rsidP="002F1AAF" w:rsidR="00FF2C70" w:rsidRPr="002876F9">
            <w:pPr>
              <w:pStyle w:val="Bezproreda"/>
              <w:jc w:val="both"/>
              <w:rPr>
                <w:rFonts w:cs="Times New Roman" w:hAnsi="Times New Roman" w:ascii="Times New Roman"/>
                <w:sz w:val="24"/>
                <w:szCs w:val="24"/>
              </w:rPr>
            </w:pPr>
            <w:r w:rsidRPr="002876F9">
              <w:rPr>
                <w:rFonts w:cs="Times New Roman" w:hAnsi="Times New Roman" w:ascii="Times New Roman"/>
                <w:sz w:val="24"/>
                <w:szCs w:val="24"/>
              </w:rPr>
              <w:t xml:space="preserve">    6.000,00</w:t>
            </w:r>
          </w:p>
        </w:tc>
      </w:tr>
      <w:tr w:rsidTr="002F1AAF" w:rsidR="00FF2C70" w:rsidRPr="002876F9">
        <w:tc>
          <w:tcPr>
            <w:tcW w:type="dxa" w:w="3096"/>
            <w:shd w:fill="auto" w:color="auto" w:val="clear"/>
            <w:tcMar>
              <w:left w:type="dxa" w:w="108"/>
            </w:tcMar>
          </w:tcPr>
          <w:p w:rsidRDefault="00FF2C70" w:rsidP="002F1AAF" w:rsidR="00FF2C70" w:rsidRPr="002876F9">
            <w:pPr>
              <w:pStyle w:val="Bezproreda"/>
              <w:jc w:val="both"/>
              <w:rPr>
                <w:rFonts w:cs="Times New Roman" w:hAnsi="Times New Roman" w:ascii="Times New Roman"/>
                <w:sz w:val="24"/>
                <w:szCs w:val="24"/>
              </w:rPr>
            </w:pPr>
            <w:r w:rsidRPr="002876F9">
              <w:rPr>
                <w:rFonts w:cs="Times New Roman" w:hAnsi="Times New Roman" w:ascii="Times New Roman"/>
                <w:sz w:val="24"/>
                <w:szCs w:val="24"/>
              </w:rPr>
              <w:t>4.</w:t>
            </w:r>
          </w:p>
        </w:tc>
        <w:tc>
          <w:tcPr>
            <w:tcW w:type="dxa" w:w="3096"/>
            <w:shd w:fill="auto" w:color="auto" w:val="clear"/>
            <w:tcMar>
              <w:left w:type="dxa" w:w="108"/>
            </w:tcMar>
          </w:tcPr>
          <w:p w:rsidRDefault="00FF2C70" w:rsidP="002F1AAF" w:rsidR="00FF2C70" w:rsidRPr="002876F9">
            <w:pPr>
              <w:pStyle w:val="Bezproreda"/>
              <w:jc w:val="both"/>
              <w:rPr>
                <w:rFonts w:cs="Times New Roman" w:hAnsi="Times New Roman" w:ascii="Times New Roman"/>
                <w:sz w:val="24"/>
                <w:szCs w:val="24"/>
              </w:rPr>
            </w:pPr>
            <w:r w:rsidRPr="002876F9">
              <w:rPr>
                <w:rFonts w:cs="Times New Roman" w:hAnsi="Times New Roman" w:ascii="Times New Roman"/>
                <w:sz w:val="24"/>
                <w:szCs w:val="24"/>
              </w:rPr>
              <w:t>Nagrada stečajnom upravitelju u bruto iznosu</w:t>
            </w:r>
          </w:p>
        </w:tc>
        <w:tc>
          <w:tcPr>
            <w:tcW w:type="dxa" w:w="3096"/>
            <w:shd w:fill="auto" w:color="auto" w:val="clear"/>
            <w:tcMar>
              <w:left w:type="dxa" w:w="108"/>
            </w:tcMar>
          </w:tcPr>
          <w:p w:rsidRDefault="00FF2C70" w:rsidP="002F1AAF" w:rsidR="00FF2C70" w:rsidRPr="002876F9">
            <w:pPr>
              <w:pStyle w:val="Bezproreda"/>
              <w:jc w:val="both"/>
              <w:rPr>
                <w:rFonts w:cs="Times New Roman" w:hAnsi="Times New Roman" w:ascii="Times New Roman"/>
                <w:sz w:val="24"/>
                <w:szCs w:val="24"/>
              </w:rPr>
            </w:pPr>
            <w:r w:rsidRPr="002876F9">
              <w:rPr>
                <w:rFonts w:cs="Times New Roman" w:hAnsi="Times New Roman" w:ascii="Times New Roman"/>
                <w:sz w:val="24"/>
                <w:szCs w:val="24"/>
              </w:rPr>
              <w:t>10.000,00</w:t>
            </w:r>
          </w:p>
        </w:tc>
      </w:tr>
      <w:tr w:rsidTr="002F1AAF" w:rsidR="00FF2C70" w:rsidRPr="002876F9">
        <w:tc>
          <w:tcPr>
            <w:tcW w:type="dxa" w:w="3096"/>
            <w:shd w:fill="auto" w:color="auto" w:val="clear"/>
            <w:tcMar>
              <w:left w:type="dxa" w:w="108"/>
            </w:tcMar>
          </w:tcPr>
          <w:p w:rsidRDefault="00FF2C70" w:rsidP="002F1AAF" w:rsidR="00FF2C70" w:rsidRPr="002876F9">
            <w:pPr>
              <w:pStyle w:val="Bezproreda"/>
              <w:jc w:val="both"/>
              <w:rPr>
                <w:rFonts w:cs="Times New Roman" w:hAnsi="Times New Roman" w:ascii="Times New Roman"/>
                <w:sz w:val="24"/>
                <w:szCs w:val="24"/>
              </w:rPr>
            </w:pPr>
            <w:r w:rsidRPr="002876F9">
              <w:rPr>
                <w:rFonts w:cs="Times New Roman" w:hAnsi="Times New Roman" w:ascii="Times New Roman"/>
                <w:sz w:val="24"/>
                <w:szCs w:val="24"/>
              </w:rPr>
              <w:t>5.</w:t>
            </w:r>
          </w:p>
        </w:tc>
        <w:tc>
          <w:tcPr>
            <w:tcW w:type="dxa" w:w="3096"/>
            <w:shd w:fill="auto" w:color="auto" w:val="clear"/>
            <w:tcMar>
              <w:left w:type="dxa" w:w="108"/>
            </w:tcMar>
          </w:tcPr>
          <w:p w:rsidRDefault="00FF2C70" w:rsidP="002F1AAF" w:rsidR="00FF2C70" w:rsidRPr="002876F9">
            <w:pPr>
              <w:pStyle w:val="Bezproreda"/>
              <w:jc w:val="both"/>
              <w:rPr>
                <w:rFonts w:cs="Times New Roman" w:hAnsi="Times New Roman" w:ascii="Times New Roman"/>
                <w:sz w:val="24"/>
                <w:szCs w:val="24"/>
              </w:rPr>
            </w:pPr>
            <w:r w:rsidRPr="002876F9">
              <w:rPr>
                <w:rFonts w:cs="Times New Roman" w:hAnsi="Times New Roman" w:ascii="Times New Roman"/>
                <w:sz w:val="24"/>
                <w:szCs w:val="24"/>
              </w:rPr>
              <w:t xml:space="preserve">Trošak sređivanja </w:t>
            </w:r>
            <w:proofErr w:type="spellStart"/>
            <w:r w:rsidRPr="002876F9">
              <w:rPr>
                <w:rFonts w:cs="Times New Roman" w:hAnsi="Times New Roman" w:ascii="Times New Roman"/>
                <w:sz w:val="24"/>
                <w:szCs w:val="24"/>
              </w:rPr>
              <w:t>arh.građe</w:t>
            </w:r>
            <w:proofErr w:type="spellEnd"/>
          </w:p>
        </w:tc>
        <w:tc>
          <w:tcPr>
            <w:tcW w:type="dxa" w:w="3096"/>
            <w:shd w:fill="auto" w:color="auto" w:val="clear"/>
            <w:tcMar>
              <w:left w:type="dxa" w:w="108"/>
            </w:tcMar>
          </w:tcPr>
          <w:p w:rsidRDefault="00FF2C70" w:rsidP="002F1AAF" w:rsidR="00FF2C70" w:rsidRPr="002876F9">
            <w:pPr>
              <w:pStyle w:val="Bezproreda"/>
              <w:jc w:val="both"/>
              <w:rPr>
                <w:rFonts w:cs="Times New Roman" w:hAnsi="Times New Roman" w:ascii="Times New Roman"/>
                <w:sz w:val="24"/>
                <w:szCs w:val="24"/>
              </w:rPr>
            </w:pPr>
            <w:r w:rsidRPr="002876F9">
              <w:rPr>
                <w:rFonts w:cs="Times New Roman" w:hAnsi="Times New Roman" w:ascii="Times New Roman"/>
                <w:sz w:val="24"/>
                <w:szCs w:val="24"/>
              </w:rPr>
              <w:t xml:space="preserve">    1.000,00</w:t>
            </w:r>
          </w:p>
        </w:tc>
      </w:tr>
      <w:tr w:rsidTr="002F1AAF" w:rsidR="00FF2C70" w:rsidRPr="002876F9">
        <w:tc>
          <w:tcPr>
            <w:tcW w:type="dxa" w:w="3096"/>
            <w:shd w:fill="auto" w:color="auto" w:val="clear"/>
            <w:tcMar>
              <w:left w:type="dxa" w:w="108"/>
            </w:tcMar>
          </w:tcPr>
          <w:p w:rsidRDefault="00FF2C70" w:rsidP="002F1AAF" w:rsidR="00FF2C70" w:rsidRPr="002876F9">
            <w:pPr>
              <w:pStyle w:val="Bezproreda"/>
              <w:jc w:val="both"/>
              <w:rPr>
                <w:rFonts w:cs="Times New Roman" w:hAnsi="Times New Roman" w:ascii="Times New Roman"/>
                <w:sz w:val="24"/>
                <w:szCs w:val="24"/>
              </w:rPr>
            </w:pPr>
          </w:p>
        </w:tc>
        <w:tc>
          <w:tcPr>
            <w:tcW w:type="dxa" w:w="3096"/>
            <w:shd w:fill="auto" w:color="auto" w:val="clear"/>
            <w:tcMar>
              <w:left w:type="dxa" w:w="108"/>
            </w:tcMar>
          </w:tcPr>
          <w:p w:rsidRDefault="00FF2C70" w:rsidP="002F1AAF" w:rsidR="00FF2C70" w:rsidRPr="002876F9">
            <w:pPr>
              <w:pStyle w:val="Bezproreda"/>
              <w:jc w:val="both"/>
              <w:rPr>
                <w:rFonts w:cs="Times New Roman" w:hAnsi="Times New Roman" w:ascii="Times New Roman"/>
                <w:sz w:val="24"/>
                <w:szCs w:val="24"/>
              </w:rPr>
            </w:pPr>
            <w:r w:rsidRPr="002876F9">
              <w:rPr>
                <w:rFonts w:cs="Times New Roman" w:hAnsi="Times New Roman" w:ascii="Times New Roman"/>
                <w:sz w:val="24"/>
                <w:szCs w:val="24"/>
              </w:rPr>
              <w:t>UKUPNO</w:t>
            </w:r>
          </w:p>
        </w:tc>
        <w:tc>
          <w:tcPr>
            <w:tcW w:type="dxa" w:w="3096"/>
            <w:shd w:fill="auto" w:color="auto" w:val="clear"/>
            <w:tcMar>
              <w:left w:type="dxa" w:w="108"/>
            </w:tcMar>
          </w:tcPr>
          <w:p w:rsidRDefault="00FF2C70" w:rsidP="002F1AAF" w:rsidR="00FF2C70" w:rsidRPr="002876F9">
            <w:pPr>
              <w:pStyle w:val="Bezproreda"/>
              <w:jc w:val="both"/>
              <w:rPr>
                <w:rFonts w:cs="Times New Roman" w:hAnsi="Times New Roman" w:ascii="Times New Roman"/>
                <w:sz w:val="24"/>
                <w:szCs w:val="24"/>
              </w:rPr>
            </w:pPr>
            <w:r w:rsidRPr="002876F9">
              <w:rPr>
                <w:rFonts w:cs="Times New Roman" w:hAnsi="Times New Roman" w:ascii="Times New Roman"/>
                <w:sz w:val="24"/>
                <w:szCs w:val="24"/>
              </w:rPr>
              <w:t xml:space="preserve">  17.400,00</w:t>
            </w:r>
          </w:p>
        </w:tc>
      </w:tr>
    </w:tbl>
    <w:p w:rsidRDefault="00FF2C70" w:rsidP="00FF2C70" w:rsidR="00FF2C70" w:rsidRPr="002876F9">
      <w:pPr>
        <w:pStyle w:val="Bezproreda"/>
        <w:jc w:val="both"/>
        <w:rPr>
          <w:rFonts w:hAnsi="Times New Roman" w:ascii="Times New Roman"/>
          <w:sz w:val="24"/>
          <w:szCs w:val="24"/>
        </w:rPr>
      </w:pPr>
      <w:r w:rsidRPr="002876F9">
        <w:rPr>
          <w:rFonts w:hAnsi="Times New Roman" w:ascii="Times New Roman"/>
          <w:sz w:val="24"/>
          <w:szCs w:val="24"/>
        </w:rPr>
        <w:t xml:space="preserve"> </w:t>
      </w:r>
    </w:p>
    <w:p w:rsidRDefault="00FF2C70" w:rsidP="00FF2C70" w:rsidR="00FF2C70" w:rsidRPr="002876F9">
      <w:pPr>
        <w:pStyle w:val="Bezproreda"/>
        <w:jc w:val="both"/>
        <w:rPr>
          <w:rFonts w:hAnsi="Times New Roman" w:ascii="Times New Roman"/>
          <w:sz w:val="24"/>
          <w:szCs w:val="24"/>
        </w:rPr>
      </w:pPr>
      <w:r w:rsidRPr="002876F9">
        <w:rPr>
          <w:rFonts w:hAnsi="Times New Roman" w:ascii="Times New Roman"/>
          <w:sz w:val="24"/>
          <w:szCs w:val="24"/>
        </w:rPr>
        <w:t>Ako osoba koja ima pravni interes ne predujmi navedeni iznos,</w:t>
      </w:r>
      <w:r w:rsidR="00AB6E6A">
        <w:rPr>
          <w:rFonts w:hAnsi="Times New Roman" w:ascii="Times New Roman"/>
          <w:sz w:val="24"/>
          <w:szCs w:val="24"/>
        </w:rPr>
        <w:t xml:space="preserve"> da se </w:t>
      </w:r>
      <w:r w:rsidRPr="002876F9">
        <w:rPr>
          <w:rFonts w:hAnsi="Times New Roman" w:ascii="Times New Roman"/>
          <w:sz w:val="24"/>
          <w:szCs w:val="24"/>
        </w:rPr>
        <w:t>donese odluk</w:t>
      </w:r>
      <w:r w:rsidR="00AB6E6A">
        <w:rPr>
          <w:rFonts w:hAnsi="Times New Roman" w:ascii="Times New Roman"/>
          <w:sz w:val="24"/>
          <w:szCs w:val="24"/>
        </w:rPr>
        <w:t>a</w:t>
      </w:r>
      <w:r w:rsidRPr="002876F9">
        <w:rPr>
          <w:rFonts w:hAnsi="Times New Roman" w:ascii="Times New Roman"/>
          <w:sz w:val="24"/>
          <w:szCs w:val="24"/>
        </w:rPr>
        <w:t xml:space="preserve"> o otvaranju stečajnog postupka i istovremenom zaključenju postupka budući da dužnik nema imovine koja bi bila dostatna za pokriće stečajnog postupka.</w:t>
      </w:r>
    </w:p>
    <w:p w:rsidRDefault="00FF2C70" w:rsidP="00630E00" w:rsidR="00630E00" w:rsidRPr="00B064E4">
      <w:pPr>
        <w:pStyle w:val="Bezproreda"/>
        <w:jc w:val="both"/>
        <w:rPr>
          <w:rFonts w:hAnsi="Times New Roman" w:ascii="Times New Roman"/>
          <w:sz w:val="24"/>
          <w:szCs w:val="24"/>
        </w:rPr>
      </w:pPr>
      <w:r w:rsidRPr="002876F9">
        <w:rPr>
          <w:rFonts w:hAnsi="Times New Roman" w:ascii="Times New Roman"/>
          <w:sz w:val="24"/>
          <w:szCs w:val="24"/>
        </w:rPr>
        <w:t>S obzirom da nije dostupan zakonski zastupnik i obveza zakonskog zastupnika dužnika na arhiviranje poslovne dokumentacije sukladno zakonskim propisima je upitna.</w:t>
      </w:r>
    </w:p>
    <w:p w:rsidRDefault="000E6B63" w:rsidP="00630E00" w:rsidR="000E6B63">
      <w:pPr>
        <w:pStyle w:val="Bezproreda1"/>
        <w:jc w:val="both"/>
      </w:pPr>
    </w:p>
    <w:p w:rsidRDefault="00F05608" w:rsidP="00F05608" w:rsidR="00F05608">
      <w:pPr>
        <w:ind w:firstLine="720"/>
        <w:jc w:val="both"/>
      </w:pPr>
      <w:r>
        <w:t>Rješenjem ovoga suda broj St-</w:t>
      </w:r>
      <w:r w:rsidR="00FF2C70">
        <w:t>541</w:t>
      </w:r>
      <w:r>
        <w:t xml:space="preserve">/16 od </w:t>
      </w:r>
      <w:r w:rsidR="004B320C">
        <w:t>24. ožujka</w:t>
      </w:r>
      <w:r>
        <w:t xml:space="preserve"> 2017. g. sud je pozvao osobe koje imaju pravni interes za provedbom stečajnog postupka nad dužnikom da se u roku od 15 dana od dana objave rješenja na e-oglasnoj ploči ovoga suda solidarno uplate na sudski depozit </w:t>
      </w:r>
      <w:r w:rsidR="004B320C">
        <w:t>17</w:t>
      </w:r>
      <w:r>
        <w:t>.400,00 kn na ime predujma za pokriće troškova kako prethodnog tako i otvorenog stečajnog postupka u protivnom će sud donijeti odluku o otvaranju i zaključenju stečajnog postupka sukladno čl. 132 Stečajnog zakona (NN 71/15).</w:t>
      </w:r>
    </w:p>
    <w:p w:rsidRDefault="00F05608" w:rsidP="00F05608" w:rsidR="00F05608">
      <w:pPr>
        <w:jc w:val="both"/>
      </w:pPr>
    </w:p>
    <w:p w:rsidRDefault="00F05608" w:rsidP="00F05608" w:rsidR="00F05608">
      <w:pPr>
        <w:ind w:firstLine="720"/>
        <w:jc w:val="both"/>
      </w:pPr>
      <w:r>
        <w:t xml:space="preserve">Navedeno rješenje objavljeno je na mrežnim stranicama e-oglasna ploča Trgovačkog suda u Osijeku dana </w:t>
      </w:r>
      <w:r w:rsidR="004B320C">
        <w:t>27.3</w:t>
      </w:r>
      <w:r>
        <w:t>.2017. g.</w:t>
      </w:r>
    </w:p>
    <w:p w:rsidRDefault="00F05608" w:rsidP="00F05608" w:rsidR="00F05608">
      <w:pPr>
        <w:jc w:val="both"/>
      </w:pPr>
      <w:r>
        <w:t xml:space="preserve"> </w:t>
      </w:r>
    </w:p>
    <w:p w:rsidRDefault="00F05608" w:rsidP="00F05608" w:rsidR="00F05608">
      <w:pPr>
        <w:ind w:firstLine="720"/>
        <w:jc w:val="both"/>
      </w:pPr>
      <w:r>
        <w:t>Po pozivu suda na gore navedeno rješenje u zadanom roku nitko od zainteresiranih osoba nije uplatio predujam za pokriće troškova stečajnog postupka.</w:t>
      </w:r>
    </w:p>
    <w:p w:rsidRDefault="00820A1A" w:rsidP="00820A1A" w:rsidR="00820A1A">
      <w:pPr>
        <w:jc w:val="both"/>
      </w:pPr>
    </w:p>
    <w:p w:rsidRDefault="00820A1A" w:rsidP="00AB6E6A" w:rsidR="0008188C">
      <w:pPr>
        <w:ind w:firstLine="720"/>
        <w:jc w:val="both"/>
      </w:pPr>
      <w:r>
        <w:t xml:space="preserve">Sud je proveo uvid u </w:t>
      </w:r>
      <w:r w:rsidR="008103DC">
        <w:t xml:space="preserve">materijalnu dokumentaciju u spisu </w:t>
      </w:r>
      <w:r w:rsidR="0008188C">
        <w:t xml:space="preserve">i to: prijedlog FINE za otvaranje stečajnog postupka dana </w:t>
      </w:r>
      <w:r w:rsidR="00AB6E6A">
        <w:t>10.3</w:t>
      </w:r>
      <w:r w:rsidR="006579ED">
        <w:t>.</w:t>
      </w:r>
      <w:r w:rsidR="0008188C">
        <w:t xml:space="preserve">2016. g., povijesni izvadak iz sudskog registra, </w:t>
      </w:r>
      <w:r w:rsidR="004B320C">
        <w:t xml:space="preserve">Potvrda FINE o blokadi računa dužnika od </w:t>
      </w:r>
      <w:r w:rsidR="00AB6E6A">
        <w:t>13.3</w:t>
      </w:r>
      <w:r w:rsidR="004B320C">
        <w:t xml:space="preserve">.2017. g., Potvrda Porezne uprave od </w:t>
      </w:r>
      <w:r w:rsidR="00AB6E6A">
        <w:t>9</w:t>
      </w:r>
      <w:r w:rsidR="004B320C">
        <w:t xml:space="preserve">.3.2017. g., </w:t>
      </w:r>
      <w:r w:rsidR="00AB6E6A">
        <w:t xml:space="preserve">podaci o dužniku sa </w:t>
      </w:r>
      <w:proofErr w:type="spellStart"/>
      <w:r w:rsidR="00AB6E6A">
        <w:t>Poslovna.hr</w:t>
      </w:r>
      <w:proofErr w:type="spellEnd"/>
      <w:r w:rsidR="00AB6E6A">
        <w:t xml:space="preserve">, </w:t>
      </w:r>
      <w:r w:rsidR="004B320C">
        <w:t xml:space="preserve">Uvjerenje MUP PU </w:t>
      </w:r>
      <w:r w:rsidR="00AB6E6A">
        <w:t>Osječko-baranjska od 13.3.2017. g.</w:t>
      </w:r>
      <w:r w:rsidR="004B320C">
        <w:t xml:space="preserve">, Potvrda </w:t>
      </w:r>
      <w:proofErr w:type="spellStart"/>
      <w:r w:rsidR="004B320C">
        <w:t>zk</w:t>
      </w:r>
      <w:proofErr w:type="spellEnd"/>
      <w:r w:rsidR="004B320C">
        <w:t xml:space="preserve">. odjela </w:t>
      </w:r>
      <w:r w:rsidR="00AB6E6A">
        <w:t>Osijek</w:t>
      </w:r>
      <w:r w:rsidR="004B320C">
        <w:t xml:space="preserve"> od </w:t>
      </w:r>
      <w:r w:rsidR="00AB6E6A">
        <w:t>9</w:t>
      </w:r>
      <w:r w:rsidR="004B320C">
        <w:t xml:space="preserve">.3.2017. g., popis osiguranika HZMO od </w:t>
      </w:r>
      <w:r w:rsidR="00AB6E6A">
        <w:t>3.3.2017. g.</w:t>
      </w:r>
      <w:r w:rsidR="004B320C">
        <w:t xml:space="preserve"> </w:t>
      </w:r>
      <w:r w:rsidR="00F05608">
        <w:t>te je utvrdio da dužnik nema imovinu temeljem koje bi se mogli pokriti troškovi kako prethodnog tako i otvorenog stečajnog postupka te budući da nitko od zainteresiranih osoba nije uplatio predujam za pokriće troškova stečajnog postupka sud je utvrdio da su ispunjene pretpostavke za otvaranje stečajnog postupka nad dužnikom propisane čl. 5, 6 i 7 Stečajnog zakona ("Narodne novine" broj 71/15 u daljnjem tekstu SZ) – nesposobnost za plaćanje valjalo stečajni postupak nad dužnikom zaključiti i odlučiti kao u izreci a sukladno čl. 132 st. 2 SZ.</w:t>
      </w:r>
    </w:p>
    <w:p w:rsidRDefault="00AB6E6A" w:rsidP="00AB6E6A" w:rsidR="00AB6E6A">
      <w:pPr>
        <w:ind w:firstLine="720"/>
        <w:jc w:val="both"/>
      </w:pPr>
    </w:p>
    <w:p w:rsidRDefault="00F05608" w:rsidP="00F05608" w:rsidR="00F05608">
      <w:pPr>
        <w:ind w:firstLine="720"/>
        <w:jc w:val="both"/>
      </w:pPr>
      <w:r>
        <w:t>Za stečajnog upravitelja, automatskim odabirom, imenovan je Zvonko Tomljanović iz Našica s liste A stečajnih upravitelja za područje nadležnosti ovoga suda a sukladno čl. 84 st. 1 u vezi s čl. 85 st. 2 SZ.</w:t>
      </w:r>
    </w:p>
    <w:p w:rsidRDefault="00F05608" w:rsidP="00F05608" w:rsidR="00F05608">
      <w:pPr>
        <w:ind w:firstLine="720"/>
        <w:jc w:val="both"/>
      </w:pPr>
    </w:p>
    <w:p w:rsidRDefault="0008188C" w:rsidP="002954B4" w:rsidR="0008188C">
      <w:pPr>
        <w:ind w:firstLine="720"/>
        <w:jc w:val="both"/>
      </w:pPr>
    </w:p>
    <w:p w:rsidRDefault="00820A1A" w:rsidP="0008188C" w:rsidR="0008188C">
      <w:pPr>
        <w:jc w:val="center"/>
      </w:pPr>
      <w:r>
        <w:t xml:space="preserve">U Osijeku </w:t>
      </w:r>
      <w:r w:rsidR="00AB6E6A">
        <w:t>10</w:t>
      </w:r>
      <w:r w:rsidR="004B320C">
        <w:t>. svibnja</w:t>
      </w:r>
      <w:r w:rsidR="00F05608">
        <w:t xml:space="preserve"> 2017. g.</w:t>
      </w:r>
    </w:p>
    <w:p w:rsidRDefault="006579ED" w:rsidP="0008188C" w:rsidR="006579ED">
      <w:pPr>
        <w:jc w:val="center"/>
      </w:pPr>
    </w:p>
    <w:p w:rsidRDefault="00820A1A" w:rsidP="00820A1A" w:rsidR="00820A1A">
      <w:pPr>
        <w:jc w:val="both"/>
      </w:pPr>
    </w:p>
    <w:p w:rsidRDefault="00820A1A" w:rsidP="00820A1A" w:rsidR="00820A1A">
      <w:pPr>
        <w:jc w:val="both"/>
      </w:pPr>
      <w:r>
        <w:t>Zapisničar: Danijela Se</w:t>
      </w:r>
      <w:r w:rsidR="00331671">
        <w:t xml:space="preserve">kulić                        </w:t>
      </w:r>
      <w:r w:rsidR="00331671">
        <w:tab/>
      </w:r>
      <w:r w:rsidR="00331671">
        <w:tab/>
        <w:t xml:space="preserve">  </w:t>
      </w:r>
      <w:r>
        <w:tab/>
        <w:t>STEČAJN</w:t>
      </w:r>
      <w:r w:rsidR="00331671">
        <w:t>A STUKINJA</w:t>
      </w:r>
    </w:p>
    <w:p w:rsidRDefault="00820A1A" w:rsidP="00820A1A" w:rsidR="00820A1A">
      <w:pPr>
        <w:jc w:val="both"/>
      </w:pPr>
      <w:r>
        <w:t xml:space="preserve">                                                                                 </w:t>
      </w:r>
      <w:r w:rsidR="00331671">
        <w:t xml:space="preserve">                          </w:t>
      </w:r>
      <w:r>
        <w:t xml:space="preserve">  Nada Roso</w:t>
      </w:r>
    </w:p>
    <w:p w:rsidRDefault="006579ED" w:rsidP="00820A1A" w:rsidR="006579ED">
      <w:pPr>
        <w:jc w:val="both"/>
      </w:pPr>
    </w:p>
    <w:p w:rsidRDefault="00820A1A" w:rsidP="00820A1A" w:rsidR="00820A1A">
      <w:pPr>
        <w:jc w:val="both"/>
      </w:pPr>
      <w:r>
        <w:t>POUKA O PRAVNOM LIJEKU:</w:t>
      </w:r>
    </w:p>
    <w:p w:rsidRDefault="00820A1A" w:rsidP="00820A1A" w:rsidR="00820A1A">
      <w:pPr>
        <w:jc w:val="both"/>
      </w:pPr>
      <w:r>
        <w:t>Protiv ovog rješenja nezadovoljna stranka može uložiti žalbu Visokom trgovačkom sudu Republike Hrvatske u Zagrebu u roku od 8 dana pismeno u 3 primjerka putem ovog suda.</w:t>
      </w:r>
    </w:p>
    <w:p w:rsidRDefault="00820A1A" w:rsidP="00820A1A" w:rsidR="00820A1A">
      <w:pPr>
        <w:jc w:val="both"/>
      </w:pPr>
    </w:p>
    <w:p w:rsidRDefault="006579ED" w:rsidP="00820A1A" w:rsidR="006579ED">
      <w:pPr>
        <w:jc w:val="both"/>
      </w:pPr>
    </w:p>
    <w:p w:rsidRDefault="006579ED" w:rsidP="00820A1A" w:rsidR="006579ED">
      <w:pPr>
        <w:jc w:val="both"/>
      </w:pPr>
    </w:p>
    <w:p w:rsidRDefault="00820A1A" w:rsidP="00820A1A" w:rsidR="00820A1A">
      <w:pPr>
        <w:jc w:val="both"/>
      </w:pPr>
      <w:r>
        <w:t>DNA:</w:t>
      </w:r>
    </w:p>
    <w:p w:rsidRDefault="00820A1A" w:rsidP="00820A1A" w:rsidR="00331671">
      <w:pPr>
        <w:jc w:val="both"/>
        <w:rPr>
          <w:b/>
        </w:rPr>
      </w:pPr>
      <w:r>
        <w:t xml:space="preserve">1. stečajni uprav. </w:t>
      </w:r>
      <w:r w:rsidR="00A153F5" w:rsidRPr="00A153F5">
        <w:t>Zvonko Tomljanović, Našice, J. Runjanina 7</w:t>
      </w:r>
    </w:p>
    <w:p w:rsidRDefault="00820A1A" w:rsidP="000E6B63" w:rsidR="00820A1A">
      <w:pPr>
        <w:tabs>
          <w:tab w:pos="6120" w:val="left"/>
        </w:tabs>
        <w:jc w:val="both"/>
      </w:pPr>
      <w:r>
        <w:t xml:space="preserve">2. predlagatelj FINA </w:t>
      </w:r>
      <w:r w:rsidR="000E6B63">
        <w:tab/>
      </w:r>
    </w:p>
    <w:p w:rsidRDefault="00820A1A" w:rsidP="00820A1A" w:rsidR="00820A1A">
      <w:pPr>
        <w:jc w:val="both"/>
      </w:pPr>
      <w:r>
        <w:t xml:space="preserve">3. ŽDO </w:t>
      </w:r>
      <w:r w:rsidR="00AB6E6A">
        <w:t>Osijek</w:t>
      </w:r>
    </w:p>
    <w:p w:rsidRDefault="00820A1A" w:rsidP="00820A1A" w:rsidR="00820A1A">
      <w:pPr>
        <w:jc w:val="both"/>
      </w:pPr>
      <w:r>
        <w:t>4. dužnik</w:t>
      </w:r>
    </w:p>
    <w:p w:rsidRDefault="00820A1A" w:rsidP="00657C2A" w:rsidR="00FF2C70">
      <w:pPr>
        <w:tabs>
          <w:tab w:pos="4950" w:val="left"/>
        </w:tabs>
        <w:jc w:val="both"/>
      </w:pPr>
      <w:r>
        <w:t xml:space="preserve">5. </w:t>
      </w:r>
      <w:proofErr w:type="spellStart"/>
      <w:r>
        <w:t>z.z</w:t>
      </w:r>
      <w:proofErr w:type="spellEnd"/>
      <w:r>
        <w:t xml:space="preserve">. dužnika </w:t>
      </w:r>
      <w:r w:rsidR="00FF2C70">
        <w:t xml:space="preserve">Jasmina </w:t>
      </w:r>
      <w:proofErr w:type="spellStart"/>
      <w:r w:rsidR="00FF2C70">
        <w:t>Hmelina</w:t>
      </w:r>
      <w:proofErr w:type="spellEnd"/>
      <w:r w:rsidR="00FF2C70">
        <w:t>, Osijek, Umaška 17</w:t>
      </w:r>
    </w:p>
    <w:p w:rsidRDefault="00820A1A" w:rsidP="00657C2A" w:rsidR="00820A1A">
      <w:pPr>
        <w:tabs>
          <w:tab w:pos="4950" w:val="left"/>
        </w:tabs>
        <w:jc w:val="both"/>
      </w:pPr>
      <w:r>
        <w:t>6. e-</w:t>
      </w:r>
      <w:proofErr w:type="spellStart"/>
      <w:r>
        <w:t>ogl</w:t>
      </w:r>
      <w:proofErr w:type="spellEnd"/>
      <w:r>
        <w:t>. pl.</w:t>
      </w:r>
      <w:r w:rsidR="002954B4">
        <w:t xml:space="preserve"> </w:t>
      </w:r>
    </w:p>
    <w:p w:rsidRDefault="00820A1A" w:rsidP="00F05608" w:rsidR="00820A1A">
      <w:pPr>
        <w:tabs>
          <w:tab w:pos="4950" w:val="left"/>
        </w:tabs>
        <w:jc w:val="both"/>
      </w:pPr>
      <w:r>
        <w:t>7. registar suda - ovdje</w:t>
      </w:r>
    </w:p>
    <w:p w:rsidRDefault="00820A1A" w:rsidP="0008188C" w:rsidR="007D7E9A">
      <w:pPr>
        <w:tabs>
          <w:tab w:pos="1515" w:val="left"/>
        </w:tabs>
        <w:jc w:val="both"/>
        <w:rPr>
          <w:sz w:val="20"/>
          <w:szCs w:val="20"/>
        </w:rPr>
      </w:pPr>
      <w:r>
        <w:t xml:space="preserve">8. kal. </w:t>
      </w:r>
      <w:r w:rsidR="00AB6E6A">
        <w:t>10</w:t>
      </w:r>
      <w:r w:rsidR="004B320C">
        <w:t>.6.</w:t>
      </w: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7D7E9A" w:rsidP="00F058D9" w:rsidR="007D7E9A" w:rsidRPr="001154A0">
      <w:pPr>
        <w:jc w:val="both"/>
        <w:rPr>
          <w:sz w:val="20"/>
          <w:szCs w:val="20"/>
        </w:rPr>
      </w:pPr>
      <w:bookmarkStart w:name="_GoBack" w:id="0"/>
      <w:bookmarkEnd w:id="0"/>
    </w:p>
    <w:sectPr w:rsidSect="00F058D9" w:rsidR="007D7E9A" w:rsidRPr="001154A0">
      <w:headerReference w:type="even" r:id="rId11"/>
      <w:headerReference w:type="default" r:id="rId12"/>
      <w:pgSz w:h="15840" w:w="12240"/>
      <w:pgMar w:gutter="0" w:footer="708" w:header="708" w:left="1800" w:bottom="1440" w:right="1800" w:top="1440"/>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C5E56" w:rsidR="002C5E56">
      <w:r>
        <w:separator/>
      </w:r>
    </w:p>
  </w:endnote>
  <w:endnote w:id="0" w:type="continuationSeparator">
    <w:p w:rsidRDefault="002C5E56" w:rsidR="002C5E5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C5E56" w:rsidR="002C5E56">
      <w:r>
        <w:separator/>
      </w:r>
    </w:p>
  </w:footnote>
  <w:footnote w:id="0" w:type="continuationSeparator">
    <w:p w:rsidRDefault="002C5E56" w:rsidR="002C5E5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508DE" w:rsidR="004508D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616A8">
      <w:rPr>
        <w:rStyle w:val="Brojstranice"/>
        <w:noProof/>
      </w:rPr>
      <w:t>- 6 -</w:t>
    </w:r>
    <w:r>
      <w:rPr>
        <w:rStyle w:val="Brojstranice"/>
      </w:rPr>
      <w:fldChar w:fldCharType="end"/>
    </w:r>
  </w:p>
  <w:p w:rsidRDefault="00AB6E6A" w:rsidP="00AB6E6A" w:rsidR="00AB6E6A" w:rsidRPr="00847790">
    <w:pPr>
      <w:jc w:val="right"/>
      <w:rPr>
        <w:rStyle w:val="Naglaeno"/>
        <w:b w:val="false"/>
        <w:bCs w:val="false"/>
      </w:rPr>
    </w:pPr>
    <w:r w:rsidRPr="00847790">
      <w:t>6 St-</w:t>
    </w:r>
    <w:r>
      <w:t>541/16-</w:t>
    </w:r>
    <w:proofErr w:type="spellStart"/>
    <w:r>
      <w:t>16</w:t>
    </w:r>
    <w:proofErr w:type="spellEnd"/>
  </w:p>
  <w:p w:rsidRDefault="0092156A" w:rsidP="006579ED" w:rsidR="0092156A">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singleLevel"/>
    <w:tmpl w:val="00000002"/>
    <w:name w:val="WW8Num2"/>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08A5A0B"/>
    <w:multiLevelType w:val="hybridMultilevel"/>
    <w:tmpl w:val="4A30A6C6"/>
    <w:lvl w:tplc="A678B992" w:ilvl="0">
      <w:start w:val="1"/>
      <w:numFmt w:val="bullet"/>
      <w:lvlText w:val="-"/>
      <w:lvlJc w:val="left"/>
      <w:pPr>
        <w:ind w:hanging="360" w:left="720"/>
      </w:pPr>
      <w:rPr>
        <w:rFonts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1FD0243"/>
    <w:multiLevelType w:val="hybridMultilevel"/>
    <w:tmpl w:val="CC5C9A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2117A5E"/>
    <w:multiLevelType w:val="hybridMultilevel"/>
    <w:tmpl w:val="8A185BCA"/>
    <w:lvl w:tplc="2E2A7CB4" w:ilvl="0">
      <w:start w:val="1"/>
      <w:numFmt w:val="bullet"/>
      <w:lvlText w:val="-"/>
      <w:lvlJc w:val="left"/>
      <w:pPr>
        <w:ind w:hanging="360" w:left="720"/>
      </w:pPr>
      <w:rPr>
        <w:rFonts w:cs="Calibri"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120E4C5D"/>
    <w:multiLevelType w:val="hybridMultilevel"/>
    <w:tmpl w:val="6660DDCE"/>
    <w:lvl w:tplc="923C727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1D784E12"/>
    <w:multiLevelType w:val="hybridMultilevel"/>
    <w:tmpl w:val="B65A365A"/>
    <w:lvl w:tplc="4F0C1510" w:ilvl="0">
      <w:start w:val="1"/>
      <w:numFmt w:val="upperRoman"/>
      <w:lvlText w:val="%1."/>
      <w:lvlJc w:val="left"/>
      <w:pPr>
        <w:tabs>
          <w:tab w:pos="1080" w:val="num"/>
        </w:tabs>
        <w:ind w:hanging="720" w:left="1080"/>
      </w:pPr>
      <w:rPr>
        <w:rFonts w:hint="default"/>
        <w:b/>
      </w:rPr>
    </w:lvl>
    <w:lvl w:tplc="6B02A786" w:ilvl="1">
      <w:start w:val="13"/>
      <w:numFmt w:val="bullet"/>
      <w:lvlText w:val="-"/>
      <w:lvlJc w:val="left"/>
      <w:pPr>
        <w:tabs>
          <w:tab w:pos="1440" w:val="num"/>
        </w:tabs>
        <w:ind w:hanging="360" w:left="1440"/>
      </w:pPr>
      <w:rPr>
        <w:rFonts w:cs="Times New Roman" w:eastAsia="Times New Roman" w:hAnsi="Times New Roman" w:ascii="Times New Roman" w:hint="default"/>
      </w:rPr>
    </w:lvl>
    <w:lvl w:tplc="97588900" w:ilvl="2">
      <w:start w:val="1"/>
      <w:numFmt w:val="lowerLetter"/>
      <w:lvlText w:val="%3)"/>
      <w:lvlJc w:val="left"/>
      <w:pPr>
        <w:tabs>
          <w:tab w:pos="2340" w:val="num"/>
        </w:tabs>
        <w:ind w:hanging="360" w:left="2340"/>
      </w:pPr>
      <w:rPr>
        <w:rFonts w:hint="default"/>
      </w:r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82F523D"/>
    <w:multiLevelType w:val="hybridMultilevel"/>
    <w:tmpl w:val="D2FC91FE"/>
    <w:lvl w:tplc="671069D0" w:ilvl="0">
      <w:start w:val="7"/>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7">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8">
    <w:nsid w:val="351D644D"/>
    <w:multiLevelType w:val="hybridMultilevel"/>
    <w:tmpl w:val="55D426E6"/>
    <w:lvl w:tplc="CDD6057A"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9">
    <w:nsid w:val="384D183C"/>
    <w:multiLevelType w:val="hybridMultilevel"/>
    <w:tmpl w:val="42E012BA"/>
    <w:lvl w:tplc="E4B8F7DC"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0">
    <w:nsid w:val="59D86EF4"/>
    <w:multiLevelType w:val="hybridMultilevel"/>
    <w:tmpl w:val="4C7483F4"/>
    <w:lvl w:tplc="041A000F" w:ilvl="0">
      <w:start w:val="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61E7391A"/>
    <w:multiLevelType w:val="hybridMultilevel"/>
    <w:tmpl w:val="B012151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620D45AB"/>
    <w:multiLevelType w:val="hybridMultilevel"/>
    <w:tmpl w:val="0032DBA8"/>
    <w:lvl w:tplc="2B3859B8" w:ilvl="0">
      <w:numFmt w:val="bullet"/>
      <w:lvlText w:val="-"/>
      <w:lvlJc w:val="left"/>
      <w:pPr>
        <w:tabs>
          <w:tab w:pos="900" w:val="num"/>
        </w:tabs>
        <w:ind w:hanging="360" w:left="900"/>
      </w:pPr>
      <w:rPr>
        <w:rFonts w:cs="Times New Roman" w:eastAsia="Times New Roman" w:hAnsi="Times New Roman" w:ascii="Times New Roman" w:hint="default"/>
      </w:rPr>
    </w:lvl>
    <w:lvl w:tplc="3F4E058A" w:ilvl="1">
      <w:start w:val="1"/>
      <w:numFmt w:val="bullet"/>
      <w:lvlText w:val=""/>
      <w:lvlJc w:val="left"/>
      <w:pPr>
        <w:tabs>
          <w:tab w:pos="1080" w:val="num"/>
        </w:tabs>
        <w:ind w:hanging="360" w:left="1080"/>
      </w:pPr>
      <w:rPr>
        <w:rFonts w:hAnsi="Wingdings" w:ascii="Wingdings" w:hint="default"/>
        <w:sz w:val="24"/>
        <w:szCs w:val="24"/>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13">
    <w:nsid w:val="6A0B6BD2"/>
    <w:multiLevelType w:val="hybridMultilevel"/>
    <w:tmpl w:val="4EC427B2"/>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2147" w:val="num"/>
        </w:tabs>
        <w:ind w:hanging="360" w:left="2147"/>
      </w:pPr>
    </w:lvl>
    <w:lvl w:tentative="true" w:tplc="041A001B" w:ilvl="2">
      <w:start w:val="1"/>
      <w:numFmt w:val="lowerRoman"/>
      <w:lvlText w:val="%3."/>
      <w:lvlJc w:val="right"/>
      <w:pPr>
        <w:tabs>
          <w:tab w:pos="2867" w:val="num"/>
        </w:tabs>
        <w:ind w:hanging="180" w:left="2867"/>
      </w:pPr>
    </w:lvl>
    <w:lvl w:tentative="true" w:tplc="041A000F" w:ilvl="3">
      <w:start w:val="1"/>
      <w:numFmt w:val="decimal"/>
      <w:lvlText w:val="%4."/>
      <w:lvlJc w:val="left"/>
      <w:pPr>
        <w:tabs>
          <w:tab w:pos="3587" w:val="num"/>
        </w:tabs>
        <w:ind w:hanging="360" w:left="3587"/>
      </w:pPr>
    </w:lvl>
    <w:lvl w:tentative="true" w:tplc="041A0019" w:ilvl="4">
      <w:start w:val="1"/>
      <w:numFmt w:val="lowerLetter"/>
      <w:lvlText w:val="%5."/>
      <w:lvlJc w:val="left"/>
      <w:pPr>
        <w:tabs>
          <w:tab w:pos="4307" w:val="num"/>
        </w:tabs>
        <w:ind w:hanging="360" w:left="4307"/>
      </w:pPr>
    </w:lvl>
    <w:lvl w:tentative="true" w:tplc="041A001B" w:ilvl="5">
      <w:start w:val="1"/>
      <w:numFmt w:val="lowerRoman"/>
      <w:lvlText w:val="%6."/>
      <w:lvlJc w:val="right"/>
      <w:pPr>
        <w:tabs>
          <w:tab w:pos="5027" w:val="num"/>
        </w:tabs>
        <w:ind w:hanging="180" w:left="5027"/>
      </w:pPr>
    </w:lvl>
    <w:lvl w:tentative="true" w:tplc="041A000F" w:ilvl="6">
      <w:start w:val="1"/>
      <w:numFmt w:val="decimal"/>
      <w:lvlText w:val="%7."/>
      <w:lvlJc w:val="left"/>
      <w:pPr>
        <w:tabs>
          <w:tab w:pos="5747" w:val="num"/>
        </w:tabs>
        <w:ind w:hanging="360" w:left="5747"/>
      </w:pPr>
    </w:lvl>
    <w:lvl w:tentative="true" w:tplc="041A0019" w:ilvl="7">
      <w:start w:val="1"/>
      <w:numFmt w:val="lowerLetter"/>
      <w:lvlText w:val="%8."/>
      <w:lvlJc w:val="left"/>
      <w:pPr>
        <w:tabs>
          <w:tab w:pos="6467" w:val="num"/>
        </w:tabs>
        <w:ind w:hanging="360" w:left="6467"/>
      </w:pPr>
    </w:lvl>
    <w:lvl w:tentative="true" w:tplc="041A001B" w:ilvl="8">
      <w:start w:val="1"/>
      <w:numFmt w:val="lowerRoman"/>
      <w:lvlText w:val="%9."/>
      <w:lvlJc w:val="right"/>
      <w:pPr>
        <w:tabs>
          <w:tab w:pos="7187" w:val="num"/>
        </w:tabs>
        <w:ind w:hanging="180" w:left="7187"/>
      </w:pPr>
    </w:lvl>
  </w:abstractNum>
  <w:abstractNum w:abstractNumId="14">
    <w:nsid w:val="6AD714D8"/>
    <w:multiLevelType w:val="hybridMultilevel"/>
    <w:tmpl w:val="9910A9C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7DE93688"/>
    <w:multiLevelType w:val="hybridMultilevel"/>
    <w:tmpl w:val="49500D02"/>
    <w:lvl w:tplc="97262FC0" w:ilvl="0">
      <w:start w:val="1"/>
      <w:numFmt w:val="decimal"/>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6">
    <w:nsid w:val="7ED204ED"/>
    <w:multiLevelType w:val="hybridMultilevel"/>
    <w:tmpl w:val="E6FCDE08"/>
    <w:lvl w:tplc="F1C48716" w:ilvl="0">
      <w:start w:val="13"/>
      <w:numFmt w:val="bullet"/>
      <w:lvlText w:val="-"/>
      <w:lvlJc w:val="left"/>
      <w:pPr>
        <w:tabs>
          <w:tab w:pos="900" w:val="num"/>
        </w:tabs>
        <w:ind w:hanging="360" w:left="900"/>
      </w:pPr>
      <w:rPr>
        <w:rFonts w:cs="Times New Roman" w:eastAsia="Times New Roman" w:hAnsi="Times New Roman" w:ascii="Times New Roman" w:hint="default"/>
      </w:rPr>
    </w:lvl>
    <w:lvl w:tentative="true" w:tplc="041A0003" w:ilvl="1">
      <w:start w:val="1"/>
      <w:numFmt w:val="bullet"/>
      <w:lvlText w:val="o"/>
      <w:lvlJc w:val="left"/>
      <w:pPr>
        <w:tabs>
          <w:tab w:pos="1620" w:val="num"/>
        </w:tabs>
        <w:ind w:hanging="360" w:left="1620"/>
      </w:pPr>
      <w:rPr>
        <w:rFonts w:cs="Courier New" w:hAnsi="Courier New" w:ascii="Courier New" w:hint="default"/>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17">
    <w:nsid w:val="7FC57128"/>
    <w:multiLevelType w:val="hybridMultilevel"/>
    <w:tmpl w:val="D4C0496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8"/>
  </w:num>
  <w:num w:numId="2">
    <w:abstractNumId w:val="2"/>
  </w:num>
  <w:num w:numId="3">
    <w:abstractNumId w:val="11"/>
  </w:num>
  <w:num w:numId="4">
    <w:abstractNumId w:val="7"/>
  </w:num>
  <w:num w:numId="5">
    <w:abstractNumId w:val="14"/>
  </w:num>
  <w:num w:numId="6">
    <w:abstractNumId w:val="17"/>
  </w:num>
  <w:num w:numId="7">
    <w:abstractNumId w:val="10"/>
  </w:num>
  <w:num w:numId="8">
    <w:abstractNumId w:val="13"/>
  </w:num>
  <w:num w:numId="9">
    <w:abstractNumId w:val="3"/>
  </w:num>
  <w:num w:numId="10">
    <w:abstractNumId w:val="1"/>
  </w:num>
  <w:num w:numId="11">
    <w:abstractNumId w:val="15"/>
  </w:num>
  <w:num w:numId="12">
    <w:abstractNumId w:val="4"/>
  </w:num>
  <w:num w:numId="13">
    <w:abstractNumId w:val="5"/>
  </w:num>
  <w:num w:numId="14">
    <w:abstractNumId w:val="12"/>
  </w:num>
  <w:num w:numId="15">
    <w:abstractNumId w:val="16"/>
  </w:num>
  <w:num w:numId="16">
    <w:abstractNumId w:val="0"/>
  </w:num>
  <w:num w:numId="17">
    <w:abstractNumId w:val="9"/>
  </w:num>
  <w:num w:numId="18">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13B6"/>
    <w:rsid w:val="00011AD3"/>
    <w:rsid w:val="00032427"/>
    <w:rsid w:val="00032615"/>
    <w:rsid w:val="000472C0"/>
    <w:rsid w:val="0005033A"/>
    <w:rsid w:val="0005324C"/>
    <w:rsid w:val="000549DC"/>
    <w:rsid w:val="00054BF6"/>
    <w:rsid w:val="000569DB"/>
    <w:rsid w:val="00080341"/>
    <w:rsid w:val="0008188C"/>
    <w:rsid w:val="00097EDD"/>
    <w:rsid w:val="000A0A06"/>
    <w:rsid w:val="000A36A9"/>
    <w:rsid w:val="000C2EBA"/>
    <w:rsid w:val="000E4DA4"/>
    <w:rsid w:val="000E532B"/>
    <w:rsid w:val="000E6B63"/>
    <w:rsid w:val="000F332B"/>
    <w:rsid w:val="0010057F"/>
    <w:rsid w:val="0010241A"/>
    <w:rsid w:val="001146A9"/>
    <w:rsid w:val="001154A0"/>
    <w:rsid w:val="00133790"/>
    <w:rsid w:val="0013537E"/>
    <w:rsid w:val="001473BF"/>
    <w:rsid w:val="00154D2B"/>
    <w:rsid w:val="00163993"/>
    <w:rsid w:val="00164709"/>
    <w:rsid w:val="00171423"/>
    <w:rsid w:val="00185ABA"/>
    <w:rsid w:val="001956E6"/>
    <w:rsid w:val="001C39D1"/>
    <w:rsid w:val="001C68B7"/>
    <w:rsid w:val="001D04A7"/>
    <w:rsid w:val="001D771B"/>
    <w:rsid w:val="001F1BA6"/>
    <w:rsid w:val="001F7662"/>
    <w:rsid w:val="00240917"/>
    <w:rsid w:val="00271876"/>
    <w:rsid w:val="00271F61"/>
    <w:rsid w:val="002859AC"/>
    <w:rsid w:val="002954B4"/>
    <w:rsid w:val="002B215E"/>
    <w:rsid w:val="002B7A2F"/>
    <w:rsid w:val="002C25B5"/>
    <w:rsid w:val="002C5B24"/>
    <w:rsid w:val="002C5E56"/>
    <w:rsid w:val="002D7A99"/>
    <w:rsid w:val="002E06A8"/>
    <w:rsid w:val="002E2CA7"/>
    <w:rsid w:val="003136DB"/>
    <w:rsid w:val="00324E7F"/>
    <w:rsid w:val="00331671"/>
    <w:rsid w:val="003360FB"/>
    <w:rsid w:val="00340DDA"/>
    <w:rsid w:val="00341F20"/>
    <w:rsid w:val="003443ED"/>
    <w:rsid w:val="00353E62"/>
    <w:rsid w:val="00357407"/>
    <w:rsid w:val="0036228E"/>
    <w:rsid w:val="00362918"/>
    <w:rsid w:val="0036644F"/>
    <w:rsid w:val="00382AF2"/>
    <w:rsid w:val="00384258"/>
    <w:rsid w:val="00384416"/>
    <w:rsid w:val="00393EEA"/>
    <w:rsid w:val="00394A2D"/>
    <w:rsid w:val="003A0F77"/>
    <w:rsid w:val="003A3960"/>
    <w:rsid w:val="003A4C21"/>
    <w:rsid w:val="003C02D3"/>
    <w:rsid w:val="003C46EF"/>
    <w:rsid w:val="003D478B"/>
    <w:rsid w:val="003E74DF"/>
    <w:rsid w:val="003F1016"/>
    <w:rsid w:val="00401E49"/>
    <w:rsid w:val="00402E82"/>
    <w:rsid w:val="004038C3"/>
    <w:rsid w:val="00406A1D"/>
    <w:rsid w:val="0042088B"/>
    <w:rsid w:val="00426D87"/>
    <w:rsid w:val="004319DA"/>
    <w:rsid w:val="004508DE"/>
    <w:rsid w:val="00460DFD"/>
    <w:rsid w:val="004752F0"/>
    <w:rsid w:val="004832DB"/>
    <w:rsid w:val="004843FB"/>
    <w:rsid w:val="0048660A"/>
    <w:rsid w:val="004929A7"/>
    <w:rsid w:val="004A3B17"/>
    <w:rsid w:val="004B2427"/>
    <w:rsid w:val="004B320C"/>
    <w:rsid w:val="004B64D1"/>
    <w:rsid w:val="004C6676"/>
    <w:rsid w:val="004D6DB6"/>
    <w:rsid w:val="004E58C3"/>
    <w:rsid w:val="004F16D5"/>
    <w:rsid w:val="00506A8F"/>
    <w:rsid w:val="00511E05"/>
    <w:rsid w:val="0052238B"/>
    <w:rsid w:val="00523EB3"/>
    <w:rsid w:val="00536767"/>
    <w:rsid w:val="00542326"/>
    <w:rsid w:val="0055174B"/>
    <w:rsid w:val="00563C8E"/>
    <w:rsid w:val="00567EF6"/>
    <w:rsid w:val="00575A6C"/>
    <w:rsid w:val="00582921"/>
    <w:rsid w:val="00590AC7"/>
    <w:rsid w:val="005A1622"/>
    <w:rsid w:val="005A3735"/>
    <w:rsid w:val="005A609C"/>
    <w:rsid w:val="005B2397"/>
    <w:rsid w:val="005D023F"/>
    <w:rsid w:val="005E0664"/>
    <w:rsid w:val="005F38B0"/>
    <w:rsid w:val="00630E00"/>
    <w:rsid w:val="00631AD2"/>
    <w:rsid w:val="00631B6D"/>
    <w:rsid w:val="006451E7"/>
    <w:rsid w:val="006579ED"/>
    <w:rsid w:val="00657C2A"/>
    <w:rsid w:val="00665935"/>
    <w:rsid w:val="0066649B"/>
    <w:rsid w:val="006810E9"/>
    <w:rsid w:val="0068151D"/>
    <w:rsid w:val="006A3974"/>
    <w:rsid w:val="006A3F79"/>
    <w:rsid w:val="006A6E09"/>
    <w:rsid w:val="006B2371"/>
    <w:rsid w:val="006B2E64"/>
    <w:rsid w:val="006C0D3B"/>
    <w:rsid w:val="006E1E8F"/>
    <w:rsid w:val="00721F9E"/>
    <w:rsid w:val="00730917"/>
    <w:rsid w:val="007326F3"/>
    <w:rsid w:val="00746576"/>
    <w:rsid w:val="007520FE"/>
    <w:rsid w:val="007560B9"/>
    <w:rsid w:val="00756159"/>
    <w:rsid w:val="00776768"/>
    <w:rsid w:val="0078508C"/>
    <w:rsid w:val="0079210F"/>
    <w:rsid w:val="00792EAD"/>
    <w:rsid w:val="007A00A5"/>
    <w:rsid w:val="007A70EE"/>
    <w:rsid w:val="007C0819"/>
    <w:rsid w:val="007C38FB"/>
    <w:rsid w:val="007C599D"/>
    <w:rsid w:val="007D7E9A"/>
    <w:rsid w:val="007E06AD"/>
    <w:rsid w:val="007E50F5"/>
    <w:rsid w:val="007F2FD6"/>
    <w:rsid w:val="007F6CE4"/>
    <w:rsid w:val="00801141"/>
    <w:rsid w:val="008103DC"/>
    <w:rsid w:val="00820082"/>
    <w:rsid w:val="00820A1A"/>
    <w:rsid w:val="0082151F"/>
    <w:rsid w:val="00834690"/>
    <w:rsid w:val="00837349"/>
    <w:rsid w:val="008444F3"/>
    <w:rsid w:val="008F2EDC"/>
    <w:rsid w:val="00910E67"/>
    <w:rsid w:val="009149BB"/>
    <w:rsid w:val="00916F61"/>
    <w:rsid w:val="0092156A"/>
    <w:rsid w:val="00930DC2"/>
    <w:rsid w:val="00934AD2"/>
    <w:rsid w:val="00936CFF"/>
    <w:rsid w:val="0096085B"/>
    <w:rsid w:val="009616A8"/>
    <w:rsid w:val="009703E4"/>
    <w:rsid w:val="00970C9E"/>
    <w:rsid w:val="009A4342"/>
    <w:rsid w:val="009C32E6"/>
    <w:rsid w:val="009D4091"/>
    <w:rsid w:val="009F3CF3"/>
    <w:rsid w:val="00A153F5"/>
    <w:rsid w:val="00A2140D"/>
    <w:rsid w:val="00A27BAA"/>
    <w:rsid w:val="00A34397"/>
    <w:rsid w:val="00A371A9"/>
    <w:rsid w:val="00A439AF"/>
    <w:rsid w:val="00A52B20"/>
    <w:rsid w:val="00A61F6B"/>
    <w:rsid w:val="00A76741"/>
    <w:rsid w:val="00A832BA"/>
    <w:rsid w:val="00A8473B"/>
    <w:rsid w:val="00A87261"/>
    <w:rsid w:val="00A94CD6"/>
    <w:rsid w:val="00AA278D"/>
    <w:rsid w:val="00AA4050"/>
    <w:rsid w:val="00AA6F28"/>
    <w:rsid w:val="00AB6E6A"/>
    <w:rsid w:val="00AE36D5"/>
    <w:rsid w:val="00AF7CD3"/>
    <w:rsid w:val="00B0663D"/>
    <w:rsid w:val="00B26081"/>
    <w:rsid w:val="00B27C9F"/>
    <w:rsid w:val="00B4614D"/>
    <w:rsid w:val="00B46556"/>
    <w:rsid w:val="00B519EB"/>
    <w:rsid w:val="00B74B5C"/>
    <w:rsid w:val="00B76E05"/>
    <w:rsid w:val="00B80806"/>
    <w:rsid w:val="00BA2914"/>
    <w:rsid w:val="00BA5E31"/>
    <w:rsid w:val="00BB776B"/>
    <w:rsid w:val="00BD0C63"/>
    <w:rsid w:val="00BD5E44"/>
    <w:rsid w:val="00BF27D4"/>
    <w:rsid w:val="00BF30CF"/>
    <w:rsid w:val="00BF63E8"/>
    <w:rsid w:val="00C032AD"/>
    <w:rsid w:val="00C1549A"/>
    <w:rsid w:val="00C30F2B"/>
    <w:rsid w:val="00C30F2F"/>
    <w:rsid w:val="00C35C1B"/>
    <w:rsid w:val="00C41AEF"/>
    <w:rsid w:val="00C510C6"/>
    <w:rsid w:val="00C66EC6"/>
    <w:rsid w:val="00C85EA2"/>
    <w:rsid w:val="00C913B6"/>
    <w:rsid w:val="00C933D7"/>
    <w:rsid w:val="00C94FC2"/>
    <w:rsid w:val="00CA1D43"/>
    <w:rsid w:val="00CB4985"/>
    <w:rsid w:val="00CC10AB"/>
    <w:rsid w:val="00CD2BF9"/>
    <w:rsid w:val="00D032F3"/>
    <w:rsid w:val="00D04D17"/>
    <w:rsid w:val="00D204FC"/>
    <w:rsid w:val="00D2596C"/>
    <w:rsid w:val="00D302D1"/>
    <w:rsid w:val="00D31877"/>
    <w:rsid w:val="00D458C8"/>
    <w:rsid w:val="00D5134B"/>
    <w:rsid w:val="00D54CA6"/>
    <w:rsid w:val="00D73E4D"/>
    <w:rsid w:val="00D8612A"/>
    <w:rsid w:val="00D95EBD"/>
    <w:rsid w:val="00DA062B"/>
    <w:rsid w:val="00DB712C"/>
    <w:rsid w:val="00DC25B8"/>
    <w:rsid w:val="00DD544A"/>
    <w:rsid w:val="00DF4AEA"/>
    <w:rsid w:val="00DF4D5E"/>
    <w:rsid w:val="00DF5F6A"/>
    <w:rsid w:val="00E038A3"/>
    <w:rsid w:val="00E175CA"/>
    <w:rsid w:val="00E2219C"/>
    <w:rsid w:val="00E228C7"/>
    <w:rsid w:val="00E25B83"/>
    <w:rsid w:val="00E33447"/>
    <w:rsid w:val="00E437B7"/>
    <w:rsid w:val="00E4590D"/>
    <w:rsid w:val="00E60E30"/>
    <w:rsid w:val="00E6574D"/>
    <w:rsid w:val="00E91D99"/>
    <w:rsid w:val="00E93865"/>
    <w:rsid w:val="00EB066B"/>
    <w:rsid w:val="00ED72C6"/>
    <w:rsid w:val="00EE1979"/>
    <w:rsid w:val="00EE283C"/>
    <w:rsid w:val="00EE605A"/>
    <w:rsid w:val="00EE60C5"/>
    <w:rsid w:val="00EF29B1"/>
    <w:rsid w:val="00EF330B"/>
    <w:rsid w:val="00F00605"/>
    <w:rsid w:val="00F05608"/>
    <w:rsid w:val="00F058D9"/>
    <w:rsid w:val="00F11DAD"/>
    <w:rsid w:val="00F21871"/>
    <w:rsid w:val="00F43FEE"/>
    <w:rsid w:val="00F63463"/>
    <w:rsid w:val="00F90A18"/>
    <w:rsid w:val="00F914E7"/>
    <w:rsid w:val="00F9515B"/>
    <w:rsid w:val="00FA29C3"/>
    <w:rsid w:val="00FB43E2"/>
    <w:rsid w:val="00FC2E35"/>
    <w:rsid w:val="00FC3029"/>
    <w:rsid w:val="00FD25DA"/>
    <w:rsid w:val="00FD7D98"/>
    <w:rsid w:val="00FF08F0"/>
    <w:rsid w:val="00FF2C7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913B6"/>
    <w:rPr>
      <w:sz w:val="24"/>
      <w:szCs w:val="24"/>
    </w:rPr>
  </w:style>
  <w:style w:styleId="Naslov1" w:type="paragraph">
    <w:name w:val="heading 1"/>
    <w:basedOn w:val="Normal"/>
    <w:link w:val="Naslov1Char"/>
    <w:qFormat/>
    <w:rsid w:val="00BF30CF"/>
    <w:pPr>
      <w:spacing w:afterAutospacing="true" w:after="100" w:beforeAutospacing="true" w:before="100"/>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hAnsi="Cambria" w:ascii="Cambria"/>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cs="Tahoma" w:hAnsi="Tahoma" w:ascii="Tahoma"/>
      <w:sz w:val="16"/>
      <w:szCs w:val="16"/>
    </w:rPr>
  </w:style>
  <w:style w:customStyle="true" w:styleId="TekstbaloniaChar" w:type="character">
    <w:name w:val="Tekst balončića Char"/>
    <w:link w:val="Tekstbalonia"/>
    <w:rsid w:val="001C68B7"/>
    <w:rPr>
      <w:rFonts w:cs="Tahoma" w:hAnsi="Tahoma" w:ascii="Tahoma"/>
      <w:sz w:val="16"/>
      <w:szCs w:val="16"/>
    </w:rPr>
  </w:style>
  <w:style w:customStyle="true"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cs="Tahoma" w:hAnsi="Tahoma" w:ascii="Tahoma"/>
      <w:noProof/>
      <w:szCs w:val="20"/>
    </w:rPr>
  </w:style>
  <w:style w:customStyle="true" w:styleId="Tijeloteksta2Char" w:type="character">
    <w:name w:val="Tijelo teksta 2 Char"/>
    <w:link w:val="Tijeloteksta2"/>
    <w:rsid w:val="00BF30CF"/>
    <w:rPr>
      <w:rFonts w:cs="Tahoma" w:hAnsi="Tahoma" w:asci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lineRule="auto" w:line="276" w:after="200"/>
      <w:ind w:left="720"/>
      <w:contextualSpacing/>
    </w:pPr>
    <w:rPr>
      <w:rFonts w:eastAsia="Calibri"/>
      <w:szCs w:val="22"/>
      <w:lang w:eastAsia="en-US" w:val="en-US"/>
    </w:rPr>
  </w:style>
  <w:style w:customStyle="true" w:styleId="Naslov2Char" w:type="character">
    <w:name w:val="Naslov 2 Char"/>
    <w:link w:val="Naslov2"/>
    <w:semiHidden/>
    <w:rsid w:val="001F1BA6"/>
    <w:rPr>
      <w:rFonts w:hAnsi="Cambria" w:ascii="Cambria"/>
      <w:b/>
      <w:bCs/>
      <w:i/>
      <w:iCs/>
      <w:sz w:val="28"/>
      <w:szCs w:val="28"/>
    </w:rPr>
  </w:style>
  <w:style w:styleId="Tijeloteksta" w:type="paragraph">
    <w:name w:val="Body Text"/>
    <w:basedOn w:val="Normal"/>
    <w:link w:val="TijelotekstaChar"/>
    <w:rsid w:val="002B215E"/>
    <w:pPr>
      <w:spacing w:after="120"/>
    </w:pPr>
  </w:style>
  <w:style w:customStyle="true" w:styleId="TijelotekstaChar" w:type="character">
    <w:name w:val="Tijelo teksta Char"/>
    <w:link w:val="Tijeloteksta"/>
    <w:rsid w:val="002B215E"/>
    <w:rPr>
      <w:sz w:val="24"/>
      <w:szCs w:val="24"/>
    </w:rPr>
  </w:style>
  <w:style w:customStyle="true" w:styleId="OdlomakpopisaChar" w:type="character">
    <w:name w:val="Odlomak popisa Char"/>
    <w:link w:val="Odlomakpopisa"/>
    <w:uiPriority w:val="34"/>
    <w:rsid w:val="00E33447"/>
    <w:rPr>
      <w:rFonts w:eastAsia="Calibri"/>
      <w:sz w:val="24"/>
      <w:szCs w:val="22"/>
      <w:lang w:eastAsia="en-US" w:val="en-US"/>
    </w:rPr>
  </w:style>
  <w:style w:customStyle="true" w:styleId="Bezproreda1" w:type="paragraph">
    <w:name w:val="Bez proreda1"/>
    <w:uiPriority w:val="1"/>
    <w:qFormat/>
    <w:rsid w:val="00820A1A"/>
    <w:rPr>
      <w:rFonts w:eastAsia="Calibri" w:hAnsi="Calibri" w:ascii="Calibri"/>
      <w:sz w:val="22"/>
      <w:szCs w:val="22"/>
      <w:lang w:eastAsia="en-US"/>
    </w:rPr>
  </w:style>
  <w:style w:styleId="Bezproreda" w:type="paragraph">
    <w:name w:val="No Spacing"/>
    <w:uiPriority w:val="1"/>
    <w:qFormat/>
    <w:rsid w:val="00820A1A"/>
    <w:rPr>
      <w:rFonts w:eastAsia="Calibri" w:hAnsi="Calibri" w:ascii="Calibri"/>
      <w:sz w:val="22"/>
      <w:szCs w:val="22"/>
      <w:lang w:eastAsia="en-US"/>
    </w:rPr>
  </w:style>
  <w:style w:styleId="Reetkatablice" w:type="table">
    <w:name w:val="Table Grid"/>
    <w:basedOn w:val="Obinatablica"/>
    <w:uiPriority w:val="59"/>
    <w:rsid w:val="00630E00"/>
    <w:rPr>
      <w:rFonts w:cstheme="minorBidi" w:eastAsiaTheme="minorHAnsi" w:hAnsiTheme="minorHAnsi" w:asciiTheme="minorHAnsi"/>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9616A8"/>
    <w:rPr>
      <w:color w:val="808080"/>
      <w:bdr w:space="0" w:sz="0" w:color="auto" w:val="none"/>
      <w:shd w:fill="CCFFFF" w:color="auto" w:val="clear"/>
    </w:rPr>
  </w:style>
  <w:style w:customStyle="true" w:styleId="eSPISCCParagraphDefaultFont" w:type="character">
    <w:name w:val="eSPIS_CC_Paragraph Default Font"/>
    <w:basedOn w:val="Zadanifontodlomka"/>
    <w:rsid w:val="009616A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616A8"/>
    <w:rPr>
      <w:bdr w:space="0" w:sz="0" w:color="auto" w:val="none"/>
      <w:shd w:fill="FFFFCC" w:color="auto" w:val="clear"/>
      <w:lang w:val="hr-HR"/>
    </w:rPr>
  </w:style>
  <w:style w:customStyle="true" w:styleId="PozadinaSvijetloCrvena" w:type="character">
    <w:name w:val="Pozadina_SvijetloCrvena"/>
    <w:basedOn w:val="eSPISCCParagraphDefaultFont"/>
    <w:rsid w:val="009616A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616A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913B6"/>
    <w:rPr>
      <w:sz w:val="24"/>
      <w:szCs w:val="24"/>
    </w:rPr>
  </w:style>
  <w:style w:styleId="Naslov1" w:type="paragraph">
    <w:name w:val="heading 1"/>
    <w:basedOn w:val="Normal"/>
    <w:link w:val="Naslov1Char"/>
    <w:qFormat/>
    <w:rsid w:val="00BF30CF"/>
    <w:pPr>
      <w:spacing w:after="100" w:afterAutospacing="1" w:before="100" w:beforeAutospacing="1"/>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ascii="Cambria" w:hAnsi="Cambria"/>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ascii="Tahoma" w:cs="Tahoma" w:hAnsi="Tahoma"/>
      <w:sz w:val="16"/>
      <w:szCs w:val="16"/>
    </w:rPr>
  </w:style>
  <w:style w:customStyle="1" w:styleId="TekstbaloniaChar" w:type="character">
    <w:name w:val="Tekst balončića Char"/>
    <w:link w:val="Tekstbalonia"/>
    <w:rsid w:val="001C68B7"/>
    <w:rPr>
      <w:rFonts w:ascii="Tahoma" w:cs="Tahoma" w:hAnsi="Tahoma"/>
      <w:sz w:val="16"/>
      <w:szCs w:val="16"/>
    </w:rPr>
  </w:style>
  <w:style w:customStyle="1"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ascii="Tahoma" w:cs="Tahoma" w:hAnsi="Tahoma"/>
      <w:noProof/>
      <w:szCs w:val="20"/>
    </w:rPr>
  </w:style>
  <w:style w:customStyle="1" w:styleId="Tijeloteksta2Char" w:type="character">
    <w:name w:val="Tijelo teksta 2 Char"/>
    <w:link w:val="Tijeloteksta2"/>
    <w:rsid w:val="00BF30CF"/>
    <w:rPr>
      <w:rFonts w:ascii="Tahoma" w:cs="Tahoma" w:hAns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after="200" w:line="276" w:lineRule="auto"/>
      <w:ind w:left="720"/>
      <w:contextualSpacing/>
    </w:pPr>
    <w:rPr>
      <w:rFonts w:eastAsia="Calibri"/>
      <w:szCs w:val="22"/>
      <w:lang w:eastAsia="en-US" w:val="en-US"/>
    </w:rPr>
  </w:style>
  <w:style w:customStyle="1" w:styleId="Naslov2Char" w:type="character">
    <w:name w:val="Naslov 2 Char"/>
    <w:link w:val="Naslov2"/>
    <w:semiHidden/>
    <w:rsid w:val="001F1BA6"/>
    <w:rPr>
      <w:rFonts w:ascii="Cambria" w:hAnsi="Cambria"/>
      <w:b/>
      <w:bCs/>
      <w:i/>
      <w:iCs/>
      <w:sz w:val="28"/>
      <w:szCs w:val="28"/>
    </w:rPr>
  </w:style>
  <w:style w:styleId="Tijeloteksta" w:type="paragraph">
    <w:name w:val="Body Text"/>
    <w:basedOn w:val="Normal"/>
    <w:link w:val="TijelotekstaChar"/>
    <w:rsid w:val="002B215E"/>
    <w:pPr>
      <w:spacing w:after="120"/>
    </w:pPr>
  </w:style>
  <w:style w:customStyle="1" w:styleId="TijelotekstaChar" w:type="character">
    <w:name w:val="Tijelo teksta Char"/>
    <w:link w:val="Tijeloteksta"/>
    <w:rsid w:val="002B215E"/>
    <w:rPr>
      <w:sz w:val="24"/>
      <w:szCs w:val="24"/>
    </w:rPr>
  </w:style>
  <w:style w:customStyle="1" w:styleId="OdlomakpopisaChar" w:type="character">
    <w:name w:val="Odlomak popisa Char"/>
    <w:link w:val="Odlomakpopisa"/>
    <w:uiPriority w:val="34"/>
    <w:rsid w:val="00E33447"/>
    <w:rPr>
      <w:rFonts w:eastAsia="Calibri"/>
      <w:sz w:val="24"/>
      <w:szCs w:val="22"/>
      <w:lang w:eastAsia="en-US" w:val="en-US"/>
    </w:rPr>
  </w:style>
  <w:style w:customStyle="1" w:styleId="Bezproreda1" w:type="paragraph">
    <w:name w:val="Bez proreda1"/>
    <w:uiPriority w:val="1"/>
    <w:qFormat/>
    <w:rsid w:val="00820A1A"/>
    <w:rPr>
      <w:rFonts w:ascii="Calibri" w:eastAsia="Calibri" w:hAnsi="Calibri"/>
      <w:sz w:val="22"/>
      <w:szCs w:val="22"/>
      <w:lang w:eastAsia="en-US"/>
    </w:rPr>
  </w:style>
  <w:style w:styleId="Bezproreda" w:type="paragraph">
    <w:name w:val="No Spacing"/>
    <w:uiPriority w:val="1"/>
    <w:qFormat/>
    <w:rsid w:val="00820A1A"/>
    <w:rPr>
      <w:rFonts w:ascii="Calibri" w:eastAsia="Calibri" w:hAnsi="Calibri"/>
      <w:sz w:val="22"/>
      <w:szCs w:val="22"/>
      <w:lang w:eastAsia="en-US"/>
    </w:rPr>
  </w:style>
  <w:style w:styleId="Reetkatablice" w:type="table">
    <w:name w:val="Table Grid"/>
    <w:basedOn w:val="Obinatablica"/>
    <w:uiPriority w:val="59"/>
    <w:rsid w:val="00630E00"/>
    <w:rPr>
      <w:rFonts w:asciiTheme="minorHAnsi" w:cstheme="minorBidi" w:eastAsiaTheme="minorHAnsi" w:hAnsiTheme="minorHAnsi"/>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9616A8"/>
    <w:rPr>
      <w:color w:val="808080"/>
      <w:bdr w:color="auto" w:space="0" w:sz="0" w:val="none"/>
      <w:shd w:color="auto" w:fill="CCFFFF" w:val="clear"/>
    </w:rPr>
  </w:style>
  <w:style w:customStyle="1" w:styleId="eSPISCCParagraphDefaultFont" w:type="character">
    <w:name w:val="eSPIS_CC_Paragraph Default Font"/>
    <w:basedOn w:val="Zadanifontodlomka"/>
    <w:rsid w:val="009616A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616A8"/>
    <w:rPr>
      <w:bdr w:color="auto" w:space="0" w:sz="0" w:val="none"/>
      <w:shd w:color="auto" w:fill="FFFFCC" w:val="clear"/>
      <w:lang w:val="hr-HR"/>
    </w:rPr>
  </w:style>
  <w:style w:customStyle="1" w:styleId="PozadinaSvijetloCrvena" w:type="character">
    <w:name w:val="Pozadina_SvijetloCrvena"/>
    <w:basedOn w:val="eSPISCCParagraphDefaultFont"/>
    <w:rsid w:val="009616A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616A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3509162">
      <w:bodyDiv w:val="true"/>
      <w:marLeft w:val="0"/>
      <w:marRight w:val="0"/>
      <w:marTop w:val="0"/>
      <w:marBottom w:val="0"/>
      <w:divBdr>
        <w:top w:space="0" w:sz="0" w:color="auto" w:val="none"/>
        <w:left w:space="0" w:sz="0" w:color="auto" w:val="none"/>
        <w:bottom w:space="0" w:sz="0" w:color="auto" w:val="none"/>
        <w:right w:space="0" w:sz="0" w:color="auto" w:val="none"/>
      </w:divBdr>
    </w:div>
    <w:div w:id="1070927229">
      <w:bodyDiv w:val="true"/>
      <w:marLeft w:val="0"/>
      <w:marRight w:val="0"/>
      <w:marTop w:val="0"/>
      <w:marBottom w:val="0"/>
      <w:divBdr>
        <w:top w:space="0" w:sz="0" w:color="auto" w:val="none"/>
        <w:left w:space="0" w:sz="0" w:color="auto" w:val="none"/>
        <w:bottom w:space="0" w:sz="0" w:color="auto" w:val="none"/>
        <w:right w:space="0" w:sz="0" w:color="auto" w:val="none"/>
      </w:divBdr>
    </w:div>
    <w:div w:id="157839300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svibnja 2017.</izvorni_sadrzaj>
    <derivirana_varijabla naziv="DomainObject.DatumDonosenjaOdluke_1">10.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541</izvorni_sadrzaj>
    <derivirana_varijabla naziv="DomainObject.Predmet.Broj_1">541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ožujka 2016.</izvorni_sadrzaj>
    <derivirana_varijabla naziv="DomainObject.Predmet.DatumOsnivanja_1">10.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St-541/2016</izvorni_sadrzaj>
    <derivirana_varijabla naziv="DomainObject.Predmet.OznakaBroj_1">St-541/2016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HMELINA jednostavno društvo s ograničenom odgovornošću ugostiteljstvo i ostale usluge</izvorni_sadrzaj>
    <derivirana_varijabla naziv="DomainObject.Predmet.ProtustrankaFormated_1">  HMELINA jednostavno društvo s ograničenom odgovornošću ugostiteljstvo i ostale usluge</derivirana_varijabla>
  </DomainObject.Predmet.ProtustrankaFormated>
  <DomainObject.Predmet.ProtustrankaFormatedOIB>
    <izvorni_sadrzaj>  HMELINA jednostavno društvo s ograničenom odgovornošću ugostiteljstvo i ostale usluge, OIB 94376451698</izvorni_sadrzaj>
    <derivirana_varijabla naziv="DomainObject.Predmet.ProtustrankaFormatedOIB_1">  HMELINA jednostavno društvo s ograničenom odgovornošću ugostiteljstvo i ostale usluge, OIB 94376451698</derivirana_varijabla>
  </DomainObject.Predmet.ProtustrankaFormatedOIB>
  <DomainObject.Predmet.ProtustrankaFormatedWithAdress>
    <izvorni_sadrzaj> HMELINA jednostavno društvo s ograničenom odgovornošću ugostiteljstvo i ostale usluge, A.Starčevića 13, 31220 Višnjevac</izvorni_sadrzaj>
    <derivirana_varijabla naziv="DomainObject.Predmet.ProtustrankaFormatedWithAdress_1"> HMELINA jednostavno društvo s ograničenom odgovornošću ugostiteljstvo i ostale usluge, A.Starčevića 13, 31220 Višnjevac</derivirana_varijabla>
  </DomainObject.Predmet.ProtustrankaFormatedWithAdress>
  <DomainObject.Predmet.ProtustrankaFormatedWithAdressOIB>
    <izvorni_sadrzaj> HMELINA jednostavno društvo s ograničenom odgovornošću ugostiteljstvo i ostale usluge, OIB 94376451698, A.Starčevića 13, 31220 Višnjevac</izvorni_sadrzaj>
    <derivirana_varijabla naziv="DomainObject.Predmet.ProtustrankaFormatedWithAdressOIB_1"> HMELINA jednostavno društvo s ograničenom odgovornošću ugostiteljstvo i ostale usluge, OIB 94376451698, A.Starčevića 13, 31220 Višnjevac</derivirana_varijabla>
  </DomainObject.Predmet.ProtustrankaFormatedWithAdressOIB>
  <DomainObject.Predmet.ProtustrankaWithAdress>
    <izvorni_sadrzaj>HMELINA jednostavno društvo s ograničenom odgovornošću ugostiteljstvo i ostale usluge A.Starčevića 13, 31220 Višnjevac</izvorni_sadrzaj>
    <derivirana_varijabla naziv="DomainObject.Predmet.ProtustrankaWithAdress_1">HMELINA jednostavno društvo s ograničenom odgovornošću ugostiteljstvo i ostale usluge A.Starčevića 13, 31220 Višnjevac</derivirana_varijabla>
  </DomainObject.Predmet.ProtustrankaWithAdress>
  <DomainObject.Predmet.ProtustrankaWithAdressOIB>
    <izvorni_sadrzaj>HMELINA jednostavno društvo s ograničenom odgovornošću ugostiteljstvo i ostale usluge, OIB 94376451698, A.Starčevića 13, 31220 Višnjevac</izvorni_sadrzaj>
    <derivirana_varijabla naziv="DomainObject.Predmet.ProtustrankaWithAdressOIB_1">HMELINA jednostavno društvo s ograničenom odgovornošću ugostiteljstvo i ostale usluge, OIB 94376451698, A.Starčevića 13, 31220 Višnjevac</derivirana_varijabla>
  </DomainObject.Predmet.ProtustrankaWithAdressOIB>
  <DomainObject.Predmet.ProtustrankaNazivFormated>
    <izvorni_sadrzaj>HMELINA jednostavno društvo s ograničenom odgovornošću ugostiteljstvo i ostale usluge</izvorni_sadrzaj>
    <derivirana_varijabla naziv="DomainObject.Predmet.ProtustrankaNazivFormated_1">HMELINA jednostavno društvo s ograničenom odgovornošću ugostiteljstvo i ostale usluge</derivirana_varijabla>
  </DomainObject.Predmet.ProtustrankaNazivFormated>
  <DomainObject.Predmet.ProtustrankaNazivFormatedOIB>
    <izvorni_sadrzaj>HMELINA jednostavno društvo s ograničenom odgovornošću ugostiteljstvo i ostale usluge, OIB 94376451698</izvorni_sadrzaj>
    <derivirana_varijabla naziv="DomainObject.Predmet.ProtustrankaNazivFormatedOIB_1">HMELINA jednostavno društvo s ograničenom odgovornošću ugostiteljstvo i ostale usluge, OIB 94376451698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 L. JEGERA 3, 31000 Osijek</izvorni_sadrzaj>
    <derivirana_varijabla naziv="DomainObject.Predmet.StrankaFormatedWithAdress_1"> FINA RC OSIJEK, L. JEGERA 3, 31000 Osijek</derivirana_varijabla>
  </DomainObject.Predmet.StrankaFormatedWithAdress>
  <DomainObject.Predmet.StrankaFormatedWithAdressOIB>
    <izvorni_sadrzaj> FINA RC OSIJEK, OIB 85821130368, L. JEGERA 3, 31000 Osijek</izvorni_sadrzaj>
    <derivirana_varijabla naziv="DomainObject.Predmet.StrankaFormatedWithAdressOIB_1"> FINA RC OSIJEK, OIB 85821130368, L. JEGERA 3, 31000 Osijek</derivirana_varijabla>
  </DomainObject.Predmet.StrankaFormatedWithAdressOIB>
  <DomainObject.Predmet.StrankaWithAdress>
    <izvorni_sadrzaj>FINA RC OSIJEK L. JEGERA 3,31000 Osijek</izvorni_sadrzaj>
    <derivirana_varijabla naziv="DomainObject.Predmet.StrankaWithAdress_1">FINA RC OSIJEK L. JEGERA 3,31000 Osijek</derivirana_varijabla>
  </DomainObject.Predmet.StrankaWithAdress>
  <DomainObject.Predmet.StrankaWithAdressOIB>
    <izvorni_sadrzaj>FINA RC OSIJEK, OIB 85821130368, L. JEGERA 3,31000 Osijek</izvorni_sadrzaj>
    <derivirana_varijabla naziv="DomainObject.Predmet.StrankaWithAdressOIB_1">FINA RC OSIJEK, OIB 85821130368, L. JEGERA 3,31000 Osijek</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 L. JEGERA 3, 31000 Osijek</item>
    </izvorni_sadrzaj>
    <derivirana_varijabla naziv="DomainObject.Predmet.StrankaListFormatedWithAdress_1">
      <item>FINA RC OSIJEK, L. JEGERA 3, 31000 Osijek</item>
    </derivirana_varijabla>
  </DomainObject.Predmet.StrankaListFormatedWithAdress>
  <DomainObject.Predmet.StrankaListFormatedWithAdressOIB>
    <izvorni_sadrzaj>
      <item>FINA RC OSIJEK, OIB 85821130368, L. JEGERA 3, 31000 Osijek</item>
    </izvorni_sadrzaj>
    <derivirana_varijabla naziv="DomainObject.Predmet.StrankaListFormatedWithAdressOIB_1">
      <item>FINA RC OSIJEK, OIB 85821130368, L. JEGERA 3, 31000 Osijek</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HMELINA jednostavno društvo s ograničenom odgovornošću ugostiteljstvo i ostale usluge</item>
    </izvorni_sadrzaj>
    <derivirana_varijabla naziv="DomainObject.Predmet.ProtuStrankaListFormated_1">
      <item>HMELINA jednostavno društvo s ograničenom odgovornošću ugostiteljstvo i ostale usluge</item>
    </derivirana_varijabla>
  </DomainObject.Predmet.ProtuStrankaListFormated>
  <DomainObject.Predmet.ProtuStrankaListFormatedOIB>
    <izvorni_sadrzaj>
      <item>HMELINA jednostavno društvo s ograničenom odgovornošću ugostiteljstvo i ostale usluge, OIB 94376451698</item>
    </izvorni_sadrzaj>
    <derivirana_varijabla naziv="DomainObject.Predmet.ProtuStrankaListFormatedOIB_1">
      <item>HMELINA jednostavno društvo s ograničenom odgovornošću ugostiteljstvo i ostale usluge, OIB 94376451698</item>
    </derivirana_varijabla>
  </DomainObject.Predmet.ProtuStrankaListFormatedOIB>
  <DomainObject.Predmet.ProtuStrankaListFormatedWithAdress>
    <izvorni_sadrzaj>
      <item>HMELINA jednostavno društvo s ograničenom odgovornošću ugostiteljstvo i ostale usluge, A.Starčevića 13, 31220 Višnjevac</item>
    </izvorni_sadrzaj>
    <derivirana_varijabla naziv="DomainObject.Predmet.ProtuStrankaListFormatedWithAdress_1">
      <item>HMELINA jednostavno društvo s ograničenom odgovornošću ugostiteljstvo i ostale usluge, A.Starčevića 13, 31220 Višnjevac</item>
    </derivirana_varijabla>
  </DomainObject.Predmet.ProtuStrankaListFormatedWithAdress>
  <DomainObject.Predmet.ProtuStrankaListFormatedWithAdressOIB>
    <izvorni_sadrzaj>
      <item>HMELINA jednostavno društvo s ograničenom odgovornošću ugostiteljstvo i ostale usluge, OIB 94376451698, A.Starčevića 13, 31220 Višnjevac</item>
    </izvorni_sadrzaj>
    <derivirana_varijabla naziv="DomainObject.Predmet.ProtuStrankaListFormatedWithAdressOIB_1">
      <item>HMELINA jednostavno društvo s ograničenom odgovornošću ugostiteljstvo i ostale usluge, OIB 94376451698, A.Starčevića 13, 31220 Višnjevac</item>
    </derivirana_varijabla>
  </DomainObject.Predmet.ProtuStrankaListFormatedWithAdressOIB>
  <DomainObject.Predmet.ProtuStrankaListNazivFormated>
    <izvorni_sadrzaj>
      <item>HMELINA jednostavno društvo s ograničenom odgovornošću ugostiteljstvo i ostale usluge</item>
    </izvorni_sadrzaj>
    <derivirana_varijabla naziv="DomainObject.Predmet.ProtuStrankaListNazivFormated_1">
      <item>HMELINA jednostavno društvo s ograničenom odgovornošću ugostiteljstvo i ostale usluge</item>
    </derivirana_varijabla>
  </DomainObject.Predmet.ProtuStrankaListNazivFormated>
  <DomainObject.Predmet.ProtuStrankaListNazivFormatedOIB>
    <izvorni_sadrzaj>
      <item>HMELINA jednostavno društvo s ograničenom odgovornošću ugostiteljstvo i ostale usluge, OIB 94376451698</item>
    </izvorni_sadrzaj>
    <derivirana_varijabla naziv="DomainObject.Predmet.ProtuStrankaListNazivFormatedOIB_1">
      <item>HMELINA jednostavno društvo s ograničenom odgovornošću ugostiteljstvo i ostale usluge, OIB 94376451698</item>
    </derivirana_varijabla>
  </DomainObject.Predmet.ProtuStrankaListNazivFormatedOIB>
  <DomainObject.Predmet.OstaliListFormated>
    <izvorni_sadrzaj>
      <item>JASMINA HMELINA</item>
    </izvorni_sadrzaj>
    <derivirana_varijabla naziv="DomainObject.Predmet.OstaliListFormated_1">
      <item>JASMINA HMELINA</item>
    </derivirana_varijabla>
  </DomainObject.Predmet.OstaliListFormated>
  <DomainObject.Predmet.OstaliListFormatedOIB>
    <izvorni_sadrzaj>
      <item>JASMINA HMELINA, OIB 75170442953</item>
    </izvorni_sadrzaj>
    <derivirana_varijabla naziv="DomainObject.Predmet.OstaliListFormatedOIB_1">
      <item>JASMINA HMELINA, OIB 75170442953</item>
    </derivirana_varijabla>
  </DomainObject.Predmet.OstaliListFormatedOIB>
  <DomainObject.Predmet.OstaliListFormatedWithAdress>
    <izvorni_sadrzaj>
      <item>JASMINA HMELINA, Umaška 17, 31000 Osijek</item>
    </izvorni_sadrzaj>
    <derivirana_varijabla naziv="DomainObject.Predmet.OstaliListFormatedWithAdress_1">
      <item>JASMINA HMELINA, Umaška 17, 31000 Osijek</item>
    </derivirana_varijabla>
  </DomainObject.Predmet.OstaliListFormatedWithAdress>
  <DomainObject.Predmet.OstaliListFormatedWithAdressOIB>
    <izvorni_sadrzaj>
      <item>JASMINA HMELINA, OIB 75170442953, Umaška 17, 31000 Osijek</item>
    </izvorni_sadrzaj>
    <derivirana_varijabla naziv="DomainObject.Predmet.OstaliListFormatedWithAdressOIB_1">
      <item>JASMINA HMELINA, OIB 75170442953, Umaška 17, 31000 Osijek</item>
    </derivirana_varijabla>
  </DomainObject.Predmet.OstaliListFormatedWithAdressOIB>
  <DomainObject.Predmet.OstaliListNazivFormated>
    <izvorni_sadrzaj>
      <item>JASMINA HMELINA</item>
    </izvorni_sadrzaj>
    <derivirana_varijabla naziv="DomainObject.Predmet.OstaliListNazivFormated_1">
      <item>JASMINA HMELINA</item>
    </derivirana_varijabla>
  </DomainObject.Predmet.OstaliListNazivFormated>
  <DomainObject.Predmet.OstaliListNazivFormatedOIB>
    <izvorni_sadrzaj>
      <item>JASMINA HMELINA, OIB 75170442953</item>
    </izvorni_sadrzaj>
    <derivirana_varijabla naziv="DomainObject.Predmet.OstaliListNazivFormatedOIB_1">
      <item>JASMINA HMELINA, OIB 75170442953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svibnja 2017.</izvorni_sadrzaj>
    <derivirana_varijabla naziv="DomainObject.Datum_1">10. svibnja 2017.</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HMELINA jednostavno društvo s ograničenom odgovornošću ugostiteljstvo i ostale usluge</izvorni_sadrzaj>
    <derivirana_varijabla naziv="DomainObject.Predmet.ProtustrankaIDrugi_1">HMELINA jednostavno društvo s ograničenom odgovornošću ugostiteljstvo i ostale usluge</derivirana_varijabla>
  </DomainObject.Predmet.ProtustrankaIDrugi>
  <DomainObject.Predmet.StrankaIDrugiAdressOIB>
    <izvorni_sadrzaj>FINA RC OSIJEK, OIB 85821130368, L. JEGERA 3, 31000 Osijek</izvorni_sadrzaj>
    <derivirana_varijabla naziv="DomainObject.Predmet.StrankaIDrugiAdressOIB_1">FINA RC OSIJEK, OIB 85821130368, L. JEGERA 3, 31000 Osijek</derivirana_varijabla>
  </DomainObject.Predmet.StrankaIDrugiAdressOIB>
  <DomainObject.Predmet.ProtustrankaIDrugiAdressOIB>
    <izvorni_sadrzaj>HMELINA jednostavno društvo s ograničenom odgovornošću ugostiteljstvo i ostale usluge, OIB 94376451698, A.Starčevića 13, 31220 Višnjevac</izvorni_sadrzaj>
    <derivirana_varijabla naziv="DomainObject.Predmet.ProtustrankaIDrugiAdressOIB_1">HMELINA jednostavno društvo s ograničenom odgovornošću ugostiteljstvo i ostale usluge, OIB 94376451698, A.Starčevića 13, 31220 Višnjevac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HMELINA jednostavno društvo s ograničenom odgovornošću ugostiteljstvo i ostale usluge</item>
      <item>JASMINA HMELINA</item>
    </izvorni_sadrzaj>
    <derivirana_varijabla naziv="DomainObject.Predmet.SudioniciListNaziv_1">
      <item>FINA RC OSIJEK</item>
      <item>HMELINA jednostavno društvo s ograničenom odgovornošću ugostiteljstvo i ostale usluge</item>
      <item>JASMINA HMELINA</item>
    </derivirana_varijabla>
  </DomainObject.Predmet.SudioniciListNaziv>
  <DomainObject.Predmet.SudioniciListAdressOIB>
    <izvorni_sadrzaj>
      <item>FINA RC OSIJEK, OIB 85821130368, L. JEGERA 3,31000 Osijek</item>
      <item>HMELINA jednostavno društvo s ograničenom odgovornošću ugostiteljstvo i ostale usluge, OIB 94376451698, A.Starčevića 13,31220 Višnjevac</item>
      <item>JASMINA HMELINA, OIB 75170442953, Umaška 17,31000 Osijek</item>
    </izvorni_sadrzaj>
    <derivirana_varijabla naziv="DomainObject.Predmet.SudioniciListAdressOIB_1">
      <item>FINA RC OSIJEK, OIB 85821130368, L. JEGERA 3,31000 Osijek</item>
      <item>HMELINA jednostavno društvo s ograničenom odgovornošću ugostiteljstvo i ostale usluge, OIB 94376451698, A.Starčevića 13,31220 Višnjevac</item>
      <item>JASMINA HMELINA, OIB 75170442953, Umaška 17,31000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94376451698</item>
      <item>, OIB 75170442953</item>
    </izvorni_sadrzaj>
    <derivirana_varijabla naziv="DomainObject.Predmet.SudioniciListNazivOIB_1">
      <item>, OIB 85821130368</item>
      <item>, OIB 94376451698</item>
      <item>, OIB 75170442953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Zvonko Tomljanović, OIB 01559486405, J. Runjanina 7 Našice</item>
    </izvorni_sadrzaj>
    <derivirana_varijabla naziv="DomainObject.Predmet.StecajniUpraviteljiListAddressOIB_1">
      <item>Zvonko Tomljanović, OIB 01559486405, J. Runjanina 7 Našice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DD41699-F972-4238-97A4-FFD9CF4DAF0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6</properties:Pages>
  <properties:Words>1490</properties:Words>
  <properties:Characters>8721</properties:Characters>
  <properties:Lines>345</properties:Lines>
  <properties:Paragraphs>164</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Ovr-225/07 Broj: -2</vt:lpstr>
    </vt:vector>
  </properties:TitlesOfParts>
  <properties:LinksUpToDate>false</properties:LinksUpToDate>
  <properties:CharactersWithSpaces>10248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2017-05-09T12:05:00Z</dcterms:created>
  <dc:creator>dsekulic</dc:creator>
  <cp:lastModifiedBy>Danijela Sekulić</cp:lastModifiedBy>
  <cp:lastPrinted>2017-05-10T07:13:00Z</cp:lastPrinted>
  <dcterms:modified xmlns:xsi="http://www.w3.org/2001/XMLSchema-instance" xsi:type="dcterms:W3CDTF">2017-05-10T07:14:00Z</dcterms:modified>
  <cp:revision>4</cp:revision>
  <dc:title>Ovr-225/07 Broj: -2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6</vt:i4>
  </prop:property>
</prop:Properties>
</file>