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c5ac" w14:paraId="55dc5ac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80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125201" w:rsidP="00125201" w:rsidR="00F1436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4C69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5</w:t>
      </w:r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ožujka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 provedbu skraćenoga stečajnog postupka nad dužnikom </w:t>
      </w:r>
      <w:r w:rsidR="004078F7" w:rsidRPr="002E4000">
        <w:rPr>
          <w:rFonts w:cs="Times New Roman" w:hAnsi="Times New Roman" w:ascii="Times New Roman"/>
          <w:sz w:val="24"/>
          <w:szCs w:val="24"/>
        </w:rPr>
        <w:t>HRIV d.o.o., Šibenik, Stjepana Radića 56 A, OIB: 31163727526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svibnja 2018. </w:t>
      </w:r>
    </w:p>
    <w:p w:rsidRDefault="00125201" w:rsidP="00125201" w:rsidR="00125201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C69CB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Otvara se skraćeni stečajni postupak nad dužnikom </w:t>
      </w:r>
      <w:r w:rsidR="004078F7" w:rsidRPr="002E4000">
        <w:rPr>
          <w:rFonts w:cs="Times New Roman" w:hAnsi="Times New Roman" w:ascii="Times New Roman"/>
          <w:sz w:val="24"/>
          <w:szCs w:val="24"/>
        </w:rPr>
        <w:t>HRIV d.o.o., Šibenik, Stjepana Radića 56 A, OIB: 31163727526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21. veljače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u </w:t>
      </w:r>
      <w:r w:rsidR="005103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F1436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25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2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4078F7">
        <w:rPr>
          <w:rFonts w:cs="Times New Roman" w:hAnsi="Times New Roman" w:ascii="Times New Roman"/>
          <w:color w:themeColor="text1" w:val="000000"/>
          <w:sz w:val="24"/>
          <w:szCs w:val="24"/>
        </w:rPr>
        <w:t>Jelenko Lehki iz Zagreba</w:t>
      </w:r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4078F7">
        <w:rPr>
          <w:rFonts w:cs="Times New Roman" w:hAnsi="Times New Roman" w:ascii="Times New Roman"/>
          <w:color w:themeColor="text1" w:val="000000"/>
          <w:sz w:val="24"/>
          <w:szCs w:val="24"/>
        </w:rPr>
        <w:t>Pavla Hatza 10</w:t>
      </w:r>
      <w:r w:rsidRPr="00E2687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4078F7" w:rsidRPr="004078F7">
        <w:rPr>
          <w:rFonts w:cs="Times New Roman" w:hAnsi="Times New Roman" w:ascii="Times New Roman"/>
          <w:sz w:val="24"/>
          <w:szCs w:val="24"/>
        </w:rPr>
        <w:t>96068307857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 w:rsidR="004078F7" w:rsidRPr="002E4000">
        <w:rPr>
          <w:rFonts w:cs="Times New Roman" w:hAnsi="Times New Roman" w:ascii="Times New Roman"/>
          <w:sz w:val="24"/>
          <w:szCs w:val="24"/>
        </w:rPr>
        <w:t>HRIV d.o.o., Šibenik, Stjepana Radića 56 A, OIB: 31163727526</w:t>
      </w:r>
      <w:r w:rsidRPr="00E26874">
        <w:rPr>
          <w:rFonts w:cs="Times New Roman" w:hAnsi="Times New Roman" w:ascii="Times New Roman"/>
          <w:sz w:val="24"/>
          <w:szCs w:val="24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4078F7">
        <w:rPr>
          <w:rFonts w:cs="Times New Roman" w:eastAsia="Times New Roman" w:hAnsi="Times New Roman" w:ascii="Times New Roman"/>
          <w:sz w:val="24"/>
          <w:szCs w:val="24"/>
          <w:lang w:val="en-GB"/>
        </w:rPr>
        <w:t>5. ožujka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veljače 2018. u Očevidniku redoslijeda osnova za plaćanje ima evidentirane neizvršene osnove za plaćanje u neprekinutom razdoblju od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1.647.163,72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Jadranskoj banci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ožujka 2018. </w:t>
      </w:r>
      <w:r w:rsidR="003D26B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2D0CF3" w:rsidP="002D0CF3" w:rsidR="002D0CF3" w:rsidRPr="002D0CF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D0CF3">
        <w:rPr>
          <w:rFonts w:cs="Times New Roman" w:hAnsi="Times New Roman" w:ascii="Times New Roman"/>
          <w:sz w:val="24"/>
          <w:szCs w:val="24"/>
        </w:rPr>
        <w:t>U konkretnom slučaju ovlaštena osoba za zastupanje dužnik</w:t>
      </w:r>
      <w:r w:rsidR="003D26B5">
        <w:rPr>
          <w:rFonts w:cs="Times New Roman" w:hAnsi="Times New Roman" w:ascii="Times New Roman"/>
          <w:sz w:val="24"/>
          <w:szCs w:val="24"/>
        </w:rPr>
        <w:t>a</w:t>
      </w:r>
      <w:r w:rsidR="00C3374D">
        <w:rPr>
          <w:rFonts w:cs="Times New Roman" w:hAnsi="Times New Roman" w:ascii="Times New Roman"/>
          <w:sz w:val="24"/>
          <w:szCs w:val="24"/>
        </w:rPr>
        <w:t xml:space="preserve"> po zakonu</w:t>
      </w:r>
      <w:r w:rsidRPr="002D0CF3">
        <w:rPr>
          <w:rFonts w:cs="Times New Roman" w:hAnsi="Times New Roman" w:ascii="Times New Roman"/>
          <w:sz w:val="24"/>
          <w:szCs w:val="24"/>
        </w:rPr>
        <w:t xml:space="preserve"> u zakonom propisanom roku dostavila je prokazni popis imovine i obveza dužnika</w:t>
      </w:r>
      <w:r w:rsidR="007D1532">
        <w:rPr>
          <w:rFonts w:cs="Times New Roman" w:hAnsi="Times New Roman" w:ascii="Times New Roman"/>
          <w:sz w:val="24"/>
          <w:szCs w:val="24"/>
        </w:rPr>
        <w:t xml:space="preserve"> koji popis nije javnobilježnički ovjerovljen</w:t>
      </w:r>
      <w:r w:rsidRPr="002D0CF3">
        <w:rPr>
          <w:rFonts w:cs="Times New Roman" w:hAnsi="Times New Roman" w:ascii="Times New Roman"/>
          <w:sz w:val="24"/>
          <w:szCs w:val="24"/>
        </w:rPr>
        <w:t>, a iz kojeg popisa p</w:t>
      </w:r>
      <w:r w:rsidR="004078F7">
        <w:rPr>
          <w:rFonts w:cs="Times New Roman" w:hAnsi="Times New Roman" w:ascii="Times New Roman"/>
          <w:sz w:val="24"/>
          <w:szCs w:val="24"/>
        </w:rPr>
        <w:t>roizlazi da dužnik nema imovine</w:t>
      </w:r>
      <w:r w:rsidR="00C3374D" w:rsidRPr="00C3374D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C3374D">
        <w:rPr>
          <w:rFonts w:cs="Times New Roman" w:eastAsia="Times New Roman" w:hAnsi="Times New Roman" w:ascii="Times New Roman"/>
          <w:sz w:val="24"/>
          <w:szCs w:val="24"/>
          <w:lang w:val="en-GB"/>
        </w:rPr>
        <w:t>koja bi bila dostatna za namirenje predvidivih troškova stečajnoga postupka</w:t>
      </w:r>
      <w:r w:rsidR="004078F7">
        <w:rPr>
          <w:rFonts w:cs="Times New Roman" w:hAnsi="Times New Roman" w:ascii="Times New Roman"/>
          <w:sz w:val="24"/>
          <w:szCs w:val="24"/>
        </w:rPr>
        <w:t>.</w:t>
      </w:r>
    </w:p>
    <w:p w:rsidRDefault="002D0CF3" w:rsidP="003D26B5" w:rsidR="003D26B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 w:rsidRPr="002D0CF3">
        <w:rPr>
          <w:rFonts w:cs="Times New Roman" w:hAnsi="Times New Roman" w:ascii="Times New Roman"/>
          <w:sz w:val="24"/>
          <w:szCs w:val="24"/>
        </w:rPr>
        <w:t xml:space="preserve">S obzirom da naprijed navedeno, te činjenicu da nitko od vjerovnika nije predložio otvaranje stečajnoga postupka u određenom roku, </w:t>
      </w:r>
      <w:r w:rsidR="003D26B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te da iz potvrde Financijske agencije od 21. svibnja 2018. proizlazi da je račun dužnika i dalje u blokadi zbog neizvršenih osnova za plaćanje u iznosu od 1.677.027,12 kuna u neprekinutom razdoblju od 200 dana, to je temeljem odredbi čl. 431. i 432. SZ-a, u svezi s odredbama čl. 132. i 133. te 286. do 292. istog, donesena odluka kao u točki I. do IV. izreke ovog rješenja.  </w:t>
      </w:r>
    </w:p>
    <w:p w:rsidRDefault="003D26B5" w:rsidP="003D26B5" w:rsidR="003D26B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3D26B5" w:rsidP="003D26B5" w:rsidR="003D26B5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3D26B5" w:rsidP="00C3374D" w:rsidR="002D0CF3" w:rsidRPr="00C337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EC22FF" w:rsidP="00EC22FF" w:rsidR="00EC22FF" w:rsidRPr="002D0CF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F14366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4078F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14366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Sudska savjetnica</w:t>
      </w:r>
    </w:p>
    <w:p w:rsidRDefault="00F14366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, v.r.</w:t>
      </w:r>
    </w:p>
    <w:p w:rsidRDefault="004078F7" w:rsidP="004078F7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 </w:t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366" w:rsidR="00F1436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val="en-GB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055BA5"/>
    <w:rsid w:val="00125201"/>
    <w:rsid w:val="00211718"/>
    <w:rsid w:val="002D0CF3"/>
    <w:rsid w:val="003D26B5"/>
    <w:rsid w:val="004078F7"/>
    <w:rsid w:val="00475B2B"/>
    <w:rsid w:val="005103DC"/>
    <w:rsid w:val="007B0533"/>
    <w:rsid w:val="007D1532"/>
    <w:rsid w:val="00842A51"/>
    <w:rsid w:val="008649FB"/>
    <w:rsid w:val="00B8172B"/>
    <w:rsid w:val="00BF7B04"/>
    <w:rsid w:val="00C3374D"/>
    <w:rsid w:val="00EC22FF"/>
    <w:rsid w:val="00F14366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055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balonia" w:type="paragraph">
    <w:name w:val="Balloon Text"/>
    <w:basedOn w:val="Normal"/>
    <w:link w:val="TekstbaloniaChar"/>
    <w:uiPriority w:val="99"/>
    <w:semiHidden/>
    <w:unhideWhenUsed/>
    <w:rsid w:val="00BF7B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B0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D0CF3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5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892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HRIV društvo s ograničenom odgovornošću za poroizvodnju, trgovinu i usluge</izvorni_sadrzaj>
    <derivirana_varijabla naziv="DomainObject.Predmet.ProtustrankaFormated_1">  HRIV društvo s ograničenom odgovornošću za poroizvodnju, trgovinu i usluge</derivirana_varijabla>
  </DomainObject.Predmet.ProtustrankaFormated>
  <DomainObject.Predmet.ProtustrankaFormatedOIB>
    <izvorni_sadrzaj>  HRIV društvo s ograničenom odgovornošću za poroizvodnju, trgovinu i usluge, OIB 31163727526</izvorni_sadrzaj>
    <derivirana_varijabla naziv="DomainObject.Predmet.ProtustrankaFormatedOIB_1">  HRIV društvo s ograničenom odgovornošću za poroizvodnju, trgovinu i usluge, OIB 31163727526</derivirana_varijabla>
  </DomainObject.Predmet.ProtustrankaFormatedOIB>
  <DomainObject.Predmet.ProtustrankaFormatedWithAdress>
    <izvorni_sadrzaj> HRIV društvo s ograničenom odgovornošću za poroizvodnju, trgovinu i usluge, Stjepana Radića 56A, 22000 Šibenik</izvorni_sadrzaj>
    <derivirana_varijabla naziv="DomainObject.Predmet.ProtustrankaFormatedWithAdress_1"> HRIV društvo s ograničenom odgovornošću za poroizvodnju, trgovinu i usluge, Stjepana Radića 56A, 22000 Šibenik</derivirana_varijabla>
  </DomainObject.Predmet.ProtustrankaFormatedWithAdress>
  <DomainObject.Predmet.ProtustrankaFormatedWithAdressOIB>
    <izvorni_sadrzaj> HRIV društvo s ograničenom odgovornošću za poroizvodnju, trgovinu i usluge, OIB 31163727526, Stjepana Radića 56A, 22000 Šibenik</izvorni_sadrzaj>
    <derivirana_varijabla naziv="DomainObject.Predmet.ProtustrankaFormatedWithAdressOIB_1"> HRIV društvo s ograničenom odgovornošću za poroizvodnju, trgovinu i usluge, OIB 31163727526, Stjepana Radića 56A, 22000 Šibenik</derivirana_varijabla>
  </DomainObject.Predmet.ProtustrankaFormatedWithAdressOIB>
  <DomainObject.Predmet.ProtustrankaWithAdress>
    <izvorni_sadrzaj>HRIV društvo s ograničenom odgovornošću za poroizvodnju, trgovinu i usluge Stjepana Radića 56A, 22000 Šibenik</izvorni_sadrzaj>
    <derivirana_varijabla naziv="DomainObject.Predmet.ProtustrankaWithAdress_1">HRIV društvo s ograničenom odgovornošću za poroizvodnju, trgovinu i usluge Stjepana Radića 56A, 22000 Šibenik</derivirana_varijabla>
  </DomainObject.Predmet.ProtustrankaWithAdress>
  <DomainObject.Predmet.ProtustrankaWithAdressOIB>
    <izvorni_sadrzaj>HRIV društvo s ograničenom odgovornošću za poroizvodnju, trgovinu i usluge, OIB 31163727526, Stjepana Radića 56A, 22000 Šibenik</izvorni_sadrzaj>
    <derivirana_varijabla naziv="DomainObject.Predmet.ProtustrankaWithAdressOIB_1">HRIV društvo s ograničenom odgovornošću za poroizvodnju, trgovinu i usluge, OIB 31163727526, Stjepana Radića 56A, 22000 Šibenik</derivirana_varijabla>
  </DomainObject.Predmet.ProtustrankaWithAdressOIB>
  <DomainObject.Predmet.ProtustrankaNazivFormated>
    <izvorni_sadrzaj>HRIV društvo s ograničenom odgovornošću za poroizvodnju, trgovinu i usluge</izvorni_sadrzaj>
    <derivirana_varijabla naziv="DomainObject.Predmet.ProtustrankaNazivFormated_1">HRIV društvo s ograničenom odgovornošću za poroizvodnju, trgovinu i usluge</derivirana_varijabla>
  </DomainObject.Predmet.ProtustrankaNazivFormated>
  <DomainObject.Predmet.ProtustrankaNazivFormatedOIB>
    <izvorni_sadrzaj>HRIV društvo s ograničenom odgovornošću za poroizvodnju, trgovinu i usluge, OIB 31163727526</izvorni_sadrzaj>
    <derivirana_varijabla naziv="DomainObject.Predmet.ProtustrankaNazivFormatedOIB_1">HRIV društvo s ograničenom odgovornošću za poroizvodnju, trgovinu i usluge, OIB 31163727526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HRIV društvo s ograničenom odgovornošću za poroizvodnju, trgovinu i usluge</item>
    </izvorni_sadrzaj>
    <derivirana_varijabla naziv="DomainObject.Predmet.ProtuStrankaListFormated_1">
      <item>HRIV društvo s ograničenom odgovornošću za poroizvodnju, trgovinu i usluge</item>
    </derivirana_varijabla>
  </DomainObject.Predmet.ProtuStrankaListFormated>
  <DomainObject.Predmet.ProtuStrankaListFormatedOIB>
    <izvorni_sadrzaj>
      <item>HRIV društvo s ograničenom odgovornošću za poroizvodnju, trgovinu i usluge, OIB 31163727526</item>
    </izvorni_sadrzaj>
    <derivirana_varijabla naziv="DomainObject.Predmet.ProtuStrankaListFormatedOIB_1">
      <item>HRIV društvo s ograničenom odgovornošću za poroizvodnju, trgovinu i usluge, OIB 31163727526</item>
    </derivirana_varijabla>
  </DomainObject.Predmet.ProtuStrankaListFormatedOIB>
  <DomainObject.Predmet.ProtuStrankaListFormatedWithAdress>
    <izvorni_sadrzaj>
      <item>HRIV društvo s ograničenom odgovornošću za poroizvodnju, trgovinu i usluge, Stjepana Radića 56A, 22000 Šibenik</item>
    </izvorni_sadrzaj>
    <derivirana_varijabla naziv="DomainObject.Predmet.ProtuStrankaListFormatedWithAdress_1">
      <item>HRIV društvo s ograničenom odgovornošću za poroizvodnju, trgovinu i usluge, Stjepana Radića 56A, 22000 Šibenik</item>
    </derivirana_varijabla>
  </DomainObject.Predmet.ProtuStrankaListFormatedWithAdress>
  <DomainObject.Predmet.ProtuStrankaListFormatedWithAdressOIB>
    <izvorni_sadrzaj>
      <item>HRIV društvo s ograničenom odgovornošću za poroizvodnju, trgovinu i usluge, OIB 31163727526, Stjepana Radića 56A, 22000 Šibenik</item>
    </izvorni_sadrzaj>
    <derivirana_varijabla naziv="DomainObject.Predmet.ProtuStrankaListFormatedWithAdressOIB_1">
      <item>HRIV društvo s ograničenom odgovornošću za poroizvodnju, trgovinu i usluge, OIB 31163727526, Stjepana Radića 56A, 22000 Šibenik</item>
    </derivirana_varijabla>
  </DomainObject.Predmet.ProtuStrankaListFormatedWithAdressOIB>
  <DomainObject.Predmet.ProtuStrankaListNazivFormated>
    <izvorni_sadrzaj>
      <item>HRIV društvo s ograničenom odgovornošću za poroizvodnju, trgovinu i usluge</item>
    </izvorni_sadrzaj>
    <derivirana_varijabla naziv="DomainObject.Predmet.ProtuStrankaListNazivFormated_1">
      <item>HRIV društvo s ograničenom odgovornošću za poroizvodnju, trgovinu i usluge</item>
    </derivirana_varijabla>
  </DomainObject.Predmet.ProtuStrankaListNazivFormated>
  <DomainObject.Predmet.ProtuStrankaListNazivFormatedOIB>
    <izvorni_sadrzaj>
      <item>HRIV društvo s ograničenom odgovornošću za poroizvodnju, trgovinu i usluge, OIB 31163727526</item>
    </izvorni_sadrzaj>
    <derivirana_varijabla naziv="DomainObject.Predmet.ProtuStrankaListNazivFormatedOIB_1">
      <item>HRIV društvo s ograničenom odgovornošću za poroizvodnju, trgovinu i usluge, OIB 31163727526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HRIV društvo s ograničenom odgovornošću za poroizvodnju, trgovinu i usluge</izvorni_sadrzaj>
    <derivirana_varijabla naziv="DomainObject.Predmet.ProtustrankaIDrugi_1">HRIV društvo s ograničenom odgovornošću za poroizvodnju,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HRIV društvo s ograničenom odgovornošću za poroizvodnju, trgovinu i usluge, OIB 31163727526, Stjepana Radića 56A, 22000 Šibenik</izvorni_sadrzaj>
    <derivirana_varijabla naziv="DomainObject.Predmet.ProtustrankaIDrugiAdressOIB_1">HRIV društvo s ograničenom odgovornošću za poroizvodnju, trgovinu i usluge, OIB 31163727526, Stjepana Radića 56A,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HRIV društvo s ograničenom odgovornošću za poroizvodnju, trgovinu i usluge</item>
    </izvorni_sadrzaj>
    <derivirana_varijabla naziv="DomainObject.Predmet.SudioniciListNaziv_1">
      <item>FINA - Podružnica Šibenik</item>
      <item>HRIV društvo s ograničenom odgovornošću za poroizvodnju,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HRIV društvo s ograničenom odgovornošću za poroizvodnju, trgovinu i usluge, OIB 31163727526, Stjepana Radića 56A,22000 Šibenik</item>
    </izvorni_sadrzaj>
    <derivirana_varijabla naziv="DomainObject.Predmet.SudioniciListAdressOIB_1">
      <item>FINA - Podružnica Šibenik, OIB 85821130368, Perivoj L. Marune 1,22000 Šibenik</item>
      <item>HRIV društvo s ograničenom odgovornošću za poroizvodnju, trgovinu i usluge, OIB 31163727526,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31163727526</item>
    </izvorni_sadrzaj>
    <derivirana_varijabla naziv="DomainObject.Predmet.SudioniciListNazivOIB_1">
      <item>, OIB 85821130368</item>
      <item>, OIB 31163727526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1076</properties:Words>
  <properties:Characters>5898</properties:Characters>
  <properties:Lines>124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2018-05-21T11:16:00Z</dcterms:created>
  <dc:creator>Nena Mužanović</dc:creator>
  <cp:lastModifiedBy>Anamarija Kovačić Milković</cp:lastModifiedBy>
  <cp:lastPrinted>2018-05-21T11:22:00Z</cp:lastPrinted>
  <dcterms:modified xmlns:xsi="http://www.w3.org/2001/XMLSchema-instance" xsi:type="dcterms:W3CDTF">2018-05-21T11:23:00Z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St-80-18-otvaranje i zaključenje+ prokazni popis- nema imovine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