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9f21" w14:paraId="5349f21" w:rsidRDefault="002B7D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7D3E" w:rsidP="002B7D3E" w:rsidR="00AE649C">
      <w:pPr>
        <w:pStyle w:val="Bezproreda"/>
      </w:pPr>
      <w:r>
        <w:t xml:space="preserve">      Republika Hrvatska</w:t>
      </w:r>
    </w:p>
    <w:p w:rsidRDefault="002B7D3E" w:rsidP="002B7D3E" w:rsidR="002B7D3E">
      <w:pPr>
        <w:pStyle w:val="Bezproreda"/>
      </w:pPr>
      <w:r>
        <w:t>Trgovački sud u Bjelovaru</w:t>
      </w:r>
    </w:p>
    <w:p w:rsidRDefault="002B7D3E" w:rsidP="002B7D3E" w:rsidR="002B7D3E" w:rsidRPr="002B7D3E">
      <w:pPr>
        <w:pStyle w:val="Bezproreda"/>
        <w:spacing w:after="0"/>
        <w:rPr>
          <w:sz w:val="18"/>
          <w:szCs w:val="18"/>
        </w:rPr>
      </w:pPr>
      <w:r w:rsidRPr="002B7D3E">
        <w:rPr>
          <w:sz w:val="18"/>
          <w:szCs w:val="18"/>
        </w:rPr>
        <w:t xml:space="preserve">Bjelovar, Šetalište dr. I. </w:t>
      </w:r>
      <w:proofErr w:type="spellStart"/>
      <w:r w:rsidRPr="002B7D3E">
        <w:rPr>
          <w:sz w:val="18"/>
          <w:szCs w:val="18"/>
        </w:rPr>
        <w:t>Lebovića</w:t>
      </w:r>
      <w:proofErr w:type="spellEnd"/>
      <w:r w:rsidRPr="002B7D3E">
        <w:rPr>
          <w:sz w:val="18"/>
          <w:szCs w:val="18"/>
        </w:rPr>
        <w:t xml:space="preserve"> 42</w:t>
      </w:r>
      <w:r w:rsidRPr="002B7D3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2B7D3E" w:rsidP="002B7D3E" w:rsidR="002B7D3E">
      <w:pPr>
        <w:ind w:firstLine="5245"/>
        <w:jc w:val="right"/>
        <w:rPr>
          <w:lang w:val="hr-HR"/>
        </w:rPr>
      </w:pPr>
      <w:r>
        <w:rPr>
          <w:lang w:val="hr-HR"/>
        </w:rPr>
        <w:t>Poslovni broj: 6 St-149/2019-2</w:t>
      </w:r>
    </w:p>
    <w:p w:rsidRDefault="002B7D3E" w:rsidP="002B7D3E" w:rsidR="002B7D3E">
      <w:pPr>
        <w:rPr>
          <w:lang w:val="hr-HR"/>
        </w:rPr>
      </w:pPr>
    </w:p>
    <w:p w:rsidRDefault="002B7D3E" w:rsidP="002B7D3E" w:rsidR="002B7D3E">
      <w:pPr>
        <w:rPr>
          <w:lang w:val="hr-HR"/>
        </w:rPr>
      </w:pPr>
    </w:p>
    <w:p w:rsidRDefault="002B7D3E" w:rsidP="002B7D3E" w:rsidR="002B7D3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B7D3E" w:rsidP="002B7D3E" w:rsidR="002B7D3E">
      <w:pPr>
        <w:jc w:val="center"/>
        <w:rPr>
          <w:lang w:val="hr-HR"/>
        </w:rPr>
      </w:pPr>
    </w:p>
    <w:p w:rsidRDefault="002B7D3E" w:rsidP="002B7D3E" w:rsidR="002B7D3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E.T.G. društvo s ograničenom odgovornošću za trgovinu, savjetovanje i zaštitu od zračenja, Zagreb, Supilova 7, MBS: 080286292, OIB: 55656890071, koji se vodi kod ovoga suda pod poslovnim brojem St-149/2019, temeljem odredbe čl.430., 431. i 434. Stečajnog zakona (Narodne novine br. 71/15 i 104/17), objavljuje:</w:t>
      </w:r>
    </w:p>
    <w:p w:rsidRDefault="002B7D3E" w:rsidP="002B7D3E" w:rsidR="002B7D3E">
      <w:pPr>
        <w:jc w:val="both"/>
        <w:rPr>
          <w:lang w:val="hr-HR"/>
        </w:rPr>
      </w:pPr>
    </w:p>
    <w:p w:rsidRDefault="002B7D3E" w:rsidP="002B7D3E" w:rsidR="002B7D3E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39.009,05 kn, u koji iznos je uračunata kamata i naknada Financijske agencije za provedbu ovrhe na novčanim sredstvima.  </w:t>
      </w:r>
    </w:p>
    <w:p w:rsidRDefault="002B7D3E" w:rsidP="002B7D3E" w:rsidR="002B7D3E">
      <w:pPr>
        <w:jc w:val="both"/>
        <w:rPr>
          <w:lang w:val="hr-HR"/>
        </w:rPr>
      </w:pPr>
    </w:p>
    <w:p w:rsidRDefault="002B7D3E" w:rsidP="002B7D3E" w:rsidR="002B7D3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Cornel</w:t>
      </w:r>
      <w:proofErr w:type="spellEnd"/>
      <w:r>
        <w:rPr>
          <w:lang w:val="hr-HR"/>
        </w:rPr>
        <w:t xml:space="preserve"> Bradu, Rumunjska, Sat. </w:t>
      </w:r>
      <w:proofErr w:type="spellStart"/>
      <w:r>
        <w:rPr>
          <w:lang w:val="hr-HR"/>
        </w:rPr>
        <w:t>Rotari</w:t>
      </w:r>
      <w:proofErr w:type="spellEnd"/>
      <w:r>
        <w:rPr>
          <w:lang w:val="hr-HR"/>
        </w:rPr>
        <w:t xml:space="preserve"> (</w:t>
      </w:r>
      <w:proofErr w:type="spellStart"/>
      <w:r>
        <w:rPr>
          <w:lang w:val="hr-HR"/>
        </w:rPr>
        <w:t>Com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Ceptura</w:t>
      </w:r>
      <w:proofErr w:type="spellEnd"/>
      <w:r>
        <w:rPr>
          <w:lang w:val="hr-HR"/>
        </w:rPr>
        <w:t xml:space="preserve">), </w:t>
      </w:r>
      <w:proofErr w:type="spellStart"/>
      <w:r>
        <w:rPr>
          <w:lang w:val="hr-HR"/>
        </w:rPr>
        <w:t>Jud</w:t>
      </w:r>
      <w:proofErr w:type="spellEnd"/>
      <w:r>
        <w:rPr>
          <w:lang w:val="hr-HR"/>
        </w:rPr>
        <w:t xml:space="preserve">. Prahova </w:t>
      </w:r>
      <w:proofErr w:type="spellStart"/>
      <w:r>
        <w:rPr>
          <w:lang w:val="hr-HR"/>
        </w:rPr>
        <w:t>nr</w:t>
      </w:r>
      <w:proofErr w:type="spellEnd"/>
      <w:r>
        <w:rPr>
          <w:lang w:val="hr-HR"/>
        </w:rPr>
        <w:t>. 92, OIB: 28625803831, da u roku od 15 dana od objave ovog oglasa na mrežnoj stranici e-Oglasna ploča Trgovačkog suda u Bjelovaru podnese sudu javnobilježnički ovjerovljen popis imovine i obveza na propisanom obrascu.</w:t>
      </w:r>
    </w:p>
    <w:p w:rsidRDefault="002B7D3E" w:rsidP="002B7D3E" w:rsidR="002B7D3E">
      <w:pPr>
        <w:jc w:val="both"/>
        <w:rPr>
          <w:lang w:val="hr-HR"/>
        </w:rPr>
      </w:pPr>
    </w:p>
    <w:p w:rsidRDefault="002B7D3E" w:rsidP="002B7D3E" w:rsidR="002B7D3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B7D3E" w:rsidP="002B7D3E" w:rsidR="002B7D3E">
      <w:pPr>
        <w:jc w:val="both"/>
        <w:rPr>
          <w:lang w:val="hr-HR"/>
        </w:rPr>
      </w:pPr>
    </w:p>
    <w:p w:rsidRDefault="002B7D3E" w:rsidP="002B7D3E" w:rsidR="002B7D3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B7D3E" w:rsidP="002B7D3E" w:rsidR="002B7D3E">
      <w:pPr>
        <w:jc w:val="both"/>
        <w:rPr>
          <w:lang w:val="hr-HR"/>
        </w:rPr>
      </w:pPr>
    </w:p>
    <w:p w:rsidRDefault="002B7D3E" w:rsidP="002B7D3E" w:rsidR="002B7D3E">
      <w:pPr>
        <w:jc w:val="center"/>
        <w:rPr>
          <w:lang w:val="hr-HR"/>
        </w:rPr>
      </w:pPr>
      <w:r>
        <w:rPr>
          <w:lang w:val="hr-HR"/>
        </w:rPr>
        <w:t xml:space="preserve">Bjelovar,19. travnja 2019.          </w:t>
      </w:r>
    </w:p>
    <w:p w:rsidRDefault="002B7D3E" w:rsidP="002B7D3E" w:rsidR="002B7D3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B7D3E" w:rsidP="002B7D3E" w:rsidR="002B7D3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B7D3E" w:rsidP="002B7D3E" w:rsidR="002B7D3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B7D3E" w:rsidP="002B7D3E" w:rsidR="002B7D3E">
      <w:pPr>
        <w:rPr>
          <w:rFonts w:cs="Arial" w:hAnsi="Arial" w:ascii="Arial"/>
          <w:noProof/>
          <w:lang w:val="hr-HR"/>
        </w:rPr>
      </w:pPr>
    </w:p>
    <w:p w:rsidRDefault="002B7D3E" w:rsidP="002B7D3E" w:rsidR="002B7D3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D3E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7D3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7D3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07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St-149/2019-2</izvorni_sadrzaj>
    <derivirana_varijabla naziv="DomainObject.Oznaka_1">St-149/2019-2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St-149/2019</izvorni_sadrzaj>
    <derivirana_varijabla naziv="DomainObject.Predmet.OznakaBroj_1">St-149/2019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E.T.G. društvo s ograničenom odgovornošću za trgovinu, savjetovanje i zaštitu od zračenja</izvorni_sadrzaj>
    <derivirana_varijabla naziv="DomainObject.Predmet.ProtustrankaFormated_1">  E.T.G. društvo s ograničenom odgovornošću za trgovinu, savjetovanje i zaštitu od zračenja</derivirana_varijabla>
  </DomainObject.Predmet.ProtustrankaFormated>
  <DomainObject.Predmet.ProtustrankaFormatedOIB>
    <izvorni_sadrzaj>  E.T.G. društvo s ograničenom odgovornošću za trgovinu, savjetovanje i zaštitu od zračenja, OIB 55656890071</izvorni_sadrzaj>
    <derivirana_varijabla naziv="DomainObject.Predmet.ProtustrankaFormatedOIB_1">  E.T.G. društvo s ograničenom odgovornošću za trgovinu, savjetovanje i zaštitu od zračenja, OIB 55656890071</derivirana_varijabla>
  </DomainObject.Predmet.ProtustrankaFormatedOIB>
  <DomainObject.Predmet.ProtustrankaFormatedWithAdress>
    <izvorni_sadrzaj> E.T.G. društvo s ograničenom odgovornošću za trgovinu, savjetovanje i zaštitu od zračenja, Supilova 7, 10000 Zagreb</izvorni_sadrzaj>
    <derivirana_varijabla naziv="DomainObject.Predmet.ProtustrankaFormatedWithAdress_1"> E.T.G. društvo s ograničenom odgovornošću za trgovinu, savjetovanje i zaštitu od zračenja, Supilova 7, 10000 Zagreb</derivirana_varijabla>
  </DomainObject.Predmet.ProtustrankaFormatedWithAdress>
  <DomainObject.Predmet.ProtustrankaFormatedWithAdressOIB>
    <izvorni_sadrzaj> E.T.G. društvo s ograničenom odgovornošću za trgovinu, savjetovanje i zaštitu od zračenja, OIB 55656890071, Supilova 7, 10000 Zagreb</izvorni_sadrzaj>
    <derivirana_varijabla naziv="DomainObject.Predmet.ProtustrankaFormatedWithAdressOIB_1"> E.T.G. društvo s ograničenom odgovornošću za trgovinu, savjetovanje i zaštitu od zračenja, OIB 55656890071, Supilova 7, 10000 Zagreb</derivirana_varijabla>
  </DomainObject.Predmet.ProtustrankaFormatedWithAdressOIB>
  <DomainObject.Predmet.ProtustrankaWithAdress>
    <izvorni_sadrzaj>E.T.G. društvo s ograničenom odgovornošću za trgovinu, savjetovanje i zaštitu od zračenja Supilova 7, 10000 Zagreb</izvorni_sadrzaj>
    <derivirana_varijabla naziv="DomainObject.Predmet.ProtustrankaWithAdress_1">E.T.G. društvo s ograničenom odgovornošću za trgovinu, savjetovanje i zaštitu od zračenja Supilova 7, 10000 Zagreb</derivirana_varijabla>
  </DomainObject.Predmet.ProtustrankaWithAdress>
  <DomainObject.Predmet.ProtustrankaWithAdressOIB>
    <izvorni_sadrzaj>E.T.G. društvo s ograničenom odgovornošću za trgovinu, savjetovanje i zaštitu od zračenja, OIB 55656890071, Supilova 7, 10000 Zagreb</izvorni_sadrzaj>
    <derivirana_varijabla naziv="DomainObject.Predmet.ProtustrankaWithAdressOIB_1">E.T.G. društvo s ograničenom odgovornošću za trgovinu, savjetovanje i zaštitu od zračenja, OIB 55656890071, Supilova 7, 10000 Zagreb</derivirana_varijabla>
  </DomainObject.Predmet.ProtustrankaWithAdressOIB>
  <DomainObject.Predmet.ProtustrankaNazivFormated>
    <izvorni_sadrzaj>E.T.G. društvo s ograničenom odgovornošću za trgovinu, savjetovanje i zaštitu od zračenja</izvorni_sadrzaj>
    <derivirana_varijabla naziv="DomainObject.Predmet.ProtustrankaNazivFormated_1">E.T.G. društvo s ograničenom odgovornošću za trgovinu, savjetovanje i zaštitu od zračenja</derivirana_varijabla>
  </DomainObject.Predmet.ProtustrankaNazivFormated>
  <DomainObject.Predmet.ProtustrankaNazivFormatedOIB>
    <izvorni_sadrzaj>E.T.G. društvo s ograničenom odgovornošću za trgovinu, savjetovanje i zaštitu od zračenja, OIB 55656890071</izvorni_sadrzaj>
    <derivirana_varijabla naziv="DomainObject.Predmet.ProtustrankaNazivFormatedOIB_1">E.T.G. društvo s ograničenom odgovornošću za trgovinu, savjetovanje i zaštitu od zračenja, OIB 55656890071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E.T.G. društvo s ograničenom odgovornošću za trgovinu, savjetovanje i zaštitu od zračenja</item>
    </izvorni_sadrzaj>
    <derivirana_varijabla naziv="DomainObject.Predmet.ProtuStrankaListFormated_1">
      <item>E.T.G. društvo s ograničenom odgovornošću za trgovinu, savjetovanje i zaštitu od zračenja</item>
    </derivirana_varijabla>
  </DomainObject.Predmet.ProtuStrankaListFormated>
  <DomainObject.Predmet.ProtuStrankaListFormatedOIB>
    <izvorni_sadrzaj>
      <item>E.T.G. društvo s ograničenom odgovornošću za trgovinu, savjetovanje i zaštitu od zračenja, OIB 55656890071</item>
    </izvorni_sadrzaj>
    <derivirana_varijabla naziv="DomainObject.Predmet.ProtuStrankaListFormatedOIB_1">
      <item>E.T.G. društvo s ograničenom odgovornošću za trgovinu, savjetovanje i zaštitu od zračenja, OIB 55656890071</item>
    </derivirana_varijabla>
  </DomainObject.Predmet.ProtuStrankaListFormatedOIB>
  <DomainObject.Predmet.ProtuStrankaListFormatedWithAdress>
    <izvorni_sadrzaj>
      <item>E.T.G. društvo s ograničenom odgovornošću za trgovinu, savjetovanje i zaštitu od zračenja, Supilova 7, 10000 Zagreb</item>
    </izvorni_sadrzaj>
    <derivirana_varijabla naziv="DomainObject.Predmet.ProtuStrankaListFormatedWithAdress_1">
      <item>E.T.G. društvo s ograničenom odgovornošću za trgovinu, savjetovanje i zaštitu od zračenja, Supilova 7, 10000 Zagreb</item>
    </derivirana_varijabla>
  </DomainObject.Predmet.ProtuStrankaListFormatedWithAdress>
  <DomainObject.Predmet.ProtuStrankaListFormatedWithAdressOIB>
    <izvorni_sadrzaj>
      <item>E.T.G. društvo s ograničenom odgovornošću za trgovinu, savjetovanje i zaštitu od zračenja, OIB 55656890071, Supilova 7, 10000 Zagreb</item>
    </izvorni_sadrzaj>
    <derivirana_varijabla naziv="DomainObject.Predmet.ProtuStrankaListFormatedWithAdressOIB_1">
      <item>E.T.G. društvo s ograničenom odgovornošću za trgovinu, savjetovanje i zaštitu od zračenja, OIB 55656890071, Supilova 7, 10000 Zagreb</item>
    </derivirana_varijabla>
  </DomainObject.Predmet.ProtuStrankaListFormatedWithAdressOIB>
  <DomainObject.Predmet.ProtuStrankaListNazivFormated>
    <izvorni_sadrzaj>
      <item>E.T.G. društvo s ograničenom odgovornošću za trgovinu, savjetovanje i zaštitu od zračenja</item>
    </izvorni_sadrzaj>
    <derivirana_varijabla naziv="DomainObject.Predmet.ProtuStrankaListNazivFormated_1">
      <item>E.T.G. društvo s ograničenom odgovornošću za trgovinu, savjetovanje i zaštitu od zračenja</item>
    </derivirana_varijabla>
  </DomainObject.Predmet.ProtuStrankaListNazivFormated>
  <DomainObject.Predmet.ProtuStrankaListNazivFormatedOIB>
    <izvorni_sadrzaj>
      <item>E.T.G. društvo s ograničenom odgovornošću za trgovinu, savjetovanje i zaštitu od zračenja, OIB 55656890071</item>
    </izvorni_sadrzaj>
    <derivirana_varijabla naziv="DomainObject.Predmet.ProtuStrankaListNazivFormatedOIB_1">
      <item>E.T.G. društvo s ograničenom odgovornošću za trgovinu, savjetovanje i zaštitu od zračenja, OIB 55656890071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St-149/2019-2</izvorni_sadrzaj>
    <derivirana_varijabla naziv="DomainObject.PoslovniBrojDokumenta_1">St-149/2019-2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E.T.G. društvo s ograničenom odgovornošću za trgovinu, savjetovanje i zaštitu od zračenja</izvorni_sadrzaj>
    <derivirana_varijabla naziv="DomainObject.Predmet.ProtustrankaIDrugi_1">E.T.G. društvo s ograničenom odgovornošću za trgovinu, savjetovanje i zaštitu od zračenja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E.T.G. društvo s ograničenom odgovornošću za trgovinu, savjetovanje i zaštitu od zračenja, OIB 55656890071, Supilova 7, 10000 Zagreb</izvorni_sadrzaj>
    <derivirana_varijabla naziv="DomainObject.Predmet.ProtustrankaIDrugiAdressOIB_1">E.T.G. društvo s ograničenom odgovornošću za trgovinu, savjetovanje i zaštitu od zračenja, OIB 55656890071,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E.T.G. društvo s ograničenom odgovornošću za trgovinu, savjetovanje i zaštitu od zračenja</item>
      <item>FINA Regionalni centar Zagreb</item>
    </izvorni_sadrzaj>
    <derivirana_varijabla naziv="DomainObject.Predmet.SudioniciListNaziv_1">
      <item>E.T.G. društvo s ograničenom odgovornošću za trgovinu, savjetovanje i zaštitu od zračenja</item>
      <item>FINA Regionalni centar Zagreb</item>
    </derivirana_varijabla>
  </DomainObject.Predmet.SudioniciListNaziv>
  <DomainObject.Predmet.SudioniciListAdressOIB>
    <izvorni_sadrzaj>
      <item>E.T.G. društvo s ograničenom odgovornošću za trgovinu, savjetovanje i zaštitu od zračenja, OIB 55656890071, Supilova 7,10000 Zagreb</item>
      <item>FINA Regionalni centar Zagreb, OIB 85821130368, Trg svibanjskih žrtava 1995. 1,10000 Zagreb</item>
    </izvorni_sadrzaj>
    <derivirana_varijabla naziv="DomainObject.Predmet.SudioniciListAdressOIB_1">
      <item>E.T.G. društvo s ograničenom odgovornošću za trgovinu, savjetovanje i zaštitu od zračenja, OIB 55656890071, Supilova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7E3D0-8FE7-4EF1-8276-EAC771274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1760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2019-04-19T06:24:00Z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