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af07" w14:paraId="cc9af0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126A6">
        <w:t>515</w:t>
      </w:r>
      <w:r w:rsidR="001A2481" w:rsidRPr="000351DA">
        <w:t>/1</w:t>
      </w:r>
      <w:r w:rsidR="0068218C">
        <w:t>6</w:t>
      </w:r>
      <w:r w:rsidR="0024291D">
        <w:t>-</w:t>
      </w:r>
      <w:r w:rsidR="007126A6">
        <w:t>21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1480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7126A6">
        <w:t>ALFEX ALUMINIJ</w:t>
      </w:r>
      <w:r w:rsidR="003D70E8">
        <w:t xml:space="preserve"> </w:t>
      </w:r>
      <w:r w:rsidR="008B7EBA">
        <w:t>d</w:t>
      </w:r>
      <w:r w:rsidR="007B5E6E">
        <w:t xml:space="preserve">.o.o., </w:t>
      </w:r>
      <w:r w:rsidR="007126A6">
        <w:t>Zadar, Zlatka Balokovića 16</w:t>
      </w:r>
      <w:r w:rsidR="009838F8">
        <w:t xml:space="preserve">, OIB: </w:t>
      </w:r>
      <w:r w:rsidR="007126A6">
        <w:t>82053133404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126A6">
        <w:t>ALFEX ALUMINIJ d.o.o., Zadar, Zlatka Balokovića 16, OIB: 82053133404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7B5E6E">
        <w:t>7.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56F28" w:rsidP="00856F28" w:rsidR="00856F28" w:rsidRPr="00856F28">
      <w:r w:rsidRPr="00856F28">
        <w:t xml:space="preserve">Željena Dražić                                                                                              Ardena </w:t>
      </w:r>
      <w:proofErr w:type="spellStart"/>
      <w:r w:rsidRPr="00856F28">
        <w:t>Bajlo</w:t>
      </w:r>
      <w:proofErr w:type="spellEnd"/>
      <w:r w:rsidRPr="00856F28">
        <w:t>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1480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3E5330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3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330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330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330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3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33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33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33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521</properties:Characters>
  <properties:Lines>37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2017-06-07T09:39:00Z</dcterms:created>
  <dc:creator>Administrator</dc:creator>
  <cp:lastModifiedBy>Nena Mužanović</cp:lastModifiedBy>
  <cp:lastPrinted>2017-06-07T09:32:00Z</cp:lastPrinted>
  <dcterms:modified xmlns:xsi="http://www.w3.org/2001/XMLSchema-instance" xsi:type="dcterms:W3CDTF">2017-06-07T09:43:00Z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