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b6cc8" w14:paraId="f4b6cc8" w:rsidRDefault="00D80CC9" w:rsidP="00F83E1E" w:rsidR="00D80CC9" w:rsidRPr="00DB762E">
      <w:pPr>
        <w:jc w:val="both"/>
        <w15:collapsed w:val="false"/>
        <w:rPr>
          <w:rFonts w:hAnsi="Times New Roman" w:ascii="Times New Roman"/>
        </w:rPr>
      </w:pPr>
      <w:bookmarkStart w:name="_GoBack" w:id="0"/>
      <w:bookmarkEnd w:id="0"/>
    </w:p>
    <w:p w:rsidRDefault="00F83E1E" w:rsidP="00F83E1E" w:rsidR="00F83E1E" w:rsidRPr="00DB762E">
      <w:pPr>
        <w:jc w:val="both"/>
        <w:rPr>
          <w:rFonts w:hAnsi="Times New Roman" w:ascii="Times New Roman"/>
        </w:rPr>
      </w:pPr>
      <w:r w:rsidRPr="00DB762E">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B762E">
        <w:rPr>
          <w:rFonts w:hAnsi="Times New Roman" w:ascii="Times New Roman"/>
        </w:rPr>
        <w:t xml:space="preserve">                                                                                                   </w:t>
      </w:r>
      <w:r w:rsidR="00AE4D16" w:rsidRPr="00DB762E">
        <w:rPr>
          <w:rFonts w:hAnsi="Times New Roman" w:ascii="Times New Roman"/>
        </w:rPr>
        <w:t xml:space="preserve">   </w:t>
      </w:r>
      <w:r w:rsidR="008717E2" w:rsidRPr="00DB762E">
        <w:rPr>
          <w:rFonts w:hAnsi="Times New Roman" w:ascii="Times New Roman"/>
        </w:rPr>
        <w:t xml:space="preserve"> 4</w:t>
      </w:r>
      <w:r w:rsidRPr="00DB762E">
        <w:rPr>
          <w:rFonts w:hAnsi="Times New Roman" w:ascii="Times New Roman"/>
        </w:rPr>
        <w:t xml:space="preserve"> St-</w:t>
      </w:r>
      <w:r w:rsidR="00536372">
        <w:rPr>
          <w:rFonts w:hAnsi="Times New Roman" w:ascii="Times New Roman"/>
        </w:rPr>
        <w:t>299</w:t>
      </w:r>
      <w:r w:rsidR="00B47859">
        <w:rPr>
          <w:rFonts w:hAnsi="Times New Roman" w:ascii="Times New Roman"/>
        </w:rPr>
        <w:t>0/17</w:t>
      </w:r>
    </w:p>
    <w:p w:rsidRDefault="00F83E1E" w:rsidP="00F83E1E" w:rsidR="00F83E1E" w:rsidRPr="00DB762E">
      <w:pPr>
        <w:jc w:val="both"/>
        <w:rPr>
          <w:rFonts w:hAnsi="Times New Roman" w:ascii="Times New Roman"/>
        </w:rPr>
      </w:pPr>
      <w:r w:rsidRPr="00DB762E">
        <w:rPr>
          <w:rFonts w:hAnsi="Times New Roman" w:ascii="Times New Roman"/>
        </w:rPr>
        <w:t>REPUBLIKA HRVATSKA</w:t>
      </w:r>
    </w:p>
    <w:p w:rsidRDefault="00F83E1E" w:rsidP="00F83E1E" w:rsidR="00F83E1E" w:rsidRPr="00DB762E">
      <w:pPr>
        <w:jc w:val="both"/>
        <w:rPr>
          <w:rFonts w:hAnsi="Times New Roman" w:ascii="Times New Roman"/>
        </w:rPr>
      </w:pPr>
      <w:r w:rsidRPr="00DB762E">
        <w:rPr>
          <w:rFonts w:hAnsi="Times New Roman" w:ascii="Times New Roman"/>
        </w:rPr>
        <w:t>TRGOVAČKI SUD U ZAGREBU</w:t>
      </w:r>
    </w:p>
    <w:p w:rsidRDefault="00F83E1E" w:rsidP="00F83E1E" w:rsidR="00F83E1E" w:rsidRPr="00DB762E">
      <w:pPr>
        <w:jc w:val="both"/>
        <w:rPr>
          <w:rFonts w:hAnsi="Times New Roman" w:ascii="Times New Roman"/>
        </w:rPr>
      </w:pPr>
      <w:r w:rsidRPr="00DB762E">
        <w:rPr>
          <w:rFonts w:hAnsi="Times New Roman" w:ascii="Times New Roman"/>
        </w:rPr>
        <w:t>STALNA SLUŽBA</w:t>
      </w:r>
    </w:p>
    <w:p w:rsidRDefault="00F83E1E" w:rsidP="00F83E1E" w:rsidR="00F83E1E" w:rsidRPr="00DB762E">
      <w:pPr>
        <w:jc w:val="both"/>
        <w:rPr>
          <w:rFonts w:hAnsi="Times New Roman" w:ascii="Times New Roman"/>
        </w:rPr>
      </w:pPr>
      <w:r w:rsidRPr="00DB762E">
        <w:rPr>
          <w:rFonts w:hAnsi="Times New Roman" w:ascii="Times New Roman"/>
        </w:rPr>
        <w:t xml:space="preserve">Karlovac, </w:t>
      </w:r>
      <w:r w:rsidR="00B47859">
        <w:rPr>
          <w:rFonts w:hAnsi="Times New Roman" w:ascii="Times New Roman"/>
        </w:rPr>
        <w:t>Trg hrvatskih branitelja 1</w:t>
      </w:r>
      <w:r w:rsidRPr="00DB762E">
        <w:rPr>
          <w:rFonts w:hAnsi="Times New Roman" w:ascii="Times New Roman"/>
        </w:rPr>
        <w:t xml:space="preserve"> </w:t>
      </w:r>
    </w:p>
    <w:p w:rsidRDefault="00122DCA" w:rsidP="00F83E1E" w:rsidR="00122DCA" w:rsidRPr="00DB762E">
      <w:pPr>
        <w:jc w:val="both"/>
        <w:rPr>
          <w:rFonts w:hAnsi="Times New Roman" w:ascii="Times New Roman"/>
        </w:rPr>
      </w:pPr>
    </w:p>
    <w:p w:rsidRDefault="00F83E1E" w:rsidP="00F83E1E" w:rsidR="00F83E1E" w:rsidRPr="00DB762E">
      <w:pPr>
        <w:jc w:val="center"/>
        <w:rPr>
          <w:rFonts w:hAnsi="Times New Roman" w:ascii="Times New Roman"/>
        </w:rPr>
      </w:pPr>
      <w:r w:rsidRPr="00DB762E">
        <w:rPr>
          <w:rFonts w:hAnsi="Times New Roman" w:ascii="Times New Roman"/>
        </w:rPr>
        <w:t>R E P U B L I K A    H R V A T S K A</w:t>
      </w:r>
    </w:p>
    <w:p w:rsidRDefault="00F83E1E" w:rsidP="00E81DA8" w:rsidR="00F83E1E" w:rsidRPr="00DB762E">
      <w:pPr>
        <w:jc w:val="center"/>
        <w:rPr>
          <w:rFonts w:hAnsi="Times New Roman" w:ascii="Times New Roman"/>
        </w:rPr>
      </w:pPr>
      <w:r w:rsidRPr="00DB762E">
        <w:rPr>
          <w:rFonts w:hAnsi="Times New Roman" w:ascii="Times New Roman"/>
        </w:rPr>
        <w:t>R J E Š E N J E</w:t>
      </w:r>
    </w:p>
    <w:p w:rsidRDefault="00F83E1E" w:rsidP="00F83E1E" w:rsidR="00F83E1E">
      <w:pPr>
        <w:jc w:val="both"/>
        <w:rPr>
          <w:rFonts w:hAnsi="Times New Roman" w:ascii="Times New Roman"/>
        </w:rPr>
      </w:pPr>
    </w:p>
    <w:p w:rsidRDefault="00F83E1E" w:rsidP="00F83E1E" w:rsidR="00F83E1E" w:rsidRPr="00DB762E">
      <w:pPr>
        <w:jc w:val="both"/>
        <w:rPr>
          <w:rFonts w:hAnsi="Times New Roman" w:ascii="Times New Roman"/>
        </w:rPr>
      </w:pPr>
      <w:r w:rsidRPr="00DB762E">
        <w:rPr>
          <w:rFonts w:hAnsi="Times New Roman" w:ascii="Times New Roman"/>
        </w:rPr>
        <w:tab/>
        <w:t xml:space="preserve">Trgovački sud u Zagrebu, Stalna služba, po sucu </w:t>
      </w:r>
      <w:r w:rsidR="008717E2" w:rsidRPr="00DB762E">
        <w:rPr>
          <w:rFonts w:hAnsi="Times New Roman" w:ascii="Times New Roman"/>
        </w:rPr>
        <w:t>Goranki Boljkovac</w:t>
      </w:r>
      <w:r w:rsidRPr="00DB762E">
        <w:rPr>
          <w:rFonts w:hAnsi="Times New Roman" w:ascii="Times New Roman"/>
        </w:rPr>
        <w:t>,</w:t>
      </w:r>
      <w:r w:rsidR="00EA2934" w:rsidRPr="00DB762E">
        <w:rPr>
          <w:rFonts w:hAnsi="Times New Roman" w:ascii="Times New Roman"/>
        </w:rPr>
        <w:t xml:space="preserve"> </w:t>
      </w:r>
      <w:r w:rsidR="005D1BE0" w:rsidRPr="00DB762E">
        <w:rPr>
          <w:rFonts w:hAnsi="Times New Roman" w:ascii="Times New Roman"/>
        </w:rPr>
        <w:t xml:space="preserve">u predstečajnom postupku nad dužnikom </w:t>
      </w:r>
      <w:r w:rsidR="00536372">
        <w:rPr>
          <w:rFonts w:hAnsi="Times New Roman" w:ascii="Times New Roman"/>
        </w:rPr>
        <w:t>AKORN DISTRIBUTION</w:t>
      </w:r>
      <w:r w:rsidR="00536372" w:rsidRPr="00A55AE1">
        <w:rPr>
          <w:rFonts w:hAnsi="Times New Roman" w:ascii="Times New Roman"/>
        </w:rPr>
        <w:t xml:space="preserve"> d.o.o., Zagreb, </w:t>
      </w:r>
      <w:r w:rsidR="00536372">
        <w:rPr>
          <w:rFonts w:hAnsi="Times New Roman" w:ascii="Times New Roman"/>
        </w:rPr>
        <w:t>Vrtni put 5</w:t>
      </w:r>
      <w:r w:rsidR="00536372" w:rsidRPr="00A55AE1">
        <w:rPr>
          <w:rFonts w:hAnsi="Times New Roman" w:ascii="Times New Roman"/>
        </w:rPr>
        <w:t xml:space="preserve">, OIB </w:t>
      </w:r>
      <w:r w:rsidR="00536372">
        <w:rPr>
          <w:rFonts w:hAnsi="Times New Roman" w:ascii="Times New Roman"/>
        </w:rPr>
        <w:t>47334251464</w:t>
      </w:r>
      <w:r w:rsidR="00876818" w:rsidRPr="00DB762E">
        <w:rPr>
          <w:rFonts w:hAnsi="Times New Roman" w:ascii="Times New Roman"/>
        </w:rPr>
        <w:t xml:space="preserve">, </w:t>
      </w:r>
      <w:r w:rsidR="005D1BE0" w:rsidRPr="00DB762E">
        <w:rPr>
          <w:rFonts w:hAnsi="Times New Roman" w:ascii="Times New Roman"/>
        </w:rPr>
        <w:t xml:space="preserve">nakon održanog ročišta za ispitivanje tražbina </w:t>
      </w:r>
      <w:r w:rsidR="00C0480D" w:rsidRPr="00DB762E">
        <w:rPr>
          <w:rFonts w:hAnsi="Times New Roman" w:ascii="Times New Roman"/>
        </w:rPr>
        <w:t xml:space="preserve">dana </w:t>
      </w:r>
      <w:r w:rsidR="00536372">
        <w:rPr>
          <w:rFonts w:hAnsi="Times New Roman" w:ascii="Times New Roman"/>
        </w:rPr>
        <w:t>16. travnja 2018.</w:t>
      </w:r>
    </w:p>
    <w:p w:rsidRDefault="00F83E1E" w:rsidP="00F83E1E" w:rsidR="00F83E1E">
      <w:pPr>
        <w:jc w:val="both"/>
        <w:rPr>
          <w:rFonts w:hAnsi="Times New Roman" w:ascii="Times New Roman"/>
        </w:rPr>
      </w:pPr>
    </w:p>
    <w:p w:rsidRDefault="00F86B4C" w:rsidP="00F86B4C" w:rsidR="00F86B4C" w:rsidRPr="00DB762E">
      <w:pPr>
        <w:jc w:val="center"/>
        <w:rPr>
          <w:rFonts w:hAnsi="Times New Roman" w:ascii="Times New Roman"/>
        </w:rPr>
      </w:pPr>
      <w:r w:rsidRPr="00DB762E">
        <w:rPr>
          <w:rFonts w:hAnsi="Times New Roman" w:ascii="Times New Roman"/>
        </w:rPr>
        <w:t>r i j e š i o  j e</w:t>
      </w:r>
    </w:p>
    <w:p w:rsidRDefault="00DB4B11" w:rsidP="00F86B4C" w:rsidR="00DB4B11" w:rsidRPr="00DB762E">
      <w:pPr>
        <w:jc w:val="both"/>
        <w:rPr>
          <w:rFonts w:hAnsi="Times New Roman" w:ascii="Times New Roman"/>
        </w:rPr>
      </w:pPr>
    </w:p>
    <w:p w:rsidRDefault="00D04766" w:rsidP="00D04766" w:rsidR="00F854C8" w:rsidRPr="00DB762E">
      <w:pPr>
        <w:jc w:val="both"/>
        <w:rPr>
          <w:rFonts w:hAnsi="Times New Roman" w:ascii="Times New Roman"/>
        </w:rPr>
      </w:pPr>
      <w:r w:rsidRPr="00DB762E">
        <w:rPr>
          <w:rFonts w:hAnsi="Times New Roman" w:ascii="Times New Roman"/>
        </w:rPr>
        <w:t xml:space="preserve">I. </w:t>
      </w:r>
      <w:r w:rsidR="005F7ED8" w:rsidRPr="00DB762E">
        <w:rPr>
          <w:rFonts w:hAnsi="Times New Roman" w:ascii="Times New Roman"/>
        </w:rPr>
        <w:t>Utvrđuju se slijedeće tražbine:</w:t>
      </w:r>
    </w:p>
    <w:p w:rsidRDefault="005F7ED8" w:rsidP="005F7ED8" w:rsidR="005F7ED8" w:rsidRPr="00DB762E">
      <w:pPr>
        <w:pStyle w:val="Odlomakpopisa"/>
        <w:ind w:left="1425"/>
        <w:jc w:val="both"/>
        <w:rPr>
          <w:rFonts w:hAnsi="Times New Roman" w:ascii="Times New Roman"/>
        </w:rPr>
      </w:pPr>
    </w:p>
    <w:p w:rsidRDefault="008B35C0" w:rsidP="008B35C0" w:rsidR="008B35C0">
      <w:pPr>
        <w:ind w:left="-851"/>
        <w:jc w:val="both"/>
        <w:rPr>
          <w:rFonts w:hAnsi="Times New Roman" w:ascii="Times New Roman"/>
        </w:rPr>
      </w:pPr>
    </w:p>
    <w:tbl>
      <w:tblPr>
        <w:tblStyle w:val="Reetkatablice"/>
        <w:tblW w:type="dxa" w:w="9824"/>
        <w:tblLayout w:type="fixed"/>
        <w:tblLook w:val="0000" w:noVBand="0" w:noHBand="0" w:lastColumn="0" w:firstColumn="0" w:lastRow="0" w:firstRow="0"/>
      </w:tblPr>
      <w:tblGrid>
        <w:gridCol w:w="817"/>
        <w:gridCol w:w="2487"/>
        <w:gridCol w:w="1701"/>
        <w:gridCol w:w="2835"/>
        <w:gridCol w:w="1984"/>
      </w:tblGrid>
      <w:tr w:rsidTr="00122DCA" w:rsidR="00122DCA" w:rsidRPr="00FF2A0A">
        <w:trPr>
          <w:trHeight w:val="1800"/>
        </w:trPr>
        <w:tc>
          <w:tcPr>
            <w:tcW w:type="dxa" w:w="817"/>
          </w:tcPr>
          <w:p w:rsidRDefault="00122DCA" w:rsidP="001B710C" w:rsidR="00122DCA">
            <w:pPr>
              <w:snapToGrid w:val="false"/>
              <w:jc w:val="center"/>
              <w:rPr>
                <w:rFonts w:cs="Arial" w:hAnsi="Arial" w:ascii="Arial"/>
                <w:b/>
                <w:bCs/>
                <w:sz w:val="16"/>
                <w:szCs w:val="16"/>
              </w:rPr>
            </w:pPr>
          </w:p>
          <w:p w:rsidRDefault="00122DCA" w:rsidP="00122DCA" w:rsidR="00122DCA" w:rsidRPr="00FF2A0A">
            <w:pPr>
              <w:snapToGrid w:val="false"/>
              <w:jc w:val="center"/>
              <w:rPr>
                <w:rFonts w:cs="Arial" w:hAnsi="Arial" w:ascii="Arial"/>
                <w:b/>
                <w:bCs/>
                <w:sz w:val="16"/>
                <w:szCs w:val="16"/>
              </w:rPr>
            </w:pPr>
            <w:r w:rsidRPr="00FF2A0A">
              <w:rPr>
                <w:rFonts w:cs="Arial" w:hAnsi="Arial" w:ascii="Arial"/>
                <w:b/>
                <w:bCs/>
                <w:sz w:val="16"/>
                <w:szCs w:val="16"/>
              </w:rPr>
              <w:t xml:space="preserve">Redni broj </w:t>
            </w:r>
            <w:r>
              <w:rPr>
                <w:rFonts w:cs="Arial" w:hAnsi="Arial" w:ascii="Arial"/>
                <w:b/>
                <w:bCs/>
                <w:sz w:val="16"/>
                <w:szCs w:val="16"/>
              </w:rPr>
              <w:t xml:space="preserve">utvrđe-ne </w:t>
            </w:r>
            <w:r w:rsidRPr="00FF2A0A">
              <w:rPr>
                <w:rFonts w:cs="Arial" w:hAnsi="Arial" w:ascii="Arial"/>
                <w:b/>
                <w:bCs/>
                <w:sz w:val="16"/>
                <w:szCs w:val="16"/>
              </w:rPr>
              <w:t>tražbi</w:t>
            </w:r>
            <w:r>
              <w:rPr>
                <w:rFonts w:cs="Arial" w:hAnsi="Arial" w:ascii="Arial"/>
                <w:b/>
                <w:bCs/>
                <w:sz w:val="16"/>
                <w:szCs w:val="16"/>
              </w:rPr>
              <w:t>-</w:t>
            </w:r>
            <w:r w:rsidRPr="00FF2A0A">
              <w:rPr>
                <w:rFonts w:cs="Arial" w:hAnsi="Arial" w:ascii="Arial"/>
                <w:b/>
                <w:bCs/>
                <w:sz w:val="16"/>
                <w:szCs w:val="16"/>
              </w:rPr>
              <w:t>ne</w:t>
            </w:r>
          </w:p>
        </w:tc>
        <w:tc>
          <w:tcPr>
            <w:tcW w:type="dxa" w:w="2487"/>
          </w:tcPr>
          <w:p w:rsidRDefault="00122DCA" w:rsidP="001B710C" w:rsidR="00122DCA">
            <w:pPr>
              <w:snapToGrid w:val="false"/>
              <w:jc w:val="center"/>
              <w:rPr>
                <w:rFonts w:cs="Arial" w:hAnsi="Arial" w:ascii="Arial"/>
                <w:b/>
                <w:bCs/>
                <w:sz w:val="16"/>
                <w:szCs w:val="16"/>
              </w:rPr>
            </w:pPr>
          </w:p>
          <w:p w:rsidRDefault="00122DCA" w:rsidP="001B710C" w:rsidR="00122DCA">
            <w:pPr>
              <w:snapToGrid w:val="false"/>
              <w:jc w:val="center"/>
              <w:rPr>
                <w:rFonts w:cs="Arial" w:hAnsi="Arial" w:ascii="Arial"/>
                <w:b/>
                <w:bCs/>
                <w:sz w:val="16"/>
                <w:szCs w:val="16"/>
              </w:rPr>
            </w:pPr>
          </w:p>
          <w:p w:rsidRDefault="00122DCA" w:rsidP="001B710C" w:rsidR="00122DCA">
            <w:pPr>
              <w:snapToGrid w:val="false"/>
              <w:jc w:val="center"/>
              <w:rPr>
                <w:rFonts w:cs="Arial" w:hAnsi="Arial" w:ascii="Arial"/>
                <w:b/>
                <w:bCs/>
                <w:sz w:val="16"/>
                <w:szCs w:val="16"/>
              </w:rPr>
            </w:pPr>
          </w:p>
          <w:p w:rsidRDefault="00122DCA" w:rsidP="001B710C" w:rsidR="00122DCA">
            <w:pPr>
              <w:snapToGrid w:val="false"/>
              <w:jc w:val="center"/>
              <w:rPr>
                <w:rFonts w:cs="Arial" w:hAnsi="Arial" w:ascii="Arial"/>
                <w:b/>
                <w:bCs/>
                <w:sz w:val="16"/>
                <w:szCs w:val="16"/>
              </w:rPr>
            </w:pPr>
          </w:p>
          <w:p w:rsidRDefault="00122DCA" w:rsidP="001B710C" w:rsidR="00122DCA" w:rsidRPr="00FF2A0A">
            <w:pPr>
              <w:snapToGrid w:val="false"/>
              <w:jc w:val="center"/>
              <w:rPr>
                <w:rFonts w:cs="Arial" w:hAnsi="Arial" w:ascii="Arial"/>
                <w:b/>
                <w:bCs/>
                <w:sz w:val="16"/>
                <w:szCs w:val="16"/>
              </w:rPr>
            </w:pPr>
            <w:r w:rsidRPr="00FF2A0A">
              <w:rPr>
                <w:rFonts w:cs="Arial" w:hAnsi="Arial" w:ascii="Arial"/>
                <w:b/>
                <w:bCs/>
                <w:sz w:val="16"/>
                <w:szCs w:val="16"/>
              </w:rPr>
              <w:t>Ime i prezime / Naziv vjerovnika</w:t>
            </w:r>
          </w:p>
        </w:tc>
        <w:tc>
          <w:tcPr>
            <w:tcW w:type="dxa" w:w="1701"/>
          </w:tcPr>
          <w:p w:rsidRDefault="00122DCA" w:rsidP="001B710C" w:rsidR="00122DCA">
            <w:pPr>
              <w:snapToGrid w:val="false"/>
              <w:jc w:val="center"/>
              <w:rPr>
                <w:rFonts w:cs="Arial" w:hAnsi="Arial" w:ascii="Arial"/>
                <w:b/>
                <w:bCs/>
                <w:sz w:val="16"/>
                <w:szCs w:val="16"/>
              </w:rPr>
            </w:pPr>
          </w:p>
          <w:p w:rsidRDefault="00122DCA" w:rsidP="001B710C" w:rsidR="00122DCA">
            <w:pPr>
              <w:snapToGrid w:val="false"/>
              <w:jc w:val="center"/>
              <w:rPr>
                <w:rFonts w:cs="Arial" w:hAnsi="Arial" w:ascii="Arial"/>
                <w:b/>
                <w:bCs/>
                <w:sz w:val="16"/>
                <w:szCs w:val="16"/>
              </w:rPr>
            </w:pPr>
          </w:p>
          <w:p w:rsidRDefault="00122DCA" w:rsidP="001B710C" w:rsidR="00122DCA">
            <w:pPr>
              <w:snapToGrid w:val="false"/>
              <w:jc w:val="center"/>
              <w:rPr>
                <w:rFonts w:cs="Arial" w:hAnsi="Arial" w:ascii="Arial"/>
                <w:b/>
                <w:bCs/>
                <w:sz w:val="16"/>
                <w:szCs w:val="16"/>
              </w:rPr>
            </w:pPr>
          </w:p>
          <w:p w:rsidRDefault="00122DCA" w:rsidP="001B710C" w:rsidR="00122DCA">
            <w:pPr>
              <w:snapToGrid w:val="false"/>
              <w:jc w:val="center"/>
              <w:rPr>
                <w:rFonts w:cs="Arial" w:hAnsi="Arial" w:ascii="Arial"/>
                <w:b/>
                <w:bCs/>
                <w:sz w:val="16"/>
                <w:szCs w:val="16"/>
              </w:rPr>
            </w:pPr>
          </w:p>
          <w:p w:rsidRDefault="00122DCA" w:rsidP="001B710C" w:rsidR="00122DCA" w:rsidRPr="00FF2A0A">
            <w:pPr>
              <w:snapToGrid w:val="false"/>
              <w:jc w:val="center"/>
              <w:rPr>
                <w:rFonts w:cs="Arial" w:hAnsi="Arial" w:ascii="Arial"/>
                <w:b/>
                <w:bCs/>
                <w:sz w:val="16"/>
                <w:szCs w:val="16"/>
              </w:rPr>
            </w:pPr>
            <w:r w:rsidRPr="00FF2A0A">
              <w:rPr>
                <w:rFonts w:cs="Arial" w:hAnsi="Arial" w:ascii="Arial"/>
                <w:b/>
                <w:bCs/>
                <w:sz w:val="16"/>
                <w:szCs w:val="16"/>
              </w:rPr>
              <w:t>OIB vjerovnika</w:t>
            </w:r>
          </w:p>
        </w:tc>
        <w:tc>
          <w:tcPr>
            <w:tcW w:type="dxa" w:w="2835"/>
          </w:tcPr>
          <w:p w:rsidRDefault="00122DCA" w:rsidP="001B710C" w:rsidR="00122DCA">
            <w:pPr>
              <w:snapToGrid w:val="false"/>
              <w:rPr>
                <w:rFonts w:cs="Arial" w:hAnsi="Arial" w:ascii="Arial"/>
                <w:b/>
                <w:bCs/>
                <w:sz w:val="16"/>
                <w:szCs w:val="16"/>
              </w:rPr>
            </w:pPr>
          </w:p>
          <w:p w:rsidRDefault="00122DCA" w:rsidP="001B710C" w:rsidR="00122DCA">
            <w:pPr>
              <w:snapToGrid w:val="false"/>
              <w:rPr>
                <w:rFonts w:cs="Arial" w:hAnsi="Arial" w:ascii="Arial"/>
                <w:b/>
                <w:bCs/>
                <w:sz w:val="16"/>
                <w:szCs w:val="16"/>
              </w:rPr>
            </w:pPr>
          </w:p>
          <w:p w:rsidRDefault="00122DCA" w:rsidP="001B710C" w:rsidR="00122DCA">
            <w:pPr>
              <w:snapToGrid w:val="false"/>
              <w:rPr>
                <w:rFonts w:cs="Arial" w:hAnsi="Arial" w:ascii="Arial"/>
                <w:b/>
                <w:bCs/>
                <w:sz w:val="16"/>
                <w:szCs w:val="16"/>
              </w:rPr>
            </w:pPr>
          </w:p>
          <w:p w:rsidRDefault="00122DCA" w:rsidP="001B710C" w:rsidR="00122DCA">
            <w:pPr>
              <w:snapToGrid w:val="false"/>
              <w:rPr>
                <w:rFonts w:cs="Arial" w:hAnsi="Arial" w:ascii="Arial"/>
                <w:b/>
                <w:bCs/>
                <w:sz w:val="16"/>
                <w:szCs w:val="16"/>
              </w:rPr>
            </w:pPr>
          </w:p>
          <w:p w:rsidRDefault="00122DCA" w:rsidP="001B710C" w:rsidR="00122DCA" w:rsidRPr="00FF2A0A">
            <w:pPr>
              <w:snapToGrid w:val="false"/>
              <w:rPr>
                <w:rFonts w:cs="Arial" w:hAnsi="Arial" w:ascii="Arial"/>
                <w:b/>
                <w:bCs/>
                <w:sz w:val="16"/>
                <w:szCs w:val="16"/>
              </w:rPr>
            </w:pPr>
            <w:r>
              <w:rPr>
                <w:rFonts w:cs="Arial" w:hAnsi="Arial" w:ascii="Arial"/>
                <w:b/>
                <w:bCs/>
                <w:sz w:val="16"/>
                <w:szCs w:val="16"/>
              </w:rPr>
              <w:t xml:space="preserve">       </w:t>
            </w:r>
            <w:r w:rsidRPr="00FF2A0A">
              <w:rPr>
                <w:rFonts w:cs="Arial" w:hAnsi="Arial" w:ascii="Arial"/>
                <w:b/>
                <w:bCs/>
                <w:sz w:val="16"/>
                <w:szCs w:val="16"/>
              </w:rPr>
              <w:t>Adresa vjerovnika</w:t>
            </w:r>
          </w:p>
        </w:tc>
        <w:tc>
          <w:tcPr>
            <w:tcW w:type="dxa" w:w="1984"/>
          </w:tcPr>
          <w:p w:rsidRDefault="00122DCA" w:rsidP="001B710C" w:rsidR="00122DCA" w:rsidRPr="00FF2A0A">
            <w:pPr>
              <w:snapToGrid w:val="false"/>
              <w:jc w:val="center"/>
              <w:rPr>
                <w:rFonts w:cs="Arial" w:hAnsi="Arial" w:ascii="Arial"/>
                <w:b/>
                <w:bCs/>
                <w:sz w:val="16"/>
                <w:szCs w:val="16"/>
              </w:rPr>
            </w:pPr>
          </w:p>
          <w:p w:rsidRDefault="00122DCA" w:rsidP="001B710C" w:rsidR="00122DCA" w:rsidRPr="00FF2A0A">
            <w:pPr>
              <w:snapToGrid w:val="false"/>
              <w:jc w:val="center"/>
              <w:rPr>
                <w:rFonts w:cs="Arial" w:hAnsi="Arial" w:ascii="Arial"/>
                <w:b/>
                <w:bCs/>
                <w:sz w:val="16"/>
                <w:szCs w:val="16"/>
              </w:rPr>
            </w:pPr>
          </w:p>
          <w:p w:rsidRDefault="00122DCA" w:rsidP="001B710C" w:rsidR="00122DCA" w:rsidRPr="00FF2A0A">
            <w:pPr>
              <w:snapToGrid w:val="false"/>
              <w:jc w:val="center"/>
              <w:rPr>
                <w:rFonts w:cs="Arial" w:hAnsi="Arial" w:ascii="Arial"/>
                <w:b/>
                <w:bCs/>
                <w:sz w:val="16"/>
                <w:szCs w:val="16"/>
              </w:rPr>
            </w:pPr>
          </w:p>
          <w:p w:rsidRDefault="00122DCA" w:rsidP="001B710C" w:rsidR="00122DCA" w:rsidRPr="00FF2A0A">
            <w:pPr>
              <w:snapToGrid w:val="false"/>
              <w:jc w:val="center"/>
              <w:rPr>
                <w:rFonts w:cs="Arial" w:hAnsi="Arial" w:ascii="Arial"/>
                <w:b/>
                <w:bCs/>
                <w:sz w:val="16"/>
                <w:szCs w:val="16"/>
              </w:rPr>
            </w:pPr>
          </w:p>
          <w:p w:rsidRDefault="00122DCA" w:rsidP="001B710C" w:rsidR="00122DCA" w:rsidRPr="00FF2A0A">
            <w:pPr>
              <w:snapToGrid w:val="false"/>
              <w:jc w:val="center"/>
              <w:rPr>
                <w:rFonts w:cs="Arial" w:hAnsi="Arial" w:ascii="Arial"/>
                <w:b/>
                <w:bCs/>
                <w:sz w:val="16"/>
                <w:szCs w:val="16"/>
              </w:rPr>
            </w:pPr>
            <w:r w:rsidRPr="00FF2A0A">
              <w:rPr>
                <w:rFonts w:cs="Arial" w:hAnsi="Arial" w:ascii="Arial"/>
                <w:b/>
                <w:bCs/>
                <w:sz w:val="16"/>
                <w:szCs w:val="16"/>
              </w:rPr>
              <w:t>Utvrđeni iznos</w:t>
            </w:r>
          </w:p>
          <w:p w:rsidRDefault="00122DCA" w:rsidP="001B710C" w:rsidR="00122DCA" w:rsidRPr="00FF2A0A">
            <w:pPr>
              <w:snapToGrid w:val="false"/>
              <w:jc w:val="center"/>
              <w:rPr>
                <w:rFonts w:cs="Arial" w:hAnsi="Arial" w:ascii="Arial"/>
                <w:b/>
                <w:bCs/>
                <w:sz w:val="16"/>
                <w:szCs w:val="16"/>
              </w:rPr>
            </w:pPr>
            <w:r w:rsidRPr="00FF2A0A">
              <w:rPr>
                <w:rFonts w:cs="Arial" w:hAnsi="Arial" w:ascii="Arial"/>
                <w:b/>
                <w:bCs/>
                <w:sz w:val="16"/>
                <w:szCs w:val="16"/>
              </w:rPr>
              <w:t>u kn</w:t>
            </w:r>
          </w:p>
        </w:tc>
      </w:tr>
      <w:tr w:rsidTr="00FB4EDF"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BRIEFING E-SERVISI društvo s ograničenom odgovornošću za praćenje javne nabave</w:t>
            </w:r>
          </w:p>
          <w:p w:rsidRDefault="009E6300" w:rsidP="00030C07" w:rsidR="009E6300" w:rsidRPr="00AA78C3">
            <w:pPr>
              <w:snapToGrid w:val="false"/>
              <w:rPr>
                <w:rFonts w:cs="Arial" w:hAnsi="Arial" w:ascii="Arial"/>
                <w:sz w:val="16"/>
                <w:szCs w:val="16"/>
              </w:rPr>
            </w:pPr>
          </w:p>
        </w:tc>
        <w:tc>
          <w:tcPr>
            <w:tcW w:type="dxa" w:w="1701"/>
            <w:vAlign w:val="center"/>
          </w:tcPr>
          <w:p w:rsidRDefault="009E6300" w:rsidP="00030C07" w:rsidR="009E6300" w:rsidRPr="00AA78C3">
            <w:pPr>
              <w:jc w:val="center"/>
              <w:rPr>
                <w:rFonts w:cs="Arial" w:hAnsi="Arial" w:ascii="Arial"/>
                <w:sz w:val="16"/>
                <w:szCs w:val="16"/>
              </w:rPr>
            </w:pPr>
            <w:r w:rsidRPr="00AA78C3">
              <w:rPr>
                <w:rFonts w:cs="Arial" w:hAnsi="Arial" w:ascii="Arial"/>
                <w:sz w:val="16"/>
                <w:szCs w:val="16"/>
              </w:rPr>
              <w:t>06785674428</w:t>
            </w:r>
          </w:p>
          <w:p w:rsidRDefault="009E6300" w:rsidP="00030C07" w:rsidR="009E6300" w:rsidRPr="00AA78C3">
            <w:pPr>
              <w:snapToGrid w:val="false"/>
              <w:jc w:val="center"/>
              <w:rPr>
                <w:rFonts w:cs="Arial" w:hAnsi="Arial" w:ascii="Arial"/>
                <w:sz w:val="16"/>
                <w:szCs w:val="16"/>
              </w:rPr>
            </w:pP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Hebrangova 21, 10000 Zagreb</w:t>
            </w:r>
          </w:p>
          <w:p w:rsidRDefault="009E6300" w:rsidP="00030C07" w:rsidR="009E6300" w:rsidRPr="00AA78C3">
            <w:pPr>
              <w:rPr>
                <w:rFonts w:cs="Arial" w:hAnsi="Arial" w:ascii="Arial"/>
                <w:sz w:val="16"/>
                <w:szCs w:val="16"/>
              </w:rPr>
            </w:pP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187,5</w:t>
            </w:r>
            <w:r>
              <w:rPr>
                <w:rFonts w:cs="Arial" w:hAnsi="Arial" w:ascii="Arial"/>
                <w:sz w:val="16"/>
                <w:szCs w:val="16"/>
              </w:rPr>
              <w:t>0</w:t>
            </w:r>
          </w:p>
        </w:tc>
      </w:tr>
      <w:tr w:rsidTr="00FB4EDF" w:rsidR="009E6300" w:rsidRPr="00FF2A0A">
        <w:trPr>
          <w:trHeight w:val="285"/>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2</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EXPLORIA d.o.o. za proizvodnju i usluge</w:t>
            </w:r>
          </w:p>
          <w:p w:rsidRDefault="009E6300" w:rsidP="00030C07" w:rsidR="009E6300" w:rsidRPr="00AA78C3">
            <w:pPr>
              <w:snapToGrid w:val="false"/>
              <w:rPr>
                <w:rFonts w:cs="Arial" w:hAnsi="Arial" w:ascii="Arial"/>
                <w:sz w:val="16"/>
                <w:szCs w:val="16"/>
              </w:rPr>
            </w:pPr>
          </w:p>
        </w:tc>
        <w:tc>
          <w:tcPr>
            <w:tcW w:type="dxa" w:w="1701"/>
            <w:vAlign w:val="center"/>
          </w:tcPr>
          <w:p w:rsidRDefault="009E6300" w:rsidP="00030C07" w:rsidR="009E6300" w:rsidRPr="00AA78C3">
            <w:pPr>
              <w:jc w:val="center"/>
              <w:rPr>
                <w:rFonts w:cs="Arial" w:hAnsi="Arial" w:ascii="Arial"/>
                <w:sz w:val="16"/>
                <w:szCs w:val="16"/>
              </w:rPr>
            </w:pPr>
            <w:r w:rsidRPr="00AA78C3">
              <w:rPr>
                <w:rFonts w:cs="Arial" w:hAnsi="Arial" w:ascii="Arial"/>
                <w:sz w:val="16"/>
                <w:szCs w:val="16"/>
              </w:rPr>
              <w:t>73944066268</w:t>
            </w:r>
          </w:p>
          <w:p w:rsidRDefault="009E6300" w:rsidP="00030C07" w:rsidR="009E6300" w:rsidRPr="00AA78C3">
            <w:pPr>
              <w:snapToGrid w:val="false"/>
              <w:jc w:val="center"/>
              <w:rPr>
                <w:rFonts w:cs="Arial" w:hAnsi="Arial" w:ascii="Arial"/>
                <w:sz w:val="16"/>
                <w:szCs w:val="16"/>
              </w:rPr>
            </w:pP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Ante Starčevića 9, 20350 Metković</w:t>
            </w:r>
          </w:p>
          <w:p w:rsidRDefault="009E6300" w:rsidP="00030C07" w:rsidR="009E6300" w:rsidRPr="00AA78C3">
            <w:pPr>
              <w:rPr>
                <w:rFonts w:cs="Arial" w:hAnsi="Arial" w:ascii="Arial"/>
                <w:sz w:val="16"/>
                <w:szCs w:val="16"/>
              </w:rPr>
            </w:pP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22</w:t>
            </w:r>
            <w:r>
              <w:rPr>
                <w:rFonts w:cs="Arial" w:hAnsi="Arial" w:ascii="Arial"/>
                <w:sz w:val="16"/>
                <w:szCs w:val="16"/>
              </w:rPr>
              <w:t>.</w:t>
            </w:r>
            <w:r w:rsidRPr="007607A4">
              <w:rPr>
                <w:rFonts w:cs="Arial" w:hAnsi="Arial" w:ascii="Arial"/>
                <w:sz w:val="16"/>
                <w:szCs w:val="16"/>
              </w:rPr>
              <w:t>613,5</w:t>
            </w:r>
            <w:r>
              <w:rPr>
                <w:rFonts w:cs="Arial" w:hAnsi="Arial" w:ascii="Arial"/>
                <w:sz w:val="16"/>
                <w:szCs w:val="16"/>
              </w:rPr>
              <w:t>0</w:t>
            </w:r>
          </w:p>
        </w:tc>
      </w:tr>
      <w:tr w:rsidTr="00FB4EDF" w:rsidR="009E6300" w:rsidRPr="00FF2A0A">
        <w:trPr>
          <w:trHeight w:val="570"/>
        </w:trPr>
        <w:tc>
          <w:tcPr>
            <w:tcW w:type="dxa" w:w="817"/>
          </w:tcPr>
          <w:p w:rsidRDefault="009E6300" w:rsidP="001B710C" w:rsidR="009E6300" w:rsidRPr="00FF2A0A">
            <w:pPr>
              <w:snapToGrid w:val="false"/>
              <w:jc w:val="center"/>
              <w:rPr>
                <w:rFonts w:cs="Arial" w:hAnsi="Arial" w:ascii="Arial"/>
                <w:color w:val="FF0000"/>
                <w:sz w:val="16"/>
                <w:szCs w:val="16"/>
              </w:rPr>
            </w:pPr>
            <w:r w:rsidRPr="00FF2A0A">
              <w:rPr>
                <w:rFonts w:cs="Arial" w:hAnsi="Arial" w:ascii="Arial"/>
                <w:sz w:val="16"/>
                <w:szCs w:val="16"/>
              </w:rPr>
              <w:t>3</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GRAML d.o.o. za usluge i trgovinu</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01867344045</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Savska cesta 87, 10000 Zagreb</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6</w:t>
            </w:r>
            <w:r>
              <w:rPr>
                <w:rFonts w:cs="Arial" w:hAnsi="Arial" w:ascii="Arial"/>
                <w:sz w:val="16"/>
                <w:szCs w:val="16"/>
              </w:rPr>
              <w:t>.</w:t>
            </w:r>
            <w:r w:rsidRPr="007607A4">
              <w:rPr>
                <w:rFonts w:cs="Arial" w:hAnsi="Arial" w:ascii="Arial"/>
                <w:sz w:val="16"/>
                <w:szCs w:val="16"/>
              </w:rPr>
              <w:t>845,63</w:t>
            </w:r>
          </w:p>
        </w:tc>
      </w:tr>
      <w:tr w:rsidTr="00FB4EDF"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4</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GS1 CROATIA - HRVATSKO UDRUŽENJE ZA AUTOMATSKU IDENTIFIKACIJU, ELEKTRONIČKU RAZMJENU PODATAKA I UPRAVLJANJE POSLOVNIM  PROCESIMA</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03365973101</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Tuškanac 14, 10000 Zagreb</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682,5</w:t>
            </w:r>
            <w:r>
              <w:rPr>
                <w:rFonts w:cs="Arial" w:hAnsi="Arial" w:ascii="Arial"/>
                <w:sz w:val="16"/>
                <w:szCs w:val="16"/>
              </w:rPr>
              <w:t>0</w:t>
            </w:r>
          </w:p>
        </w:tc>
      </w:tr>
      <w:tr w:rsidTr="00D34502" w:rsidR="009E6300" w:rsidRPr="00FF2A0A">
        <w:trPr>
          <w:trHeight w:val="38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5</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KONZUM trgovina na veliko i malo d.d.</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29955634590</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Marijana Čavića 1a, 10000 Zagreb</w:t>
            </w:r>
          </w:p>
        </w:tc>
        <w:tc>
          <w:tcPr>
            <w:tcW w:type="dxa" w:w="1984"/>
          </w:tcPr>
          <w:p w:rsidRDefault="009E6300" w:rsidP="001B710C" w:rsidR="009E6300">
            <w:pPr>
              <w:snapToGrid w:val="false"/>
              <w:jc w:val="right"/>
              <w:rPr>
                <w:rFonts w:cs="Arial" w:hAnsi="Arial" w:ascii="Arial"/>
                <w:sz w:val="16"/>
                <w:szCs w:val="16"/>
              </w:rPr>
            </w:pPr>
          </w:p>
          <w:p w:rsidRDefault="009E6300" w:rsidP="001B710C" w:rsidR="009E6300" w:rsidRPr="00FF2A0A">
            <w:pPr>
              <w:snapToGrid w:val="false"/>
              <w:jc w:val="right"/>
              <w:rPr>
                <w:rFonts w:cs="Arial" w:hAnsi="Arial" w:ascii="Arial"/>
                <w:sz w:val="16"/>
                <w:szCs w:val="16"/>
              </w:rPr>
            </w:pPr>
            <w:r>
              <w:rPr>
                <w:rFonts w:cs="Arial" w:hAnsi="Arial" w:ascii="Arial"/>
                <w:sz w:val="16"/>
                <w:szCs w:val="16"/>
              </w:rPr>
              <w:t xml:space="preserve">      </w:t>
            </w:r>
            <w:r w:rsidRPr="007607A4">
              <w:rPr>
                <w:rFonts w:cs="Arial" w:hAnsi="Arial" w:ascii="Arial"/>
                <w:sz w:val="16"/>
                <w:szCs w:val="16"/>
              </w:rPr>
              <w:t>26</w:t>
            </w:r>
            <w:r>
              <w:rPr>
                <w:rFonts w:cs="Arial" w:hAnsi="Arial" w:ascii="Arial"/>
                <w:sz w:val="16"/>
                <w:szCs w:val="16"/>
              </w:rPr>
              <w:t>.</w:t>
            </w:r>
            <w:r w:rsidRPr="007607A4">
              <w:rPr>
                <w:rFonts w:cs="Arial" w:hAnsi="Arial" w:ascii="Arial"/>
                <w:sz w:val="16"/>
                <w:szCs w:val="16"/>
              </w:rPr>
              <w:t>250</w:t>
            </w:r>
            <w:r>
              <w:rPr>
                <w:rFonts w:cs="Arial" w:hAnsi="Arial" w:ascii="Arial"/>
                <w:sz w:val="16"/>
                <w:szCs w:val="16"/>
              </w:rPr>
              <w:t>,00</w:t>
            </w:r>
          </w:p>
        </w:tc>
      </w:tr>
      <w:tr w:rsidTr="00030364" w:rsidR="009E6300" w:rsidRPr="00FF2A0A">
        <w:trPr>
          <w:trHeight w:val="285"/>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6</w:t>
            </w:r>
          </w:p>
        </w:tc>
        <w:tc>
          <w:tcPr>
            <w:tcW w:type="dxa" w:w="2487"/>
            <w:vAlign w:val="center"/>
          </w:tcPr>
          <w:p w:rsidRDefault="009E6300" w:rsidP="00030C07" w:rsidR="009E6300">
            <w:pPr>
              <w:rPr>
                <w:rFonts w:cs="Arial" w:hAnsi="Arial" w:ascii="Arial"/>
                <w:sz w:val="16"/>
                <w:szCs w:val="16"/>
              </w:rPr>
            </w:pPr>
            <w:r>
              <w:rPr>
                <w:rFonts w:cs="Arial" w:hAnsi="Arial" w:ascii="Arial"/>
                <w:sz w:val="16"/>
                <w:szCs w:val="16"/>
              </w:rPr>
              <w:t>REPUBLIKA HRVATSKA,</w:t>
            </w:r>
          </w:p>
          <w:p w:rsidRDefault="009E6300" w:rsidP="00030C07" w:rsidR="009E6300">
            <w:pPr>
              <w:rPr>
                <w:rFonts w:cs="Arial" w:hAnsi="Arial" w:ascii="Arial"/>
                <w:sz w:val="16"/>
                <w:szCs w:val="16"/>
              </w:rPr>
            </w:pPr>
            <w:r w:rsidRPr="00AA78C3">
              <w:rPr>
                <w:rFonts w:cs="Arial" w:hAnsi="Arial" w:ascii="Arial"/>
                <w:sz w:val="16"/>
                <w:szCs w:val="16"/>
              </w:rPr>
              <w:t>MINISTARSTVO FINANCIJA</w:t>
            </w:r>
            <w:r>
              <w:rPr>
                <w:rFonts w:cs="Arial" w:hAnsi="Arial" w:ascii="Arial"/>
                <w:sz w:val="16"/>
                <w:szCs w:val="16"/>
              </w:rPr>
              <w:t>,</w:t>
            </w:r>
          </w:p>
          <w:p w:rsidRDefault="009E6300" w:rsidP="00030C07" w:rsidR="009E6300" w:rsidRPr="00AA78C3">
            <w:pPr>
              <w:rPr>
                <w:rFonts w:cs="Arial" w:hAnsi="Arial" w:ascii="Arial"/>
                <w:sz w:val="16"/>
                <w:szCs w:val="16"/>
              </w:rPr>
            </w:pPr>
            <w:r w:rsidRPr="00AA78C3">
              <w:rPr>
                <w:rFonts w:cs="Arial" w:hAnsi="Arial" w:ascii="Arial"/>
                <w:sz w:val="16"/>
                <w:szCs w:val="16"/>
              </w:rPr>
              <w:t>POREZNA UPRAVA</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18683136487</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Boškovićeva 5, 10000 Z</w:t>
            </w:r>
            <w:r>
              <w:rPr>
                <w:rFonts w:cs="Arial" w:hAnsi="Arial" w:ascii="Arial"/>
                <w:sz w:val="16"/>
                <w:szCs w:val="16"/>
              </w:rPr>
              <w:t>agreb</w:t>
            </w:r>
          </w:p>
        </w:tc>
        <w:tc>
          <w:tcPr>
            <w:tcW w:type="dxa" w:w="1984"/>
          </w:tcPr>
          <w:p w:rsidRDefault="009E6300" w:rsidP="001B710C" w:rsidR="009E6300">
            <w:pPr>
              <w:snapToGrid w:val="false"/>
              <w:jc w:val="right"/>
              <w:rPr>
                <w:rFonts w:cs="Arial" w:hAnsi="Arial" w:ascii="Arial"/>
                <w:sz w:val="16"/>
                <w:szCs w:val="16"/>
              </w:rPr>
            </w:pPr>
          </w:p>
          <w:p w:rsidRDefault="009E6300" w:rsidP="001B710C" w:rsidR="009E6300" w:rsidRPr="00FF2A0A">
            <w:pPr>
              <w:snapToGrid w:val="false"/>
              <w:jc w:val="right"/>
              <w:rPr>
                <w:rFonts w:cs="Arial" w:hAnsi="Arial" w:ascii="Arial"/>
                <w:sz w:val="16"/>
                <w:szCs w:val="16"/>
              </w:rPr>
            </w:pPr>
            <w:r>
              <w:rPr>
                <w:rFonts w:cs="Arial" w:hAnsi="Arial" w:ascii="Arial"/>
                <w:sz w:val="16"/>
                <w:szCs w:val="16"/>
              </w:rPr>
              <w:t xml:space="preserve">         4.796,59</w:t>
            </w:r>
          </w:p>
        </w:tc>
      </w:tr>
      <w:tr w:rsidTr="004738AC" w:rsidR="009E6300" w:rsidRPr="00FF2A0A">
        <w:trPr>
          <w:trHeight w:val="285"/>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7</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NEDJELJKO TEŠIJA</w:t>
            </w:r>
            <w:r>
              <w:rPr>
                <w:rFonts w:cs="Arial" w:hAnsi="Arial" w:ascii="Arial"/>
                <w:sz w:val="16"/>
                <w:szCs w:val="16"/>
              </w:rPr>
              <w:t>, vl. "</w:t>
            </w:r>
            <w:r w:rsidRPr="00AA78C3">
              <w:rPr>
                <w:rFonts w:cs="Arial" w:hAnsi="Arial" w:ascii="Arial"/>
                <w:sz w:val="16"/>
                <w:szCs w:val="16"/>
              </w:rPr>
              <w:t>OBRT ZA PRIJEVOZ, GRAĐ</w:t>
            </w:r>
            <w:r>
              <w:rPr>
                <w:rFonts w:cs="Arial" w:hAnsi="Arial" w:ascii="Arial"/>
                <w:sz w:val="16"/>
                <w:szCs w:val="16"/>
              </w:rPr>
              <w:t>EVINARSTVO, TRGOVINU I USLUGE"</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63318738680</w:t>
            </w:r>
          </w:p>
        </w:tc>
        <w:tc>
          <w:tcPr>
            <w:tcW w:type="dxa" w:w="2835"/>
            <w:vAlign w:val="center"/>
          </w:tcPr>
          <w:p w:rsidRDefault="009E6300" w:rsidP="00030C07" w:rsidR="009E6300" w:rsidRPr="00AA78C3">
            <w:pPr>
              <w:rPr>
                <w:rFonts w:cs="Arial" w:hAnsi="Arial" w:ascii="Arial"/>
                <w:sz w:val="16"/>
                <w:szCs w:val="16"/>
              </w:rPr>
            </w:pPr>
            <w:r>
              <w:rPr>
                <w:rFonts w:cs="Arial" w:hAnsi="Arial" w:ascii="Arial"/>
                <w:sz w:val="16"/>
                <w:szCs w:val="16"/>
              </w:rPr>
              <w:t>Sestara Karmelićanki</w:t>
            </w:r>
            <w:r w:rsidRPr="00AA78C3">
              <w:rPr>
                <w:rFonts w:cs="Arial" w:hAnsi="Arial" w:ascii="Arial"/>
                <w:sz w:val="16"/>
                <w:szCs w:val="16"/>
              </w:rPr>
              <w:t xml:space="preserve"> 8, 21000 S</w:t>
            </w:r>
            <w:r>
              <w:rPr>
                <w:rFonts w:cs="Arial" w:hAnsi="Arial" w:ascii="Arial"/>
                <w:sz w:val="16"/>
                <w:szCs w:val="16"/>
              </w:rPr>
              <w:t>plit</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812,5</w:t>
            </w:r>
            <w:r>
              <w:rPr>
                <w:rFonts w:cs="Arial" w:hAnsi="Arial" w:ascii="Arial"/>
                <w:sz w:val="16"/>
                <w:szCs w:val="16"/>
              </w:rPr>
              <w:t>0</w:t>
            </w:r>
          </w:p>
        </w:tc>
      </w:tr>
      <w:tr w:rsidTr="004738AC"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lastRenderedPageBreak/>
              <w:t>8</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PET-PROM d.o.o. za trgovinu na veliko i malo</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67247311476</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Vrtni put 5, 10000 Zagreb</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5</w:t>
            </w:r>
            <w:r>
              <w:rPr>
                <w:rFonts w:cs="Arial" w:hAnsi="Arial" w:ascii="Arial"/>
                <w:sz w:val="16"/>
                <w:szCs w:val="16"/>
              </w:rPr>
              <w:t>.</w:t>
            </w:r>
            <w:r w:rsidRPr="007607A4">
              <w:rPr>
                <w:rFonts w:cs="Arial" w:hAnsi="Arial" w:ascii="Arial"/>
                <w:sz w:val="16"/>
                <w:szCs w:val="16"/>
              </w:rPr>
              <w:t>372</w:t>
            </w:r>
            <w:r>
              <w:rPr>
                <w:rFonts w:cs="Arial" w:hAnsi="Arial" w:ascii="Arial"/>
                <w:sz w:val="16"/>
                <w:szCs w:val="16"/>
              </w:rPr>
              <w:t>.</w:t>
            </w:r>
            <w:r w:rsidRPr="007607A4">
              <w:rPr>
                <w:rFonts w:cs="Arial" w:hAnsi="Arial" w:ascii="Arial"/>
                <w:sz w:val="16"/>
                <w:szCs w:val="16"/>
              </w:rPr>
              <w:t>769,37</w:t>
            </w:r>
          </w:p>
        </w:tc>
      </w:tr>
      <w:tr w:rsidTr="004738AC"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9</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PET-PROM NEKRETNINE društvo s ograničenom odgovornošću za trgovinu</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30512190648</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Vrtni put 5, 10000 Zagreb</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18</w:t>
            </w:r>
            <w:r>
              <w:rPr>
                <w:rFonts w:cs="Arial" w:hAnsi="Arial" w:ascii="Arial"/>
                <w:sz w:val="16"/>
                <w:szCs w:val="16"/>
              </w:rPr>
              <w:t>.</w:t>
            </w:r>
            <w:r w:rsidRPr="007607A4">
              <w:rPr>
                <w:rFonts w:cs="Arial" w:hAnsi="Arial" w:ascii="Arial"/>
                <w:sz w:val="16"/>
                <w:szCs w:val="16"/>
              </w:rPr>
              <w:t>395,43</w:t>
            </w:r>
          </w:p>
        </w:tc>
      </w:tr>
      <w:tr w:rsidTr="004738AC"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10</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SBS spa</w:t>
            </w:r>
          </w:p>
        </w:tc>
        <w:tc>
          <w:tcPr>
            <w:tcW w:type="dxa" w:w="1701"/>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 xml:space="preserve">           </w:t>
            </w:r>
          </w:p>
        </w:tc>
        <w:tc>
          <w:tcPr>
            <w:tcW w:type="dxa" w:w="2835"/>
            <w:vAlign w:val="center"/>
          </w:tcPr>
          <w:p w:rsidRDefault="009E6300" w:rsidP="00030C07" w:rsidR="009E6300">
            <w:pPr>
              <w:rPr>
                <w:rFonts w:cs="Arial" w:hAnsi="Arial" w:ascii="Arial"/>
                <w:sz w:val="16"/>
                <w:szCs w:val="16"/>
              </w:rPr>
            </w:pPr>
            <w:r w:rsidRPr="00AA78C3">
              <w:rPr>
                <w:rFonts w:cs="Arial" w:hAnsi="Arial" w:ascii="Arial"/>
                <w:sz w:val="16"/>
                <w:szCs w:val="16"/>
              </w:rPr>
              <w:t>VIA CIRCONVALLAZIONE S/N, 28010 MIASINO</w:t>
            </w:r>
          </w:p>
          <w:p w:rsidRDefault="009E6300" w:rsidP="00030C07" w:rsidR="009E6300" w:rsidRPr="00AA78C3">
            <w:pPr>
              <w:rPr>
                <w:rFonts w:cs="Arial" w:hAnsi="Arial" w:ascii="Arial"/>
                <w:sz w:val="16"/>
                <w:szCs w:val="16"/>
              </w:rPr>
            </w:pPr>
            <w:r>
              <w:rPr>
                <w:rFonts w:cs="Arial" w:hAnsi="Arial" w:ascii="Arial"/>
                <w:sz w:val="16"/>
                <w:szCs w:val="16"/>
              </w:rPr>
              <w:t>Italija</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338</w:t>
            </w:r>
            <w:r>
              <w:rPr>
                <w:rFonts w:cs="Arial" w:hAnsi="Arial" w:ascii="Arial"/>
                <w:sz w:val="16"/>
                <w:szCs w:val="16"/>
              </w:rPr>
              <w:t>.</w:t>
            </w:r>
            <w:r w:rsidRPr="007607A4">
              <w:rPr>
                <w:rFonts w:cs="Arial" w:hAnsi="Arial" w:ascii="Arial"/>
                <w:sz w:val="16"/>
                <w:szCs w:val="16"/>
              </w:rPr>
              <w:t>078,52</w:t>
            </w:r>
          </w:p>
        </w:tc>
      </w:tr>
      <w:tr w:rsidTr="004738AC"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11</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SE-MARK d.o.o. za trgovinu, promet i usluge</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84661725029</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Bjelovarska 36a, 10360 Sesvete</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162,5</w:t>
            </w:r>
            <w:r>
              <w:rPr>
                <w:rFonts w:cs="Arial" w:hAnsi="Arial" w:ascii="Arial"/>
                <w:sz w:val="16"/>
                <w:szCs w:val="16"/>
              </w:rPr>
              <w:t>0</w:t>
            </w:r>
          </w:p>
        </w:tc>
      </w:tr>
      <w:tr w:rsidTr="000C2E88"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12</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TAPESS, društvo za trgovinu i usluge, društvo s ograničenom odgovornošću</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22248533094</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Radna Zona Žegoti 5C, 51215 Kastav</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1</w:t>
            </w:r>
            <w:r>
              <w:rPr>
                <w:rFonts w:cs="Arial" w:hAnsi="Arial" w:ascii="Arial"/>
                <w:sz w:val="16"/>
                <w:szCs w:val="16"/>
              </w:rPr>
              <w:t>.</w:t>
            </w:r>
            <w:r w:rsidRPr="007607A4">
              <w:rPr>
                <w:rFonts w:cs="Arial" w:hAnsi="Arial" w:ascii="Arial"/>
                <w:sz w:val="16"/>
                <w:szCs w:val="16"/>
              </w:rPr>
              <w:t>658,75</w:t>
            </w:r>
          </w:p>
        </w:tc>
      </w:tr>
      <w:tr w:rsidTr="000C2E88"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13</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TEICO društvo s ograničenom odgovornošću za proizvodnju, unutrašnju i vanjsku trgovinu i usluge</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12124386804</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Draškovićeva 54, 10000 Zagreb</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2</w:t>
            </w:r>
            <w:r>
              <w:rPr>
                <w:rFonts w:cs="Arial" w:hAnsi="Arial" w:ascii="Arial"/>
                <w:sz w:val="16"/>
                <w:szCs w:val="16"/>
              </w:rPr>
              <w:t>.</w:t>
            </w:r>
            <w:r w:rsidRPr="007607A4">
              <w:rPr>
                <w:rFonts w:cs="Arial" w:hAnsi="Arial" w:ascii="Arial"/>
                <w:sz w:val="16"/>
                <w:szCs w:val="16"/>
              </w:rPr>
              <w:t>871,13</w:t>
            </w:r>
          </w:p>
        </w:tc>
      </w:tr>
      <w:tr w:rsidTr="000C2E88"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p>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14</w:t>
            </w:r>
          </w:p>
          <w:p w:rsidRDefault="009E6300" w:rsidP="001B710C" w:rsidR="009E6300" w:rsidRPr="00FF2A0A">
            <w:pPr>
              <w:snapToGrid w:val="false"/>
              <w:jc w:val="center"/>
              <w:rPr>
                <w:rFonts w:cs="Arial" w:hAnsi="Arial" w:ascii="Arial"/>
                <w:sz w:val="16"/>
                <w:szCs w:val="16"/>
              </w:rPr>
            </w:pP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TISAK trgovačko dioničko društvo</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75917721668</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Slavonska avenija 11a, 10000 Zagreb</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8</w:t>
            </w:r>
            <w:r>
              <w:rPr>
                <w:rFonts w:cs="Arial" w:hAnsi="Arial" w:ascii="Arial"/>
                <w:sz w:val="16"/>
                <w:szCs w:val="16"/>
              </w:rPr>
              <w:t>.</w:t>
            </w:r>
            <w:r w:rsidRPr="007607A4">
              <w:rPr>
                <w:rFonts w:cs="Arial" w:hAnsi="Arial" w:ascii="Arial"/>
                <w:sz w:val="16"/>
                <w:szCs w:val="16"/>
              </w:rPr>
              <w:t>646,96</w:t>
            </w:r>
          </w:p>
        </w:tc>
      </w:tr>
      <w:tr w:rsidTr="000C2E88"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15</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VELPRO - CENTAR društvo s ograničenom odgovornošću za trgovinu i usluge</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46660800468</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Marijana Čavića 1, 10000 Zagreb</w:t>
            </w:r>
          </w:p>
        </w:tc>
        <w:tc>
          <w:tcPr>
            <w:tcW w:type="dxa" w:w="1984"/>
            <w:vAlign w:val="center"/>
          </w:tcPr>
          <w:p w:rsidRDefault="009E6300" w:rsidP="00030C07" w:rsidR="009E6300" w:rsidRPr="007607A4">
            <w:pPr>
              <w:jc w:val="right"/>
              <w:rPr>
                <w:rFonts w:cs="Arial" w:hAnsi="Arial" w:ascii="Arial"/>
                <w:sz w:val="16"/>
                <w:szCs w:val="16"/>
              </w:rPr>
            </w:pPr>
            <w:r w:rsidRPr="007607A4">
              <w:rPr>
                <w:rFonts w:cs="Arial" w:hAnsi="Arial" w:ascii="Arial"/>
                <w:sz w:val="16"/>
                <w:szCs w:val="16"/>
              </w:rPr>
              <w:t>736,35</w:t>
            </w:r>
          </w:p>
        </w:tc>
      </w:tr>
      <w:tr w:rsidTr="001D58EB"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16</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VIPnet, društvo s ograničenom odgovornošću za usluge javnih telekomunikacija</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29524210204</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Vrtni put 1, 10000 Zagreb</w:t>
            </w:r>
          </w:p>
        </w:tc>
        <w:tc>
          <w:tcPr>
            <w:tcW w:type="dxa" w:w="1984"/>
          </w:tcPr>
          <w:p w:rsidRDefault="009E6300" w:rsidP="00030C07" w:rsidR="009E6300">
            <w:pPr>
              <w:snapToGrid w:val="false"/>
              <w:jc w:val="right"/>
              <w:rPr>
                <w:rFonts w:cs="Arial" w:hAnsi="Arial" w:ascii="Arial"/>
                <w:sz w:val="16"/>
                <w:szCs w:val="16"/>
              </w:rPr>
            </w:pPr>
          </w:p>
          <w:p w:rsidRDefault="009E6300" w:rsidP="00030C07" w:rsidR="009E6300" w:rsidRPr="00FF2A0A">
            <w:pPr>
              <w:snapToGrid w:val="false"/>
              <w:jc w:val="right"/>
              <w:rPr>
                <w:rFonts w:cs="Arial" w:hAnsi="Arial" w:ascii="Arial"/>
                <w:sz w:val="16"/>
                <w:szCs w:val="16"/>
              </w:rPr>
            </w:pPr>
            <w:r w:rsidRPr="007D6D17">
              <w:rPr>
                <w:rFonts w:cs="Arial" w:hAnsi="Arial" w:ascii="Arial"/>
                <w:sz w:val="16"/>
                <w:szCs w:val="16"/>
              </w:rPr>
              <w:t>8.364,34</w:t>
            </w:r>
          </w:p>
        </w:tc>
      </w:tr>
      <w:tr w:rsidTr="001D58EB"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17</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ZAGREBAČKA BANKA DIONIČKO DRUŠTVO</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92963223473</w:t>
            </w:r>
          </w:p>
        </w:tc>
        <w:tc>
          <w:tcPr>
            <w:tcW w:type="dxa" w:w="2835"/>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Trg bana Josipa Jelačića 10, 10000 Zagreb</w:t>
            </w:r>
          </w:p>
        </w:tc>
        <w:tc>
          <w:tcPr>
            <w:tcW w:type="dxa" w:w="1984"/>
          </w:tcPr>
          <w:p w:rsidRDefault="009E6300" w:rsidP="00030C07" w:rsidR="009E6300">
            <w:pPr>
              <w:snapToGrid w:val="false"/>
              <w:jc w:val="right"/>
              <w:rPr>
                <w:rFonts w:cs="Arial" w:hAnsi="Arial" w:ascii="Arial"/>
                <w:sz w:val="16"/>
                <w:szCs w:val="16"/>
              </w:rPr>
            </w:pPr>
          </w:p>
          <w:p w:rsidRDefault="009E6300" w:rsidP="00030C07" w:rsidR="009E6300">
            <w:pPr>
              <w:snapToGrid w:val="false"/>
              <w:jc w:val="right"/>
              <w:rPr>
                <w:rFonts w:cs="Arial" w:hAnsi="Arial" w:ascii="Arial"/>
                <w:sz w:val="16"/>
                <w:szCs w:val="16"/>
              </w:rPr>
            </w:pPr>
          </w:p>
          <w:p w:rsidRDefault="009E6300" w:rsidP="00030C07" w:rsidR="009E6300" w:rsidRPr="00FF2A0A">
            <w:pPr>
              <w:rPr>
                <w:rFonts w:cs="Arial" w:hAnsi="Arial" w:ascii="Arial"/>
                <w:sz w:val="16"/>
                <w:szCs w:val="16"/>
              </w:rPr>
            </w:pPr>
            <w:r>
              <w:rPr>
                <w:rFonts w:cs="Arial" w:hAnsi="Arial" w:ascii="Arial"/>
                <w:sz w:val="16"/>
                <w:szCs w:val="16"/>
              </w:rPr>
              <w:t xml:space="preserve">                99.257.546,62</w:t>
            </w:r>
          </w:p>
        </w:tc>
      </w:tr>
      <w:tr w:rsidTr="001D58EB" w:rsidR="009E6300" w:rsidRPr="00FF2A0A">
        <w:trPr>
          <w:trHeight w:val="570"/>
        </w:trPr>
        <w:tc>
          <w:tcPr>
            <w:tcW w:type="dxa" w:w="817"/>
          </w:tcPr>
          <w:p w:rsidRDefault="009E6300" w:rsidP="001B710C" w:rsidR="009E6300" w:rsidRPr="00FF2A0A">
            <w:pPr>
              <w:snapToGrid w:val="false"/>
              <w:jc w:val="center"/>
              <w:rPr>
                <w:rFonts w:cs="Arial" w:hAnsi="Arial" w:ascii="Arial"/>
                <w:sz w:val="16"/>
                <w:szCs w:val="16"/>
              </w:rPr>
            </w:pPr>
            <w:r w:rsidRPr="00FF2A0A">
              <w:rPr>
                <w:rFonts w:cs="Arial" w:hAnsi="Arial" w:ascii="Arial"/>
                <w:sz w:val="16"/>
                <w:szCs w:val="16"/>
              </w:rPr>
              <w:t>18</w:t>
            </w:r>
          </w:p>
        </w:tc>
        <w:tc>
          <w:tcPr>
            <w:tcW w:type="dxa" w:w="2487"/>
            <w:vAlign w:val="center"/>
          </w:tcPr>
          <w:p w:rsidRDefault="009E6300" w:rsidP="00030C07" w:rsidR="009E6300" w:rsidRPr="00AA78C3">
            <w:pPr>
              <w:rPr>
                <w:rFonts w:cs="Arial" w:hAnsi="Arial" w:ascii="Arial"/>
                <w:sz w:val="16"/>
                <w:szCs w:val="16"/>
              </w:rPr>
            </w:pPr>
            <w:r w:rsidRPr="00AA78C3">
              <w:rPr>
                <w:rFonts w:cs="Arial" w:hAnsi="Arial" w:ascii="Arial"/>
                <w:sz w:val="16"/>
                <w:szCs w:val="16"/>
              </w:rPr>
              <w:t>ZAGREBAČKI HOLDING d.o.o.</w:t>
            </w:r>
          </w:p>
        </w:tc>
        <w:tc>
          <w:tcPr>
            <w:tcW w:type="dxa" w:w="1701"/>
            <w:vAlign w:val="center"/>
          </w:tcPr>
          <w:p w:rsidRDefault="00653AB1" w:rsidP="00030C07" w:rsidR="009E6300" w:rsidRPr="00AA78C3">
            <w:pPr>
              <w:rPr>
                <w:rFonts w:cs="Arial" w:hAnsi="Arial" w:ascii="Arial"/>
                <w:sz w:val="16"/>
                <w:szCs w:val="16"/>
              </w:rPr>
            </w:pPr>
            <w:r>
              <w:rPr>
                <w:rFonts w:cs="Arial" w:hAnsi="Arial" w:ascii="Arial"/>
                <w:sz w:val="16"/>
                <w:szCs w:val="16"/>
              </w:rPr>
              <w:t xml:space="preserve">     </w:t>
            </w:r>
            <w:r w:rsidR="009E6300" w:rsidRPr="00AA78C3">
              <w:rPr>
                <w:rFonts w:cs="Arial" w:hAnsi="Arial" w:ascii="Arial"/>
                <w:sz w:val="16"/>
                <w:szCs w:val="16"/>
              </w:rPr>
              <w:t>85584865987</w:t>
            </w:r>
          </w:p>
        </w:tc>
        <w:tc>
          <w:tcPr>
            <w:tcW w:type="dxa" w:w="2835"/>
            <w:vAlign w:val="center"/>
          </w:tcPr>
          <w:p w:rsidRDefault="009E6300" w:rsidP="00030C07" w:rsidR="009E6300" w:rsidRPr="00AA78C3">
            <w:pPr>
              <w:rPr>
                <w:rFonts w:cs="Arial" w:hAnsi="Arial" w:ascii="Arial"/>
                <w:sz w:val="16"/>
                <w:szCs w:val="16"/>
              </w:rPr>
            </w:pPr>
            <w:r>
              <w:rPr>
                <w:rFonts w:cs="Arial" w:hAnsi="Arial" w:ascii="Arial"/>
                <w:sz w:val="16"/>
                <w:szCs w:val="16"/>
              </w:rPr>
              <w:t>Ulica grada Vukovara</w:t>
            </w:r>
            <w:r w:rsidRPr="00AA78C3">
              <w:rPr>
                <w:rFonts w:cs="Arial" w:hAnsi="Arial" w:ascii="Arial"/>
                <w:sz w:val="16"/>
                <w:szCs w:val="16"/>
              </w:rPr>
              <w:t xml:space="preserve"> 41, 10000 Z</w:t>
            </w:r>
            <w:r>
              <w:rPr>
                <w:rFonts w:cs="Arial" w:hAnsi="Arial" w:ascii="Arial"/>
                <w:sz w:val="16"/>
                <w:szCs w:val="16"/>
              </w:rPr>
              <w:t>agreb</w:t>
            </w:r>
          </w:p>
        </w:tc>
        <w:tc>
          <w:tcPr>
            <w:tcW w:type="dxa" w:w="1984"/>
          </w:tcPr>
          <w:p w:rsidRDefault="009E6300" w:rsidP="00030C07" w:rsidR="009E6300">
            <w:pPr>
              <w:snapToGrid w:val="false"/>
              <w:jc w:val="right"/>
              <w:rPr>
                <w:rFonts w:cs="Arial" w:hAnsi="Arial" w:ascii="Arial"/>
                <w:sz w:val="16"/>
                <w:szCs w:val="16"/>
              </w:rPr>
            </w:pPr>
          </w:p>
          <w:p w:rsidRDefault="009E6300" w:rsidP="00030C07" w:rsidR="009E6300">
            <w:pPr>
              <w:rPr>
                <w:rFonts w:cs="Arial" w:hAnsi="Arial" w:ascii="Arial"/>
                <w:sz w:val="16"/>
                <w:szCs w:val="16"/>
              </w:rPr>
            </w:pPr>
            <w:r>
              <w:rPr>
                <w:rFonts w:cs="Arial" w:hAnsi="Arial" w:ascii="Arial"/>
                <w:sz w:val="16"/>
                <w:szCs w:val="16"/>
              </w:rPr>
              <w:t xml:space="preserve">            </w:t>
            </w:r>
          </w:p>
          <w:p w:rsidRDefault="009E6300" w:rsidP="00030C07" w:rsidR="009E6300" w:rsidRPr="007607A4">
            <w:pPr>
              <w:rPr>
                <w:rFonts w:cs="Arial" w:hAnsi="Arial" w:ascii="Arial"/>
                <w:sz w:val="16"/>
                <w:szCs w:val="16"/>
              </w:rPr>
            </w:pPr>
            <w:r>
              <w:rPr>
                <w:rFonts w:cs="Arial" w:hAnsi="Arial" w:ascii="Arial"/>
                <w:sz w:val="16"/>
                <w:szCs w:val="16"/>
              </w:rPr>
              <w:t xml:space="preserve">                            </w:t>
            </w:r>
            <w:r w:rsidRPr="007607A4">
              <w:rPr>
                <w:rFonts w:cs="Arial" w:hAnsi="Arial" w:ascii="Arial"/>
                <w:sz w:val="16"/>
                <w:szCs w:val="16"/>
              </w:rPr>
              <w:t>396,44</w:t>
            </w:r>
          </w:p>
          <w:p w:rsidRDefault="009E6300" w:rsidP="00030C07" w:rsidR="009E6300" w:rsidRPr="00FF2A0A">
            <w:pPr>
              <w:snapToGrid w:val="false"/>
              <w:jc w:val="right"/>
              <w:rPr>
                <w:rFonts w:cs="Arial" w:hAnsi="Arial" w:ascii="Arial"/>
                <w:sz w:val="16"/>
                <w:szCs w:val="16"/>
              </w:rPr>
            </w:pPr>
          </w:p>
        </w:tc>
      </w:tr>
    </w:tbl>
    <w:p w:rsidRDefault="008B35C0" w:rsidP="008B35C0" w:rsidR="008B35C0">
      <w:pPr>
        <w:ind w:left="-851"/>
        <w:jc w:val="both"/>
        <w:rPr>
          <w:rFonts w:hAnsi="Times New Roman" w:ascii="Times New Roman"/>
        </w:rPr>
      </w:pPr>
    </w:p>
    <w:p w:rsidRDefault="00F81A86" w:rsidP="005F7ED8" w:rsidR="00F81A86">
      <w:pPr>
        <w:jc w:val="both"/>
        <w:rPr>
          <w:rFonts w:hAnsi="Times New Roman" w:ascii="Times New Roman"/>
        </w:rPr>
      </w:pPr>
    </w:p>
    <w:p w:rsidRDefault="00CD0DDC" w:rsidP="005F7ED8" w:rsidR="00CD0DDC" w:rsidRPr="00DB762E">
      <w:pPr>
        <w:jc w:val="both"/>
        <w:rPr>
          <w:rFonts w:hAnsi="Times New Roman" w:ascii="Times New Roman"/>
        </w:rPr>
      </w:pPr>
    </w:p>
    <w:p w:rsidRDefault="00122DCA" w:rsidP="005F7ED8" w:rsidR="00D04766" w:rsidRPr="00DB762E">
      <w:pPr>
        <w:jc w:val="both"/>
        <w:rPr>
          <w:rFonts w:hAnsi="Times New Roman" w:ascii="Times New Roman"/>
        </w:rPr>
      </w:pPr>
      <w:r>
        <w:rPr>
          <w:rFonts w:hAnsi="Times New Roman" w:ascii="Times New Roman"/>
        </w:rPr>
        <w:t>II</w:t>
      </w:r>
      <w:r w:rsidR="00D04766" w:rsidRPr="00DB762E">
        <w:rPr>
          <w:rFonts w:hAnsi="Times New Roman" w:ascii="Times New Roman"/>
        </w:rPr>
        <w:t xml:space="preserve">. Nalaže se </w:t>
      </w:r>
      <w:r w:rsidR="00DE7A2A">
        <w:rPr>
          <w:rFonts w:hAnsi="Times New Roman" w:ascii="Times New Roman"/>
        </w:rPr>
        <w:t xml:space="preserve">dužniku, a sukladno odredbi </w:t>
      </w:r>
      <w:r w:rsidR="00DE7A2A" w:rsidRPr="005422E2">
        <w:rPr>
          <w:rFonts w:hAnsi="Times New Roman" w:ascii="Times New Roman"/>
        </w:rPr>
        <w:t>čl.</w:t>
      </w:r>
      <w:r w:rsidR="00DE7A2A">
        <w:rPr>
          <w:rFonts w:hAnsi="Times New Roman" w:ascii="Times New Roman"/>
        </w:rPr>
        <w:t xml:space="preserve"> </w:t>
      </w:r>
      <w:r w:rsidR="00DE7A2A" w:rsidRPr="005422E2">
        <w:rPr>
          <w:rFonts w:hAnsi="Times New Roman" w:ascii="Times New Roman"/>
        </w:rPr>
        <w:t xml:space="preserve">52. </w:t>
      </w:r>
      <w:r w:rsidR="00DE7A2A">
        <w:rPr>
          <w:rFonts w:hAnsi="Times New Roman" w:ascii="Times New Roman"/>
        </w:rPr>
        <w:t xml:space="preserve">st. 1. </w:t>
      </w:r>
      <w:r w:rsidR="00DE7A2A" w:rsidRPr="005422E2">
        <w:rPr>
          <w:rFonts w:hAnsi="Times New Roman" w:ascii="Times New Roman"/>
        </w:rPr>
        <w:t>SZ-a</w:t>
      </w:r>
      <w:r w:rsidR="00DE7A2A">
        <w:rPr>
          <w:rFonts w:hAnsi="Times New Roman" w:ascii="Times New Roman"/>
        </w:rPr>
        <w:t>, da</w:t>
      </w:r>
      <w:r w:rsidR="00DE7A2A" w:rsidRPr="005422E2">
        <w:rPr>
          <w:rFonts w:hAnsi="Times New Roman" w:ascii="Times New Roman"/>
        </w:rPr>
        <w:t xml:space="preserve"> </w:t>
      </w:r>
      <w:r w:rsidR="00DE7A2A">
        <w:rPr>
          <w:rFonts w:hAnsi="Times New Roman" w:ascii="Times New Roman"/>
        </w:rPr>
        <w:t>isti</w:t>
      </w:r>
      <w:r w:rsidR="00DE7A2A" w:rsidRPr="005422E2">
        <w:rPr>
          <w:rFonts w:hAnsi="Times New Roman" w:ascii="Times New Roman"/>
        </w:rPr>
        <w:t xml:space="preserve"> najkasnije u roku od </w:t>
      </w:r>
      <w:r w:rsidR="00DE7A2A">
        <w:rPr>
          <w:rFonts w:hAnsi="Times New Roman" w:ascii="Times New Roman"/>
        </w:rPr>
        <w:t>21 dan</w:t>
      </w:r>
      <w:r w:rsidR="00DE7A2A" w:rsidRPr="005422E2">
        <w:rPr>
          <w:rFonts w:hAnsi="Times New Roman" w:ascii="Times New Roman"/>
        </w:rPr>
        <w:t xml:space="preserve"> od dana </w:t>
      </w:r>
      <w:r w:rsidR="00DE7A2A">
        <w:rPr>
          <w:rFonts w:hAnsi="Times New Roman" w:ascii="Times New Roman"/>
        </w:rPr>
        <w:t>dostave odluke drugostupanjskog suda o žalbi protiv rješenja o utvrđenim i osporenim tražbinama dostaviti sud plan restrukturiranja kojim su obuhvaćene sve utvrđene i osporene tražbine</w:t>
      </w:r>
      <w:r w:rsidR="00D04766" w:rsidRPr="00DB762E">
        <w:rPr>
          <w:rFonts w:hAnsi="Times New Roman" w:ascii="Times New Roman"/>
        </w:rPr>
        <w:t>, a u protiv</w:t>
      </w:r>
      <w:r w:rsidR="00DE7A2A">
        <w:rPr>
          <w:rFonts w:hAnsi="Times New Roman" w:ascii="Times New Roman"/>
        </w:rPr>
        <w:t>nom će sud obustaviti postupak (čl. 52. st. 3. SZ-a).</w:t>
      </w:r>
    </w:p>
    <w:p w:rsidRDefault="00DE7A2A" w:rsidP="005F7ED8" w:rsidR="00FF5ED5">
      <w:pPr>
        <w:jc w:val="both"/>
        <w:rPr>
          <w:rFonts w:hAnsi="Times New Roman" w:ascii="Times New Roman"/>
        </w:rPr>
      </w:pPr>
      <w:r>
        <w:rPr>
          <w:rFonts w:hAnsi="Times New Roman" w:ascii="Times New Roman"/>
        </w:rPr>
        <w:t xml:space="preserve"> </w:t>
      </w:r>
    </w:p>
    <w:p w:rsidRDefault="00F854C8" w:rsidP="00E77A8D" w:rsidR="00F854C8" w:rsidRPr="00DB762E">
      <w:pPr>
        <w:jc w:val="center"/>
        <w:rPr>
          <w:rFonts w:hAnsi="Times New Roman" w:ascii="Times New Roman"/>
        </w:rPr>
      </w:pPr>
      <w:r w:rsidRPr="00DB762E">
        <w:rPr>
          <w:rFonts w:hAnsi="Times New Roman" w:ascii="Times New Roman"/>
        </w:rPr>
        <w:t>Obrazloženje</w:t>
      </w:r>
    </w:p>
    <w:p w:rsidRDefault="00F854C8" w:rsidP="00F854C8" w:rsidR="00F854C8" w:rsidRPr="00DB762E">
      <w:pPr>
        <w:rPr>
          <w:rFonts w:hAnsi="Times New Roman" w:ascii="Times New Roman"/>
        </w:rPr>
      </w:pPr>
    </w:p>
    <w:p w:rsidRDefault="00E83440" w:rsidP="00E83440" w:rsidR="00D97020" w:rsidRPr="00DB762E">
      <w:pPr>
        <w:ind w:firstLine="708"/>
        <w:jc w:val="both"/>
        <w:rPr>
          <w:rFonts w:hAnsi="Times New Roman" w:ascii="Times New Roman"/>
        </w:rPr>
      </w:pPr>
      <w:r w:rsidRPr="00DB762E">
        <w:rPr>
          <w:rFonts w:hAnsi="Times New Roman" w:ascii="Times New Roman"/>
        </w:rPr>
        <w:t xml:space="preserve">Dužnik je podnio ovom sudu prijedlog za otvaranje predstečajnoga postupka temeljem odredbe čl. 25. </w:t>
      </w:r>
      <w:r w:rsidR="00DE7A2A">
        <w:rPr>
          <w:rFonts w:hAnsi="Times New Roman" w:ascii="Times New Roman"/>
        </w:rPr>
        <w:t xml:space="preserve">st. 1. </w:t>
      </w:r>
      <w:r w:rsidRPr="00DB762E">
        <w:rPr>
          <w:rFonts w:hAnsi="Times New Roman" w:ascii="Times New Roman"/>
        </w:rPr>
        <w:t xml:space="preserve">Stečajnog zakona (Narodne novine broj 71/15, </w:t>
      </w:r>
      <w:r w:rsidR="00DE7A2A">
        <w:rPr>
          <w:rFonts w:hAnsi="Times New Roman" w:ascii="Times New Roman"/>
        </w:rPr>
        <w:t xml:space="preserve">104/17, </w:t>
      </w:r>
      <w:r w:rsidRPr="00DB762E">
        <w:rPr>
          <w:rFonts w:hAnsi="Times New Roman" w:ascii="Times New Roman"/>
        </w:rPr>
        <w:t xml:space="preserve">dalje u tekstu: SZ-a), nakon čega je dana </w:t>
      </w:r>
      <w:r w:rsidR="00DE7A2A">
        <w:rPr>
          <w:rFonts w:hAnsi="Times New Roman" w:ascii="Times New Roman"/>
        </w:rPr>
        <w:t>29. prosinca 2017.</w:t>
      </w:r>
      <w:r w:rsidRPr="00DB762E">
        <w:rPr>
          <w:rFonts w:hAnsi="Times New Roman" w:ascii="Times New Roman"/>
        </w:rPr>
        <w:t xml:space="preserve"> doneseno rješenje o otvaranju predstečajnog postupka kojim je, između ostalog</w:t>
      </w:r>
      <w:r w:rsidR="006A0FCA">
        <w:rPr>
          <w:rFonts w:hAnsi="Times New Roman" w:ascii="Times New Roman"/>
        </w:rPr>
        <w:t>,</w:t>
      </w:r>
      <w:r w:rsidRPr="00DB762E">
        <w:rPr>
          <w:rFonts w:hAnsi="Times New Roman" w:ascii="Times New Roman"/>
        </w:rPr>
        <w:t xml:space="preserve"> imenovan povjerenik te određeno ročište radi ispitivanja tražbina.</w:t>
      </w:r>
    </w:p>
    <w:p w:rsidRDefault="00E83440" w:rsidP="00E83440" w:rsidR="00E83440">
      <w:pPr>
        <w:ind w:firstLine="708"/>
        <w:jc w:val="both"/>
        <w:rPr>
          <w:rFonts w:hAnsi="Times New Roman" w:ascii="Times New Roman"/>
        </w:rPr>
      </w:pPr>
    </w:p>
    <w:p w:rsidRDefault="00A74C8C" w:rsidP="00E83440" w:rsidR="00A74C8C">
      <w:pPr>
        <w:ind w:firstLine="708"/>
        <w:jc w:val="both"/>
        <w:rPr>
          <w:rFonts w:hAnsi="Times New Roman" w:ascii="Times New Roman"/>
        </w:rPr>
      </w:pPr>
      <w:r>
        <w:rPr>
          <w:rFonts w:hAnsi="Times New Roman" w:ascii="Times New Roman"/>
        </w:rPr>
        <w:t xml:space="preserve">Odredbom čl. 39. SZ-a propisano je da ako vjerovnik nije podnio prijavu tražbine, a tražbina je navedena u prijedlogu za otvaranje predstečajnoga postupka, tražbina navedena u prijedlogu za otvaranje predstečajnoga postupka smatra se prijavljenom tražbinom. Odredbom čl. 41. st. 1. SZ-a propisano je da su dužnik i povjerenik dužni se očitovati o prijavljenim tražbinama vjerovnika. Odredbom čl. 46. st. 1. SZ-a propisano je da na ročištu radi ispitivanja tražbine sud ispituje prijavljene tražbine; odredbom stavka 4. istog članka propisano je da tražbine koje je osporio dužnik, povjerenik ako je imenovan ili vjerovnik moraju se raspraviti; odredbom stavka 5. istog članka propisano je da na ročištu radi ispitivanja tražbina osporene </w:t>
      </w:r>
      <w:r>
        <w:rPr>
          <w:rFonts w:hAnsi="Times New Roman" w:ascii="Times New Roman"/>
        </w:rPr>
        <w:lastRenderedPageBreak/>
        <w:t>tražbine mogu se priznati. Odredbom čl. 47. SZ-a propisano je da tražbine prijavljene u propisanom roku smatraju se utvrđenim ako ih nije osporio dužnik, povjerenik ako je imenovan ili vjerovnik.</w:t>
      </w:r>
    </w:p>
    <w:p w:rsidRDefault="00D538E3" w:rsidP="00E83440" w:rsidR="00D538E3">
      <w:pPr>
        <w:ind w:firstLine="708"/>
        <w:jc w:val="both"/>
        <w:rPr>
          <w:rFonts w:hAnsi="Times New Roman" w:ascii="Times New Roman"/>
        </w:rPr>
      </w:pPr>
    </w:p>
    <w:p w:rsidRDefault="00D538E3" w:rsidP="00E83440" w:rsidR="00D538E3">
      <w:pPr>
        <w:ind w:firstLine="708"/>
        <w:jc w:val="both"/>
        <w:rPr>
          <w:rFonts w:hAnsi="Times New Roman" w:ascii="Times New Roman"/>
        </w:rPr>
      </w:pPr>
      <w:r>
        <w:rPr>
          <w:rFonts w:hAnsi="Times New Roman" w:ascii="Times New Roman"/>
        </w:rPr>
        <w:t xml:space="preserve">U prijedlogu plana restrukturiranja dužnik je naveo tražbine ukupno 16 predstečajnih vjerovnika. Pravovremenu prijavu tražbine podnijelo je ukupno 6 vjerovnika. </w:t>
      </w:r>
    </w:p>
    <w:p w:rsidRDefault="00D538E3" w:rsidP="00E83440" w:rsidR="00D538E3">
      <w:pPr>
        <w:ind w:firstLine="708"/>
        <w:jc w:val="both"/>
        <w:rPr>
          <w:rFonts w:hAnsi="Times New Roman" w:ascii="Times New Roman"/>
        </w:rPr>
      </w:pPr>
    </w:p>
    <w:p w:rsidRDefault="00D538E3" w:rsidP="00E83440" w:rsidR="00D538E3">
      <w:pPr>
        <w:ind w:firstLine="708"/>
        <w:jc w:val="both"/>
        <w:rPr>
          <w:rFonts w:hAnsi="Times New Roman" w:ascii="Times New Roman"/>
        </w:rPr>
      </w:pPr>
      <w:r>
        <w:rPr>
          <w:rFonts w:hAnsi="Times New Roman" w:ascii="Times New Roman"/>
        </w:rPr>
        <w:t>Vjerovnik Konzum d.d. Zagreb prijavio je tražbinu u iznosu od 26.250,00 kn te su dužnik i povjerenik u svojem očitovanju priznali tražbinu vjerovnika Konzum d.d. Zagreb u navedenom iznosu.</w:t>
      </w:r>
    </w:p>
    <w:p w:rsidRDefault="00D538E3" w:rsidP="00E83440" w:rsidR="00D538E3">
      <w:pPr>
        <w:ind w:firstLine="708"/>
        <w:jc w:val="both"/>
        <w:rPr>
          <w:rFonts w:hAnsi="Times New Roman" w:ascii="Times New Roman"/>
        </w:rPr>
      </w:pPr>
    </w:p>
    <w:p w:rsidRDefault="00D538E3" w:rsidP="00D538E3" w:rsidR="00D538E3">
      <w:pPr>
        <w:ind w:firstLine="708"/>
        <w:jc w:val="both"/>
        <w:rPr>
          <w:rFonts w:hAnsi="Times New Roman" w:ascii="Times New Roman"/>
        </w:rPr>
      </w:pPr>
      <w:r>
        <w:rPr>
          <w:rFonts w:hAnsi="Times New Roman" w:ascii="Times New Roman"/>
        </w:rPr>
        <w:t>Vjerovnik Republika Hrvatska, Ministarstvo financija, Porezna uprava podnio je prijavu tražbine u iznosu od 8.099,11 kn, te su dužnik i povjerenik priznali tražbinu tog vjerovnika u iznosu od 4.796,59 kn, dok su osporili prijavljenu tražbinu navedenog vjerovnika u visini od 3.302,52 kn. Na ročištu radi ispitivanja tražbina od 16. travnja 2018. vjerovnik Republika</w:t>
      </w:r>
      <w:r w:rsidRPr="00D538E3">
        <w:rPr>
          <w:rFonts w:hAnsi="Times New Roman" w:ascii="Times New Roman"/>
        </w:rPr>
        <w:t xml:space="preserve"> </w:t>
      </w:r>
      <w:r>
        <w:rPr>
          <w:rFonts w:hAnsi="Times New Roman" w:ascii="Times New Roman"/>
        </w:rPr>
        <w:t xml:space="preserve">Hrvatska, Ministarstvo financija, Porezna uprava izjavio je da povlači prijavu tražbine djelomično za iznos od 3.302,52 kn, jer da je nesporno da je taj iznos plaćen, slijedom čega je sud donio rješenje kojim je utvrdio da je vjerovnik Republika Hrvatska, Ministarstvo financija, Porezna uprava, </w:t>
      </w:r>
      <w:r w:rsidRPr="005C62A5">
        <w:rPr>
          <w:rFonts w:hAnsi="Times New Roman" w:ascii="Times New Roman"/>
        </w:rPr>
        <w:t>Zagreb, Boškovićeva 5, OIB 18683136487,</w:t>
      </w:r>
      <w:r>
        <w:rPr>
          <w:rFonts w:hAnsi="Times New Roman" w:ascii="Times New Roman"/>
        </w:rPr>
        <w:t xml:space="preserve"> povukao prijavu tražbine djelomično za iznos od 3.302,52 kn. Rješenje je postalo pravomoćno, obzirom da su se dužnik, povjerenik i navedeni vjerovnik odrekli prava na žalbu protiv istog.</w:t>
      </w:r>
    </w:p>
    <w:p w:rsidRDefault="00D538E3" w:rsidP="00D538E3" w:rsidR="00D538E3">
      <w:pPr>
        <w:ind w:firstLine="708"/>
        <w:jc w:val="both"/>
        <w:rPr>
          <w:rFonts w:hAnsi="Times New Roman" w:ascii="Times New Roman"/>
        </w:rPr>
      </w:pPr>
    </w:p>
    <w:p w:rsidRDefault="00FB71A7" w:rsidP="00D538E3" w:rsidR="00D538E3">
      <w:pPr>
        <w:ind w:firstLine="708"/>
        <w:jc w:val="both"/>
        <w:rPr>
          <w:rFonts w:hAnsi="Times New Roman" w:ascii="Times New Roman"/>
        </w:rPr>
      </w:pPr>
      <w:r>
        <w:rPr>
          <w:rFonts w:hAnsi="Times New Roman" w:ascii="Times New Roman"/>
        </w:rPr>
        <w:t>Dužnik je u prijedlogu plana restrukturiranja naveo tražbinu vjerovnika Tapess d.o.o. Kastav u iznosu od 1.658,75 kn, a ujedno je navedeni vjerovnik sam podnio prijavu tražbine u istom iznosu, koja je priznata i utvrđena.</w:t>
      </w:r>
    </w:p>
    <w:p w:rsidRDefault="00FB71A7" w:rsidP="00D538E3" w:rsidR="00FB71A7">
      <w:pPr>
        <w:ind w:firstLine="708"/>
        <w:jc w:val="both"/>
        <w:rPr>
          <w:rFonts w:hAnsi="Times New Roman" w:ascii="Times New Roman"/>
        </w:rPr>
      </w:pPr>
    </w:p>
    <w:p w:rsidRDefault="00F174B2" w:rsidP="00D538E3" w:rsidR="00FB71A7">
      <w:pPr>
        <w:ind w:firstLine="708"/>
        <w:jc w:val="both"/>
        <w:rPr>
          <w:rFonts w:hAnsi="Times New Roman" w:ascii="Times New Roman"/>
        </w:rPr>
      </w:pPr>
      <w:r>
        <w:rPr>
          <w:rFonts w:hAnsi="Times New Roman" w:ascii="Times New Roman"/>
        </w:rPr>
        <w:t xml:space="preserve">Dužnik je u prijedlogu plana restrukturiranja naveo tražbinu vjerovnika VIPnet d.o.o. Zagreb u iznosu od 925,96 kn, a sam vjerovnik VIPnet d.o.o. Zagreb podnio je prijavu tražbine u iznosu od 8.364,34 kn, te su dužnik i povjerenik u očitovanju na prijavljenu tražbinu navedenog vjerovnika priznali istu u iznosu od 8.364,34 kn. </w:t>
      </w:r>
    </w:p>
    <w:p w:rsidRDefault="004E3EB0" w:rsidP="00D538E3" w:rsidR="004E3EB0">
      <w:pPr>
        <w:ind w:firstLine="708"/>
        <w:jc w:val="both"/>
        <w:rPr>
          <w:rFonts w:hAnsi="Times New Roman" w:ascii="Times New Roman"/>
        </w:rPr>
      </w:pPr>
    </w:p>
    <w:p w:rsidRDefault="004E3EB0" w:rsidP="00D538E3" w:rsidR="004E3EB0">
      <w:pPr>
        <w:ind w:firstLine="708"/>
        <w:jc w:val="both"/>
        <w:rPr>
          <w:rFonts w:hAnsi="Times New Roman" w:ascii="Times New Roman"/>
        </w:rPr>
      </w:pPr>
      <w:r>
        <w:rPr>
          <w:rFonts w:hAnsi="Times New Roman" w:ascii="Times New Roman"/>
        </w:rPr>
        <w:t>Dužnik je u prijedlogu plana restrukturiranja naveo bezuvjetnu tražbinu vjerovnika Zagrebačka banka d.d. Zagreb u iznosu od 97.718.081,19 kn</w:t>
      </w:r>
      <w:r w:rsidR="00617FE9">
        <w:rPr>
          <w:rFonts w:hAnsi="Times New Roman" w:ascii="Times New Roman"/>
        </w:rPr>
        <w:t>, dok je vjerovnik Zagrebačka banka d.d. Zagreb podnio prijavu tražbine u ukupnom iznosu od 105.962.463,60 kn, navodeći da se na bezuvjetne tražbine odnosi iznos od 99.257.546,62 kn, a na uvjetne tražbine odnosi se iznos od 6.704.916,98 kn. Dužnik i povjerenik u svojim očitovanjima o prijavljenim tražbinama očitovali su se da priznaju prijavljenu tražbinu vjerovnika Zagrebačka banka d.d. Zagreb u ukupnom iznosu od 105.962.463,60 kn. Dakle, neprijeporno je da su dužnik i povjerenik u cijelosti priznali bezuvjetnu tražbinu Zagrebačke banke d.d. Zagreb u iznosu od 99.257.546,62 kn</w:t>
      </w:r>
      <w:r w:rsidR="00A00FC0">
        <w:rPr>
          <w:rFonts w:hAnsi="Times New Roman" w:ascii="Times New Roman"/>
        </w:rPr>
        <w:t>, slijedom čega je ovim rješenje utvrđena tražbina vjerovnika Zagrebačke banke d.d. Zagrebu u predstečajnom postupku u iznosu od 99.257.546,62 kn, koji iznos predstavlja bezuvjetnu tražbinu tog vjerovnika kako ju je isti prijavio u svojoj prijavi i koju su nesporno priznali dužnik i povjerenik. Preostali iznos prijavljene tražbine istog vjerovnika u visini od 6.704.916,98 kn</w:t>
      </w:r>
      <w:r w:rsidR="00F01D46">
        <w:rPr>
          <w:rFonts w:hAnsi="Times New Roman" w:ascii="Times New Roman"/>
        </w:rPr>
        <w:t xml:space="preserve"> odnosi se na uvjetne tražbine. O prijavi tražbine vjerovnika Zagrebačka banka d.d. Zagreb u iznosu od 6.704.916,98 kn sud je odlučio posebnim rješenjem. </w:t>
      </w:r>
    </w:p>
    <w:p w:rsidRDefault="00F01D46" w:rsidP="00D538E3" w:rsidR="00F01D46">
      <w:pPr>
        <w:ind w:firstLine="708"/>
        <w:jc w:val="both"/>
        <w:rPr>
          <w:rFonts w:hAnsi="Times New Roman" w:ascii="Times New Roman"/>
        </w:rPr>
      </w:pPr>
    </w:p>
    <w:p w:rsidRDefault="00F01D46" w:rsidP="00F01D46" w:rsidR="00F01D46">
      <w:pPr>
        <w:ind w:firstLine="708"/>
        <w:jc w:val="both"/>
        <w:rPr>
          <w:rFonts w:hAnsi="Times New Roman" w:ascii="Times New Roman"/>
        </w:rPr>
      </w:pPr>
      <w:r>
        <w:rPr>
          <w:rFonts w:hAnsi="Times New Roman" w:ascii="Times New Roman"/>
        </w:rPr>
        <w:lastRenderedPageBreak/>
        <w:t xml:space="preserve">Dužnik je u prijedlogu plana restrukturiranja naveo tražbinu vjerovnika Zagrebački holding d.o.o. Zagreb u iznosu od 95,51 kn, a sam vjerovnik Zagrebački holding d.o.o. Zagreb podnio je prijavu tražbine u iznosu od 396,44 kn, te su dužnik i povjerenik u očitovanju na prijavljenu tražbinu navedenog vjerovnika priznali istu u iznosu od 396,44 kn. </w:t>
      </w:r>
    </w:p>
    <w:p w:rsidRDefault="00F01D46" w:rsidP="00D538E3" w:rsidR="00F01D46">
      <w:pPr>
        <w:ind w:firstLine="708"/>
        <w:jc w:val="both"/>
        <w:rPr>
          <w:rFonts w:hAnsi="Times New Roman" w:ascii="Times New Roman"/>
        </w:rPr>
      </w:pPr>
    </w:p>
    <w:p w:rsidRDefault="00E83440" w:rsidP="00D1716A" w:rsidR="00D1716A">
      <w:pPr>
        <w:ind w:firstLine="708"/>
        <w:jc w:val="both"/>
        <w:rPr>
          <w:rFonts w:hAnsi="Times New Roman" w:ascii="Times New Roman"/>
        </w:rPr>
      </w:pPr>
      <w:r w:rsidRPr="00DB762E">
        <w:rPr>
          <w:rFonts w:hAnsi="Times New Roman" w:ascii="Times New Roman"/>
        </w:rPr>
        <w:t xml:space="preserve">Na ročištu radi ispitivanja tražbina održanom dana </w:t>
      </w:r>
      <w:r w:rsidR="00DE7A2A">
        <w:rPr>
          <w:rFonts w:hAnsi="Times New Roman" w:ascii="Times New Roman"/>
        </w:rPr>
        <w:t>16. travnja 2018.</w:t>
      </w:r>
      <w:r w:rsidRPr="00DB762E">
        <w:rPr>
          <w:rFonts w:hAnsi="Times New Roman" w:ascii="Times New Roman"/>
        </w:rPr>
        <w:t xml:space="preserve"> sud je sastavio tablicu ispitanih tražbina, a sukladno od</w:t>
      </w:r>
      <w:r w:rsidR="00D1716A">
        <w:rPr>
          <w:rFonts w:hAnsi="Times New Roman" w:ascii="Times New Roman"/>
        </w:rPr>
        <w:t xml:space="preserve">redbi čl. 49. st. 1. i 2. SZ-a, time da osporenih tražbina nema, a isto tako nema niti razlučnih, niti izlučnih prava. </w:t>
      </w:r>
    </w:p>
    <w:p w:rsidRDefault="00A62A1F" w:rsidP="00D1716A" w:rsidR="00A62A1F">
      <w:pPr>
        <w:ind w:firstLine="708"/>
        <w:jc w:val="both"/>
        <w:rPr>
          <w:rFonts w:hAnsi="Times New Roman" w:ascii="Times New Roman"/>
        </w:rPr>
      </w:pPr>
    </w:p>
    <w:p w:rsidRDefault="004A6104" w:rsidP="00D1716A" w:rsidR="00A62A1F">
      <w:pPr>
        <w:ind w:firstLine="708"/>
        <w:jc w:val="both"/>
        <w:rPr>
          <w:rFonts w:hAnsi="Times New Roman" w:ascii="Times New Roman"/>
        </w:rPr>
      </w:pPr>
      <w:r>
        <w:rPr>
          <w:rFonts w:hAnsi="Times New Roman" w:ascii="Times New Roman"/>
        </w:rPr>
        <w:t xml:space="preserve">Sukladno odredbi čl. 50. st. 1. SZ-a sud je na temelju tablice ispitanih tražbina donio ovo rješenje o utvrđenim tražbinama, a koje se sukladno odredbi stavka 4. istog članka objavljuje na mrežnoj stranici e-Oglasna ploča sudova. </w:t>
      </w:r>
    </w:p>
    <w:p w:rsidRDefault="004F10CD" w:rsidP="004F10CD" w:rsidR="004F10CD">
      <w:pPr>
        <w:ind w:firstLine="708"/>
        <w:jc w:val="both"/>
        <w:rPr>
          <w:rFonts w:hAnsi="Times New Roman" w:ascii="Times New Roman"/>
        </w:rPr>
      </w:pPr>
    </w:p>
    <w:p w:rsidRDefault="00D04766" w:rsidP="00E83440" w:rsidR="00D04766" w:rsidRPr="00DB762E">
      <w:pPr>
        <w:ind w:firstLine="708"/>
        <w:jc w:val="both"/>
        <w:rPr>
          <w:rFonts w:hAnsi="Times New Roman" w:ascii="Times New Roman"/>
        </w:rPr>
      </w:pPr>
      <w:r w:rsidRPr="00DB762E">
        <w:rPr>
          <w:rFonts w:hAnsi="Times New Roman" w:ascii="Times New Roman"/>
        </w:rPr>
        <w:t xml:space="preserve">Temeljem odredbe čl. 52. st. 1. i 3. SZ-a riješeno je kao pod točkom </w:t>
      </w:r>
      <w:r w:rsidR="001B710C">
        <w:rPr>
          <w:rFonts w:hAnsi="Times New Roman" w:ascii="Times New Roman"/>
        </w:rPr>
        <w:t>II</w:t>
      </w:r>
      <w:r w:rsidRPr="00DB762E">
        <w:rPr>
          <w:rFonts w:hAnsi="Times New Roman" w:ascii="Times New Roman"/>
        </w:rPr>
        <w:t xml:space="preserve">. izreke ovog rješenja. </w:t>
      </w:r>
    </w:p>
    <w:p w:rsidRDefault="00E83440" w:rsidP="00E83440" w:rsidR="00E83440" w:rsidRPr="00DB762E">
      <w:pPr>
        <w:ind w:firstLine="708"/>
        <w:jc w:val="both"/>
        <w:rPr>
          <w:rFonts w:hAnsi="Times New Roman" w:ascii="Times New Roman"/>
        </w:rPr>
      </w:pPr>
    </w:p>
    <w:p w:rsidRDefault="00514EC0" w:rsidP="00C37FE9" w:rsidR="00F854C8" w:rsidRPr="00DB762E">
      <w:pPr>
        <w:jc w:val="center"/>
        <w:rPr>
          <w:rFonts w:hAnsi="Times New Roman" w:ascii="Times New Roman"/>
        </w:rPr>
      </w:pPr>
      <w:r w:rsidRPr="00DB762E">
        <w:rPr>
          <w:rFonts w:hAnsi="Times New Roman" w:ascii="Times New Roman"/>
        </w:rPr>
        <w:t>U Karlovcu</w:t>
      </w:r>
      <w:r w:rsidR="00F854C8" w:rsidRPr="00DB762E">
        <w:rPr>
          <w:rFonts w:hAnsi="Times New Roman" w:ascii="Times New Roman"/>
        </w:rPr>
        <w:t xml:space="preserve">, </w:t>
      </w:r>
      <w:r w:rsidR="00DE7A2A">
        <w:rPr>
          <w:rFonts w:hAnsi="Times New Roman" w:ascii="Times New Roman"/>
        </w:rPr>
        <w:t>16. travnja 2018.</w:t>
      </w:r>
    </w:p>
    <w:p w:rsidRDefault="00F854C8" w:rsidP="00C37FE9" w:rsidR="00F854C8" w:rsidRPr="00DB762E">
      <w:pPr>
        <w:jc w:val="both"/>
        <w:rPr>
          <w:rFonts w:hAnsi="Times New Roman" w:ascii="Times New Roman"/>
        </w:rPr>
      </w:pPr>
    </w:p>
    <w:p w:rsidRDefault="00F854C8" w:rsidP="00C37FE9" w:rsidR="00F854C8" w:rsidRPr="00DB762E">
      <w:pPr>
        <w:jc w:val="both"/>
        <w:rPr>
          <w:rFonts w:hAnsi="Times New Roman" w:ascii="Times New Roman"/>
        </w:rPr>
      </w:pPr>
      <w:r w:rsidRPr="00DB762E">
        <w:rPr>
          <w:rFonts w:hAnsi="Times New Roman" w:ascii="Times New Roman"/>
        </w:rPr>
        <w:t xml:space="preserve">                                                                                          </w:t>
      </w:r>
      <w:r w:rsidR="00C37FE9" w:rsidRPr="00DB762E">
        <w:rPr>
          <w:rFonts w:hAnsi="Times New Roman" w:ascii="Times New Roman"/>
        </w:rPr>
        <w:t xml:space="preserve">                               </w:t>
      </w:r>
      <w:r w:rsidRPr="00DB762E">
        <w:rPr>
          <w:rFonts w:hAnsi="Times New Roman" w:ascii="Times New Roman"/>
        </w:rPr>
        <w:t xml:space="preserve">  </w:t>
      </w:r>
      <w:r w:rsidR="00C37FE9" w:rsidRPr="00DB762E">
        <w:rPr>
          <w:rFonts w:hAnsi="Times New Roman" w:ascii="Times New Roman"/>
        </w:rPr>
        <w:t>S</w:t>
      </w:r>
      <w:r w:rsidRPr="00DB762E">
        <w:rPr>
          <w:rFonts w:hAnsi="Times New Roman" w:ascii="Times New Roman"/>
        </w:rPr>
        <w:t>udac:</w:t>
      </w:r>
    </w:p>
    <w:p w:rsidRDefault="00F854C8" w:rsidP="00C37FE9" w:rsidR="00B25462" w:rsidRPr="00DB762E">
      <w:pPr>
        <w:jc w:val="both"/>
        <w:rPr>
          <w:rFonts w:hAnsi="Times New Roman" w:ascii="Times New Roman"/>
        </w:rPr>
      </w:pPr>
      <w:r w:rsidRPr="00DB762E">
        <w:rPr>
          <w:rFonts w:hAnsi="Times New Roman" w:ascii="Times New Roman"/>
        </w:rPr>
        <w:t xml:space="preserve">                                                                                            </w:t>
      </w:r>
      <w:r w:rsidR="00C37FE9" w:rsidRPr="00DB762E">
        <w:rPr>
          <w:rFonts w:hAnsi="Times New Roman" w:ascii="Times New Roman"/>
        </w:rPr>
        <w:t xml:space="preserve">                   Goranka Boljkovac</w:t>
      </w:r>
      <w:r w:rsidR="00B25462" w:rsidRPr="00DB762E">
        <w:rPr>
          <w:rFonts w:hAnsi="Times New Roman" w:ascii="Times New Roman"/>
        </w:rPr>
        <w:t>, v.r.</w:t>
      </w:r>
    </w:p>
    <w:p w:rsidRDefault="00B25462" w:rsidP="00C37FE9" w:rsidR="00B25462" w:rsidRPr="00DB762E">
      <w:pPr>
        <w:jc w:val="both"/>
        <w:rPr>
          <w:rFonts w:hAnsi="Times New Roman" w:ascii="Times New Roman"/>
        </w:rPr>
      </w:pPr>
    </w:p>
    <w:p w:rsidRDefault="00C37FE9" w:rsidP="00C37FE9" w:rsidR="00B25462" w:rsidRPr="00DB762E">
      <w:pPr>
        <w:jc w:val="both"/>
        <w:rPr>
          <w:rFonts w:hAnsi="Times New Roman" w:ascii="Times New Roman"/>
        </w:rPr>
      </w:pPr>
      <w:r w:rsidRPr="00DB762E">
        <w:rPr>
          <w:rFonts w:hAnsi="Times New Roman" w:ascii="Times New Roman"/>
        </w:rPr>
        <w:t xml:space="preserve">                                                                                                                   </w:t>
      </w:r>
      <w:r w:rsidR="00B25462" w:rsidRPr="00DB762E">
        <w:rPr>
          <w:rFonts w:hAnsi="Times New Roman" w:ascii="Times New Roman"/>
        </w:rPr>
        <w:t>Za točnost otpravka-</w:t>
      </w:r>
    </w:p>
    <w:p w:rsidRDefault="00C37FE9" w:rsidP="00C37FE9" w:rsidR="00B25462" w:rsidRPr="00DB762E">
      <w:pPr>
        <w:ind w:left="6372"/>
        <w:jc w:val="both"/>
        <w:rPr>
          <w:rFonts w:hAnsi="Times New Roman" w:ascii="Times New Roman"/>
        </w:rPr>
      </w:pPr>
      <w:r w:rsidRPr="00DB762E">
        <w:rPr>
          <w:rFonts w:hAnsi="Times New Roman" w:ascii="Times New Roman"/>
        </w:rPr>
        <w:t xml:space="preserve">        o</w:t>
      </w:r>
      <w:r w:rsidR="00B25462" w:rsidRPr="00DB762E">
        <w:rPr>
          <w:rFonts w:hAnsi="Times New Roman" w:ascii="Times New Roman"/>
        </w:rPr>
        <w:t>vlašteni službenik:</w:t>
      </w:r>
    </w:p>
    <w:p w:rsidRDefault="00C37FE9" w:rsidP="00C37FE9" w:rsidR="00F854C8" w:rsidRPr="00DB762E">
      <w:pPr>
        <w:tabs>
          <w:tab w:pos="6900" w:val="left"/>
        </w:tabs>
        <w:rPr>
          <w:rFonts w:hAnsi="Times New Roman" w:ascii="Times New Roman"/>
        </w:rPr>
      </w:pPr>
      <w:r w:rsidRPr="00DB762E">
        <w:rPr>
          <w:rFonts w:hAnsi="Times New Roman" w:ascii="Times New Roman"/>
        </w:rPr>
        <w:tab/>
        <w:t>Renata Klokočki</w:t>
      </w:r>
    </w:p>
    <w:p w:rsidRDefault="00C37FE9" w:rsidP="00C37FE9" w:rsidR="00C37FE9" w:rsidRPr="00DB762E">
      <w:pPr>
        <w:tabs>
          <w:tab w:pos="6900" w:val="left"/>
        </w:tabs>
        <w:rPr>
          <w:rFonts w:hAnsi="Times New Roman" w:ascii="Times New Roman"/>
        </w:rPr>
      </w:pPr>
    </w:p>
    <w:p w:rsidRDefault="006926BD" w:rsidP="00F854C8" w:rsidR="006926BD" w:rsidRPr="00DB762E">
      <w:pPr>
        <w:rPr>
          <w:rFonts w:hAnsi="Times New Roman" w:ascii="Times New Roman"/>
        </w:rPr>
      </w:pPr>
    </w:p>
    <w:p w:rsidRDefault="006926BD" w:rsidP="00F854C8" w:rsidR="006926BD" w:rsidRPr="00DB762E">
      <w:pPr>
        <w:rPr>
          <w:rFonts w:hAnsi="Times New Roman" w:ascii="Times New Roman"/>
        </w:rPr>
      </w:pPr>
    </w:p>
    <w:p w:rsidRDefault="00C37FE9" w:rsidP="00F854C8" w:rsidR="00F854C8" w:rsidRPr="00DB762E">
      <w:pPr>
        <w:rPr>
          <w:rFonts w:hAnsi="Times New Roman" w:ascii="Times New Roman"/>
        </w:rPr>
      </w:pPr>
      <w:r w:rsidRPr="00DB762E">
        <w:rPr>
          <w:rFonts w:hAnsi="Times New Roman" w:ascii="Times New Roman"/>
        </w:rPr>
        <w:t>Uputa o pravnom lijeku</w:t>
      </w:r>
      <w:r w:rsidR="00F854C8" w:rsidRPr="00DB762E">
        <w:rPr>
          <w:rFonts w:hAnsi="Times New Roman" w:ascii="Times New Roman"/>
        </w:rPr>
        <w:t>:</w:t>
      </w:r>
    </w:p>
    <w:p w:rsidRDefault="00E83440" w:rsidP="00E83440" w:rsidR="00E83440" w:rsidRPr="00DB762E">
      <w:pPr>
        <w:jc w:val="both"/>
        <w:rPr>
          <w:rFonts w:hAnsi="Times New Roman" w:ascii="Times New Roman"/>
        </w:rPr>
      </w:pPr>
      <w:r w:rsidRPr="00DB762E">
        <w:rPr>
          <w:rFonts w:hAnsi="Times New Roman" w:ascii="Times New Roman"/>
        </w:rPr>
        <w:t>Protiv ovog rješenja pravo na žalbu ima dužnik i svaki vjerovnik u dijelu koji se odnosi na njegovu prijavljenu tražbinu i tražbinu koju je osporio (čl. 51. st. 1. SZ-a), u roku od osam dana od isteka osmog dana od dana objave ovog rješenja na mrežnoj stranici e-Oglasna ploča sudova. Žalba se podnosi ovom sudu u tri primjerka, a o žalbi odlučuje Visoki trgovački sud Republike Hrvatske.</w:t>
      </w: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E4635F" w:rsidP="00A75097" w:rsidR="00E4635F" w:rsidRPr="00DB762E">
      <w:pPr>
        <w:rPr>
          <w:rFonts w:hAnsi="Times New Roman" w:ascii="Times New Roman"/>
        </w:rPr>
      </w:pPr>
    </w:p>
    <w:p w:rsidRDefault="00583492" w:rsidP="00A75097" w:rsidR="00A75097" w:rsidRPr="00DB762E">
      <w:pPr>
        <w:rPr>
          <w:rFonts w:hAnsi="Times New Roman" w:ascii="Times New Roman"/>
        </w:rPr>
      </w:pPr>
      <w:r w:rsidRPr="00DB762E">
        <w:rPr>
          <w:rFonts w:hAnsi="Times New Roman" w:ascii="Times New Roman"/>
        </w:rPr>
        <w:t xml:space="preserve">    </w:t>
      </w: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F854C8" w:rsidP="00F854C8" w:rsidR="00F854C8" w:rsidRPr="00DB762E">
      <w:pPr>
        <w:rPr>
          <w:rFonts w:hAnsi="Times New Roman" w:ascii="Times New Roman"/>
        </w:rPr>
      </w:pPr>
    </w:p>
    <w:p w:rsidRDefault="00AC1DCF" w:rsidP="002265DF" w:rsidR="00AC1DCF" w:rsidRPr="00DB762E">
      <w:pPr>
        <w:rPr>
          <w:rFonts w:hAnsi="Times New Roman" w:ascii="Times New Roman"/>
        </w:rPr>
      </w:pPr>
    </w:p>
    <w:sectPr w:rsidSect="000E1C5B" w:rsidR="00AC1DCF" w:rsidRPr="00DB762E">
      <w:headerReference w:type="default" r:id="rId11"/>
      <w:pgSz w:code="9" w:h="16838" w:w="11906"/>
      <w:pgMar w:gutter="0" w:footer="709" w:header="709" w:left="1418" w:bottom="1418"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10C" w:rsidP="00624E2F" w:rsidR="001B710C">
      <w:r>
        <w:separator/>
      </w:r>
    </w:p>
  </w:endnote>
  <w:endnote w:id="0" w:type="continuationSeparator">
    <w:p w:rsidRDefault="001B710C" w:rsidP="00624E2F" w:rsidR="001B71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10C" w:rsidP="00624E2F" w:rsidR="001B710C">
      <w:r>
        <w:separator/>
      </w:r>
    </w:p>
  </w:footnote>
  <w:footnote w:id="0" w:type="continuationSeparator">
    <w:p w:rsidRDefault="001B710C" w:rsidP="00624E2F" w:rsidR="001B71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1B710C" w:rsidR="001B710C">
        <w:pPr>
          <w:pStyle w:val="Zaglavlje"/>
          <w:jc w:val="center"/>
        </w:pPr>
        <w:r>
          <w:fldChar w:fldCharType="begin"/>
        </w:r>
        <w:r>
          <w:instrText>PAGE   \* MERGEFORMAT</w:instrText>
        </w:r>
        <w:r>
          <w:fldChar w:fldCharType="separate"/>
        </w:r>
        <w:r w:rsidR="00A42955">
          <w:rPr>
            <w:noProof/>
          </w:rPr>
          <w:t>4</w:t>
        </w:r>
        <w:r>
          <w:fldChar w:fldCharType="end"/>
        </w:r>
      </w:p>
    </w:sdtContent>
  </w:sdt>
  <w:p w:rsidRDefault="001B710C" w:rsidP="00624E2F" w:rsidR="001B710C" w:rsidRPr="00624E2F">
    <w:pPr>
      <w:pStyle w:val="Zaglavlje"/>
      <w:jc w:val="right"/>
      <w:rPr>
        <w:rFonts w:hAnsi="Times New Roman" w:ascii="Times New Roman"/>
      </w:rPr>
    </w:pPr>
    <w:r>
      <w:rPr>
        <w:rFonts w:hAnsi="Times New Roman" w:ascii="Times New Roman"/>
      </w:rPr>
      <w:t>4</w:t>
    </w:r>
    <w:r w:rsidRPr="00624E2F">
      <w:rPr>
        <w:rFonts w:hAnsi="Times New Roman" w:ascii="Times New Roman"/>
      </w:rPr>
      <w:t xml:space="preserve"> St-</w:t>
    </w:r>
    <w:r w:rsidR="00536372">
      <w:rPr>
        <w:rFonts w:hAnsi="Times New Roman" w:ascii="Times New Roman"/>
      </w:rPr>
      <w:t>29</w:t>
    </w:r>
    <w:r>
      <w:rPr>
        <w:rFonts w:hAnsi="Times New Roman" w:ascii="Times New Roman"/>
      </w:rPr>
      <w:t>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F267526"/>
    <w:multiLevelType w:val="hybridMultilevel"/>
    <w:tmpl w:val="7B6428AA"/>
    <w:lvl w:tplc="657EF6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D014E2"/>
    <w:multiLevelType w:val="hybridMultilevel"/>
    <w:tmpl w:val="8AC8828C"/>
    <w:lvl w:tplc="E28E18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num>
  <w:num w:numId="3">
    <w:abstractNumId w:val="2"/>
  </w:num>
  <w:num w:numId="4">
    <w:abstractNumId w:val="9"/>
  </w:num>
  <w:num w:numId="5">
    <w:abstractNumId w:val="8"/>
  </w:num>
  <w:num w:numId="6">
    <w:abstractNumId w:val="3"/>
  </w:num>
  <w:num w:numId="7">
    <w:abstractNumId w:val="0"/>
  </w:num>
  <w:num w:numId="8">
    <w:abstractNumId w:val="1"/>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645E5"/>
    <w:rsid w:val="000B0E3E"/>
    <w:rsid w:val="000E1C5B"/>
    <w:rsid w:val="000F147B"/>
    <w:rsid w:val="000F5557"/>
    <w:rsid w:val="00100E9D"/>
    <w:rsid w:val="00122DCA"/>
    <w:rsid w:val="001242BC"/>
    <w:rsid w:val="00125606"/>
    <w:rsid w:val="0016127A"/>
    <w:rsid w:val="00181DBC"/>
    <w:rsid w:val="001A24EC"/>
    <w:rsid w:val="001B37EE"/>
    <w:rsid w:val="001B710C"/>
    <w:rsid w:val="001E13C8"/>
    <w:rsid w:val="001F232C"/>
    <w:rsid w:val="001F30E6"/>
    <w:rsid w:val="002265DF"/>
    <w:rsid w:val="00297BB5"/>
    <w:rsid w:val="0032187C"/>
    <w:rsid w:val="00350083"/>
    <w:rsid w:val="00357EE0"/>
    <w:rsid w:val="00370E1A"/>
    <w:rsid w:val="003B3C10"/>
    <w:rsid w:val="003B51E3"/>
    <w:rsid w:val="003C26FD"/>
    <w:rsid w:val="003E164E"/>
    <w:rsid w:val="003E3631"/>
    <w:rsid w:val="00401885"/>
    <w:rsid w:val="004157E8"/>
    <w:rsid w:val="004314A2"/>
    <w:rsid w:val="00454623"/>
    <w:rsid w:val="004602E9"/>
    <w:rsid w:val="00461305"/>
    <w:rsid w:val="004A3CCE"/>
    <w:rsid w:val="004A6104"/>
    <w:rsid w:val="004E3EB0"/>
    <w:rsid w:val="004F10CD"/>
    <w:rsid w:val="004F2049"/>
    <w:rsid w:val="00514EC0"/>
    <w:rsid w:val="00536372"/>
    <w:rsid w:val="00583492"/>
    <w:rsid w:val="00592BF9"/>
    <w:rsid w:val="00596FD7"/>
    <w:rsid w:val="005A4A4E"/>
    <w:rsid w:val="005D1BE0"/>
    <w:rsid w:val="005F7ED8"/>
    <w:rsid w:val="00617FE9"/>
    <w:rsid w:val="00624E2F"/>
    <w:rsid w:val="006516F0"/>
    <w:rsid w:val="00653AB1"/>
    <w:rsid w:val="006926BD"/>
    <w:rsid w:val="006A0FCA"/>
    <w:rsid w:val="006A279C"/>
    <w:rsid w:val="006D19C2"/>
    <w:rsid w:val="006D7019"/>
    <w:rsid w:val="006E704E"/>
    <w:rsid w:val="0072464B"/>
    <w:rsid w:val="0075055D"/>
    <w:rsid w:val="00750FD4"/>
    <w:rsid w:val="00761C7B"/>
    <w:rsid w:val="007924CD"/>
    <w:rsid w:val="007E4552"/>
    <w:rsid w:val="007E719B"/>
    <w:rsid w:val="007F78B1"/>
    <w:rsid w:val="0082094B"/>
    <w:rsid w:val="0086652E"/>
    <w:rsid w:val="008717E2"/>
    <w:rsid w:val="00876818"/>
    <w:rsid w:val="00892379"/>
    <w:rsid w:val="008B35C0"/>
    <w:rsid w:val="008B38FE"/>
    <w:rsid w:val="008C7BCD"/>
    <w:rsid w:val="008F0BC1"/>
    <w:rsid w:val="008F1BE4"/>
    <w:rsid w:val="00902ADC"/>
    <w:rsid w:val="00937096"/>
    <w:rsid w:val="0096132D"/>
    <w:rsid w:val="009C6B35"/>
    <w:rsid w:val="009E6300"/>
    <w:rsid w:val="009F1630"/>
    <w:rsid w:val="00A00FC0"/>
    <w:rsid w:val="00A02251"/>
    <w:rsid w:val="00A329F5"/>
    <w:rsid w:val="00A41F7E"/>
    <w:rsid w:val="00A42955"/>
    <w:rsid w:val="00A45B86"/>
    <w:rsid w:val="00A62A1F"/>
    <w:rsid w:val="00A7046A"/>
    <w:rsid w:val="00A74C8C"/>
    <w:rsid w:val="00A75097"/>
    <w:rsid w:val="00A84356"/>
    <w:rsid w:val="00AB40C9"/>
    <w:rsid w:val="00AC10FE"/>
    <w:rsid w:val="00AC1DCF"/>
    <w:rsid w:val="00AE01A1"/>
    <w:rsid w:val="00AE4D16"/>
    <w:rsid w:val="00AF2D9E"/>
    <w:rsid w:val="00AF4EE6"/>
    <w:rsid w:val="00B25462"/>
    <w:rsid w:val="00B4592C"/>
    <w:rsid w:val="00B47859"/>
    <w:rsid w:val="00B50A27"/>
    <w:rsid w:val="00BA0557"/>
    <w:rsid w:val="00BA7297"/>
    <w:rsid w:val="00C0480D"/>
    <w:rsid w:val="00C15EEB"/>
    <w:rsid w:val="00C26CE9"/>
    <w:rsid w:val="00C37FE9"/>
    <w:rsid w:val="00C43076"/>
    <w:rsid w:val="00C64A9C"/>
    <w:rsid w:val="00C74B4C"/>
    <w:rsid w:val="00C92140"/>
    <w:rsid w:val="00CA2526"/>
    <w:rsid w:val="00CB05E0"/>
    <w:rsid w:val="00CD0DDC"/>
    <w:rsid w:val="00CF142B"/>
    <w:rsid w:val="00D04766"/>
    <w:rsid w:val="00D1716A"/>
    <w:rsid w:val="00D23B0D"/>
    <w:rsid w:val="00D329BF"/>
    <w:rsid w:val="00D42DB0"/>
    <w:rsid w:val="00D45348"/>
    <w:rsid w:val="00D538E3"/>
    <w:rsid w:val="00D65412"/>
    <w:rsid w:val="00D80CC9"/>
    <w:rsid w:val="00D97020"/>
    <w:rsid w:val="00DB4B11"/>
    <w:rsid w:val="00DB6FC2"/>
    <w:rsid w:val="00DB762E"/>
    <w:rsid w:val="00DB7EB4"/>
    <w:rsid w:val="00DD3EBB"/>
    <w:rsid w:val="00DE7A2A"/>
    <w:rsid w:val="00E2681E"/>
    <w:rsid w:val="00E4635F"/>
    <w:rsid w:val="00E55D13"/>
    <w:rsid w:val="00E56BB3"/>
    <w:rsid w:val="00E624AC"/>
    <w:rsid w:val="00E75F1E"/>
    <w:rsid w:val="00E77A8D"/>
    <w:rsid w:val="00E81DA8"/>
    <w:rsid w:val="00E83440"/>
    <w:rsid w:val="00E8562B"/>
    <w:rsid w:val="00EA2934"/>
    <w:rsid w:val="00EA7ABE"/>
    <w:rsid w:val="00F01D46"/>
    <w:rsid w:val="00F174B2"/>
    <w:rsid w:val="00F205B6"/>
    <w:rsid w:val="00F81A86"/>
    <w:rsid w:val="00F8325A"/>
    <w:rsid w:val="00F83E1E"/>
    <w:rsid w:val="00F854C8"/>
    <w:rsid w:val="00F86B4C"/>
    <w:rsid w:val="00F94EDE"/>
    <w:rsid w:val="00FB1E87"/>
    <w:rsid w:val="00FB31E9"/>
    <w:rsid w:val="00FB71A7"/>
    <w:rsid w:val="00FE59C4"/>
    <w:rsid w:val="00FE7392"/>
    <w:rsid w:val="00FF54F3"/>
    <w:rsid w:val="00FF5E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link w:val="OdlomakpopisaChar"/>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true" w:styleId="OdlomakpopisaChar" w:type="character">
    <w:name w:val="Odlomak popisa Char"/>
    <w:basedOn w:val="Zadanifontodlomka"/>
    <w:link w:val="Odlomakpopisa"/>
    <w:uiPriority w:val="34"/>
    <w:locked/>
    <w:rsid w:val="008B35C0"/>
    <w:rPr>
      <w:sz w:val="24"/>
      <w:szCs w:val="24"/>
    </w:rPr>
  </w:style>
  <w:style w:customStyle="true" w:styleId="WW8Num1z0" w:type="character">
    <w:name w:val="WW8Num1z0"/>
    <w:rsid w:val="008B35C0"/>
    <w:rPr>
      <w:rFonts w:cs="Times New Roman" w:eastAsia="Calibri" w:hAnsi="Symbol" w:ascii="Symbol"/>
    </w:rPr>
  </w:style>
  <w:style w:customStyle="true" w:styleId="WW8Num1z1" w:type="character">
    <w:name w:val="WW8Num1z1"/>
    <w:rsid w:val="008B35C0"/>
    <w:rPr>
      <w:rFonts w:cs="Courier New" w:hAnsi="Courier New" w:ascii="Courier New"/>
    </w:rPr>
  </w:style>
  <w:style w:customStyle="true" w:styleId="WW8Num1z2" w:type="character">
    <w:name w:val="WW8Num1z2"/>
    <w:rsid w:val="008B35C0"/>
    <w:rPr>
      <w:rFonts w:hAnsi="Wingdings" w:ascii="Wingdings"/>
    </w:rPr>
  </w:style>
  <w:style w:customStyle="true" w:styleId="WW8Num1z3" w:type="character">
    <w:name w:val="WW8Num1z3"/>
    <w:rsid w:val="008B35C0"/>
    <w:rPr>
      <w:rFonts w:hAnsi="Symbol" w:ascii="Symbol"/>
    </w:rPr>
  </w:style>
  <w:style w:customStyle="true" w:styleId="Zadanifontodlomka1" w:type="character">
    <w:name w:val="Zadani font odlomka1"/>
    <w:rsid w:val="008B35C0"/>
  </w:style>
  <w:style w:styleId="Hiperveza" w:type="character">
    <w:name w:val="Hyperlink"/>
    <w:basedOn w:val="Zadanifontodlomka1"/>
    <w:semiHidden/>
    <w:rsid w:val="008B35C0"/>
    <w:rPr>
      <w:color w:val="0000FF"/>
      <w:u w:val="single"/>
    </w:rPr>
  </w:style>
  <w:style w:styleId="SlijeenaHiperveza" w:type="character">
    <w:name w:val="FollowedHyperlink"/>
    <w:basedOn w:val="Zadanifontodlomka1"/>
    <w:semiHidden/>
    <w:rsid w:val="008B35C0"/>
    <w:rPr>
      <w:color w:val="800080"/>
      <w:u w:val="single"/>
    </w:rPr>
  </w:style>
  <w:style w:customStyle="true" w:styleId="Naslov10" w:type="paragraph">
    <w:name w:val="Naslov1"/>
    <w:basedOn w:val="Normal"/>
    <w:next w:val="Tijeloteksta"/>
    <w:rsid w:val="008B35C0"/>
    <w:pPr>
      <w:keepNext/>
      <w:suppressAutoHyphens/>
      <w:spacing w:lineRule="auto" w:line="276" w:after="120" w:before="240"/>
    </w:pPr>
    <w:rPr>
      <w:rFonts w:cs="Tahoma" w:eastAsia="Lucida Sans Unicode" w:hAnsi="Arial" w:ascii="Arial"/>
      <w:sz w:val="28"/>
      <w:szCs w:val="28"/>
      <w:lang w:eastAsia="ar-SA"/>
    </w:rPr>
  </w:style>
  <w:style w:styleId="Tijeloteksta" w:type="paragraph">
    <w:name w:val="Body Text"/>
    <w:basedOn w:val="Normal"/>
    <w:link w:val="TijelotekstaChar"/>
    <w:semiHidden/>
    <w:rsid w:val="008B35C0"/>
    <w:pPr>
      <w:suppressAutoHyphens/>
      <w:spacing w:lineRule="auto" w:line="276" w:after="120"/>
    </w:pPr>
    <w:rPr>
      <w:rFonts w:cs="Calibri" w:eastAsia="Calibri" w:hAnsi="Calibri" w:ascii="Calibri"/>
      <w:sz w:val="22"/>
      <w:szCs w:val="22"/>
      <w:lang w:eastAsia="ar-SA"/>
    </w:rPr>
  </w:style>
  <w:style w:customStyle="true" w:styleId="TijelotekstaChar" w:type="character">
    <w:name w:val="Tijelo teksta Char"/>
    <w:basedOn w:val="Zadanifontodlomka"/>
    <w:link w:val="Tijeloteksta"/>
    <w:semiHidden/>
    <w:rsid w:val="008B35C0"/>
    <w:rPr>
      <w:rFonts w:cs="Calibri" w:eastAsia="Calibri" w:hAnsi="Calibri" w:ascii="Calibri"/>
      <w:lang w:eastAsia="ar-SA"/>
    </w:rPr>
  </w:style>
  <w:style w:styleId="Popis" w:type="paragraph">
    <w:name w:val="List"/>
    <w:basedOn w:val="Tijeloteksta"/>
    <w:semiHidden/>
    <w:rsid w:val="008B35C0"/>
    <w:rPr>
      <w:rFonts w:cs="Tahoma"/>
    </w:rPr>
  </w:style>
  <w:style w:customStyle="true" w:styleId="Opis" w:type="paragraph">
    <w:name w:val="Opis"/>
    <w:basedOn w:val="Normal"/>
    <w:rsid w:val="008B35C0"/>
    <w:pPr>
      <w:suppressLineNumbers/>
      <w:suppressAutoHyphens/>
      <w:spacing w:lineRule="auto" w:line="276" w:after="120" w:before="120"/>
    </w:pPr>
    <w:rPr>
      <w:rFonts w:cs="Tahoma" w:eastAsia="Calibri" w:hAnsi="Calibri" w:ascii="Calibri"/>
      <w:i/>
      <w:iCs/>
      <w:lang w:eastAsia="ar-SA"/>
    </w:rPr>
  </w:style>
  <w:style w:customStyle="true" w:styleId="Indeks" w:type="paragraph">
    <w:name w:val="Indeks"/>
    <w:basedOn w:val="Normal"/>
    <w:rsid w:val="008B35C0"/>
    <w:pPr>
      <w:suppressLineNumbers/>
      <w:suppressAutoHyphens/>
      <w:spacing w:lineRule="auto" w:line="276" w:after="200"/>
    </w:pPr>
    <w:rPr>
      <w:rFonts w:cs="Tahoma" w:eastAsia="Calibri" w:hAnsi="Calibri" w:ascii="Calibri"/>
      <w:sz w:val="22"/>
      <w:szCs w:val="22"/>
      <w:lang w:eastAsia="ar-SA"/>
    </w:rPr>
  </w:style>
  <w:style w:customStyle="true" w:styleId="xl106" w:type="paragraph">
    <w:name w:val="xl106"/>
    <w:basedOn w:val="Normal"/>
    <w:rsid w:val="008B35C0"/>
    <w:pPr>
      <w:suppressAutoHyphens/>
      <w:spacing w:after="280" w:before="280"/>
    </w:pPr>
    <w:rPr>
      <w:rFonts w:eastAsia="Times New Roman" w:hAnsi="Times New Roman" w:ascii="Times New Roman"/>
      <w:sz w:val="16"/>
      <w:szCs w:val="16"/>
      <w:lang w:eastAsia="ar-SA"/>
    </w:rPr>
  </w:style>
  <w:style w:customStyle="true" w:styleId="xl107" w:type="paragraph">
    <w:name w:val="xl107"/>
    <w:basedOn w:val="Normal"/>
    <w:rsid w:val="008B35C0"/>
    <w:pPr>
      <w:suppressAutoHyphens/>
      <w:spacing w:after="280" w:before="280"/>
    </w:pPr>
    <w:rPr>
      <w:rFonts w:eastAsia="Times New Roman" w:hAnsi="Times New Roman" w:ascii="Times New Roman"/>
      <w:sz w:val="16"/>
      <w:szCs w:val="16"/>
      <w:lang w:eastAsia="ar-SA"/>
    </w:rPr>
  </w:style>
  <w:style w:customStyle="true" w:styleId="xl108" w:type="paragraph">
    <w:name w:val="xl108"/>
    <w:basedOn w:val="Normal"/>
    <w:rsid w:val="008B35C0"/>
    <w:pPr>
      <w:suppressAutoHyphens/>
      <w:spacing w:after="280" w:before="280"/>
      <w:jc w:val="center"/>
    </w:pPr>
    <w:rPr>
      <w:rFonts w:eastAsia="Times New Roman" w:hAnsi="Times New Roman" w:ascii="Times New Roman"/>
      <w:sz w:val="16"/>
      <w:szCs w:val="16"/>
      <w:lang w:eastAsia="ar-SA"/>
    </w:rPr>
  </w:style>
  <w:style w:customStyle="true" w:styleId="xl109" w:type="paragraph">
    <w:name w:val="xl109"/>
    <w:basedOn w:val="Normal"/>
    <w:rsid w:val="008B35C0"/>
    <w:pPr>
      <w:suppressAutoHyphens/>
      <w:spacing w:after="280" w:before="280"/>
      <w:jc w:val="right"/>
    </w:pPr>
    <w:rPr>
      <w:rFonts w:eastAsia="Times New Roman" w:hAnsi="Times New Roman" w:ascii="Times New Roman"/>
      <w:sz w:val="16"/>
      <w:szCs w:val="16"/>
      <w:lang w:eastAsia="ar-SA"/>
    </w:rPr>
  </w:style>
  <w:style w:customStyle="true" w:styleId="xl110" w:type="paragraph">
    <w:name w:val="xl110"/>
    <w:basedOn w:val="Normal"/>
    <w:rsid w:val="008B35C0"/>
    <w:pPr>
      <w:suppressAutoHyphens/>
      <w:spacing w:after="280" w:before="280"/>
      <w:jc w:val="right"/>
    </w:pPr>
    <w:rPr>
      <w:rFonts w:eastAsia="Times New Roman" w:hAnsi="Times New Roman" w:ascii="Times New Roman"/>
      <w:sz w:val="16"/>
      <w:szCs w:val="16"/>
      <w:lang w:eastAsia="ar-SA"/>
    </w:rPr>
  </w:style>
  <w:style w:customStyle="true" w:styleId="xl111" w:type="paragraph">
    <w:name w:val="xl111"/>
    <w:basedOn w:val="Normal"/>
    <w:rsid w:val="008B35C0"/>
    <w:pPr>
      <w:suppressAutoHyphens/>
      <w:spacing w:after="280" w:before="280"/>
      <w:jc w:val="right"/>
      <w:textAlignment w:val="center"/>
    </w:pPr>
    <w:rPr>
      <w:rFonts w:eastAsia="Times New Roman" w:hAnsi="Times New Roman" w:ascii="Times New Roman"/>
      <w:sz w:val="16"/>
      <w:szCs w:val="16"/>
      <w:lang w:eastAsia="ar-SA"/>
    </w:rPr>
  </w:style>
  <w:style w:customStyle="true" w:styleId="xl112" w:type="paragraph">
    <w:name w:val="xl112"/>
    <w:basedOn w:val="Normal"/>
    <w:rsid w:val="008B35C0"/>
    <w:pPr>
      <w:shd w:fill="00CCFF" w:color="auto" w:val="clear"/>
      <w:suppressAutoHyphens/>
      <w:spacing w:after="280" w:before="280"/>
      <w:jc w:val="center"/>
      <w:textAlignment w:val="center"/>
    </w:pPr>
    <w:rPr>
      <w:rFonts w:eastAsia="Times New Roman" w:hAnsi="Times New Roman" w:ascii="Times New Roman"/>
      <w:b/>
      <w:bCs/>
      <w:sz w:val="22"/>
      <w:szCs w:val="22"/>
      <w:lang w:eastAsia="ar-SA"/>
    </w:rPr>
  </w:style>
  <w:style w:customStyle="true" w:styleId="xl113" w:type="paragraph">
    <w:name w:val="xl113"/>
    <w:basedOn w:val="Normal"/>
    <w:rsid w:val="008B35C0"/>
    <w:pPr>
      <w:shd w:fill="00CCFF" w:color="auto" w:val="clear"/>
      <w:suppressAutoHyphens/>
      <w:spacing w:after="280" w:before="280"/>
      <w:textAlignment w:val="center"/>
    </w:pPr>
    <w:rPr>
      <w:rFonts w:eastAsia="Times New Roman" w:hAnsi="Times New Roman" w:ascii="Times New Roman"/>
      <w:b/>
      <w:bCs/>
      <w:sz w:val="22"/>
      <w:szCs w:val="22"/>
      <w:lang w:eastAsia="ar-SA"/>
    </w:rPr>
  </w:style>
  <w:style w:customStyle="true" w:styleId="xl114" w:type="paragraph">
    <w:name w:val="xl114"/>
    <w:basedOn w:val="Normal"/>
    <w:rsid w:val="008B35C0"/>
    <w:pPr>
      <w:shd w:fill="00CCFF" w:color="auto" w:val="clear"/>
      <w:suppressAutoHyphens/>
      <w:spacing w:after="280" w:before="280"/>
      <w:jc w:val="center"/>
      <w:textAlignment w:val="center"/>
    </w:pPr>
    <w:rPr>
      <w:rFonts w:eastAsia="Times New Roman" w:hAnsi="Times New Roman" w:ascii="Times New Roman"/>
      <w:b/>
      <w:bCs/>
      <w:sz w:val="22"/>
      <w:szCs w:val="22"/>
      <w:lang w:eastAsia="ar-SA"/>
    </w:rPr>
  </w:style>
  <w:style w:customStyle="true" w:styleId="xl115" w:type="paragraph">
    <w:name w:val="xl115"/>
    <w:basedOn w:val="Normal"/>
    <w:rsid w:val="008B35C0"/>
    <w:pPr>
      <w:suppressAutoHyphens/>
      <w:spacing w:after="280" w:before="280"/>
      <w:jc w:val="center"/>
      <w:textAlignment w:val="center"/>
    </w:pPr>
    <w:rPr>
      <w:rFonts w:eastAsia="Times New Roman" w:hAnsi="Times New Roman" w:ascii="Times New Roman"/>
      <w:sz w:val="22"/>
      <w:szCs w:val="22"/>
      <w:lang w:eastAsia="ar-SA"/>
    </w:rPr>
  </w:style>
  <w:style w:customStyle="true" w:styleId="xl116" w:type="paragraph">
    <w:name w:val="xl116"/>
    <w:basedOn w:val="Normal"/>
    <w:rsid w:val="008B35C0"/>
    <w:pPr>
      <w:suppressAutoHyphens/>
      <w:spacing w:after="280" w:before="280"/>
      <w:textAlignment w:val="center"/>
    </w:pPr>
    <w:rPr>
      <w:rFonts w:eastAsia="Times New Roman" w:hAnsi="Times New Roman" w:ascii="Times New Roman"/>
      <w:sz w:val="22"/>
      <w:szCs w:val="22"/>
      <w:lang w:eastAsia="ar-SA"/>
    </w:rPr>
  </w:style>
  <w:style w:customStyle="true" w:styleId="xl117" w:type="paragraph">
    <w:name w:val="xl117"/>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xl118" w:type="paragraph">
    <w:name w:val="xl118"/>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xl119" w:type="paragraph">
    <w:name w:val="xl119"/>
    <w:basedOn w:val="Normal"/>
    <w:rsid w:val="008B35C0"/>
    <w:pPr>
      <w:suppressAutoHyphens/>
      <w:spacing w:after="280" w:before="280"/>
    </w:pPr>
    <w:rPr>
      <w:rFonts w:eastAsia="Times New Roman" w:hAnsi="Times New Roman" w:ascii="Times New Roman"/>
      <w:lang w:eastAsia="ar-SA"/>
    </w:rPr>
  </w:style>
  <w:style w:customStyle="true" w:styleId="xl120" w:type="paragraph">
    <w:name w:val="xl120"/>
    <w:basedOn w:val="Normal"/>
    <w:rsid w:val="008B35C0"/>
    <w:pPr>
      <w:suppressAutoHyphens/>
      <w:spacing w:after="280" w:before="280"/>
      <w:jc w:val="center"/>
      <w:textAlignment w:val="center"/>
    </w:pPr>
    <w:rPr>
      <w:rFonts w:eastAsia="Times New Roman" w:hAnsi="Times New Roman" w:ascii="Times New Roman"/>
      <w:color w:val="FF0000"/>
      <w:sz w:val="22"/>
      <w:szCs w:val="22"/>
      <w:lang w:eastAsia="ar-SA"/>
    </w:rPr>
  </w:style>
  <w:style w:customStyle="true" w:styleId="xl121" w:type="paragraph">
    <w:name w:val="xl121"/>
    <w:basedOn w:val="Normal"/>
    <w:rsid w:val="008B35C0"/>
    <w:pPr>
      <w:suppressAutoHyphens/>
      <w:spacing w:after="280" w:before="280"/>
      <w:textAlignment w:val="center"/>
    </w:pPr>
    <w:rPr>
      <w:rFonts w:eastAsia="Times New Roman" w:hAnsi="Times New Roman" w:ascii="Times New Roman"/>
      <w:color w:val="FF0000"/>
      <w:sz w:val="22"/>
      <w:szCs w:val="22"/>
      <w:lang w:eastAsia="ar-SA"/>
    </w:rPr>
  </w:style>
  <w:style w:customStyle="true" w:styleId="xl122" w:type="paragraph">
    <w:name w:val="xl122"/>
    <w:basedOn w:val="Normal"/>
    <w:rsid w:val="008B35C0"/>
    <w:pPr>
      <w:suppressAutoHyphens/>
      <w:spacing w:after="280" w:before="280"/>
      <w:jc w:val="right"/>
      <w:textAlignment w:val="center"/>
    </w:pPr>
    <w:rPr>
      <w:rFonts w:eastAsia="Times New Roman" w:hAnsi="Times New Roman" w:ascii="Times New Roman"/>
      <w:color w:val="FF0000"/>
      <w:sz w:val="22"/>
      <w:szCs w:val="22"/>
      <w:lang w:eastAsia="ar-SA"/>
    </w:rPr>
  </w:style>
  <w:style w:customStyle="true" w:styleId="xl123" w:type="paragraph">
    <w:name w:val="xl123"/>
    <w:basedOn w:val="Normal"/>
    <w:rsid w:val="008B35C0"/>
    <w:pPr>
      <w:suppressAutoHyphens/>
      <w:spacing w:after="280" w:before="280"/>
      <w:jc w:val="right"/>
      <w:textAlignment w:val="center"/>
    </w:pPr>
    <w:rPr>
      <w:rFonts w:eastAsia="Times New Roman" w:hAnsi="Times New Roman" w:ascii="Times New Roman"/>
      <w:color w:val="FF0000"/>
      <w:sz w:val="22"/>
      <w:szCs w:val="22"/>
      <w:lang w:eastAsia="ar-SA"/>
    </w:rPr>
  </w:style>
  <w:style w:customStyle="true" w:styleId="xl124" w:type="paragraph">
    <w:name w:val="xl124"/>
    <w:basedOn w:val="Normal"/>
    <w:rsid w:val="008B35C0"/>
    <w:pPr>
      <w:suppressAutoHyphens/>
      <w:spacing w:after="280" w:before="280"/>
      <w:jc w:val="center"/>
      <w:textAlignment w:val="center"/>
    </w:pPr>
    <w:rPr>
      <w:rFonts w:eastAsia="Times New Roman" w:hAnsi="Times New Roman" w:ascii="Times New Roman"/>
      <w:sz w:val="22"/>
      <w:szCs w:val="22"/>
      <w:lang w:eastAsia="ar-SA"/>
    </w:rPr>
  </w:style>
  <w:style w:customStyle="true" w:styleId="xl125" w:type="paragraph">
    <w:name w:val="xl125"/>
    <w:basedOn w:val="Normal"/>
    <w:rsid w:val="008B35C0"/>
    <w:pPr>
      <w:suppressAutoHyphens/>
      <w:spacing w:after="280" w:before="280"/>
      <w:textAlignment w:val="center"/>
    </w:pPr>
    <w:rPr>
      <w:rFonts w:eastAsia="Times New Roman" w:hAnsi="Times New Roman" w:ascii="Times New Roman"/>
      <w:sz w:val="22"/>
      <w:szCs w:val="22"/>
      <w:lang w:eastAsia="ar-SA"/>
    </w:rPr>
  </w:style>
  <w:style w:customStyle="true" w:styleId="xl126" w:type="paragraph">
    <w:name w:val="xl126"/>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xl127" w:type="paragraph">
    <w:name w:val="xl127"/>
    <w:basedOn w:val="Normal"/>
    <w:rsid w:val="008B35C0"/>
    <w:pPr>
      <w:suppressAutoHyphens/>
      <w:spacing w:after="280" w:before="280"/>
      <w:jc w:val="right"/>
      <w:textAlignment w:val="center"/>
    </w:pPr>
    <w:rPr>
      <w:rFonts w:eastAsia="Times New Roman" w:hAnsi="Times New Roman" w:ascii="Times New Roman"/>
      <w:sz w:val="22"/>
      <w:szCs w:val="22"/>
      <w:lang w:eastAsia="ar-SA"/>
    </w:rPr>
  </w:style>
  <w:style w:customStyle="true" w:styleId="Sadrajitablice" w:type="paragraph">
    <w:name w:val="Sadržaji tablice"/>
    <w:basedOn w:val="Normal"/>
    <w:rsid w:val="008B35C0"/>
    <w:pPr>
      <w:suppressLineNumbers/>
      <w:suppressAutoHyphens/>
      <w:spacing w:lineRule="auto" w:line="276" w:after="200"/>
    </w:pPr>
    <w:rPr>
      <w:rFonts w:cs="Calibri" w:eastAsia="Calibri" w:hAnsi="Calibri" w:ascii="Calibri"/>
      <w:sz w:val="22"/>
      <w:szCs w:val="22"/>
      <w:lang w:eastAsia="ar-SA"/>
    </w:rPr>
  </w:style>
  <w:style w:customStyle="true" w:styleId="Naslovtablice" w:type="paragraph">
    <w:name w:val="Naslov tablice"/>
    <w:basedOn w:val="Sadrajitablice"/>
    <w:rsid w:val="008B35C0"/>
    <w:pPr>
      <w:jc w:val="center"/>
    </w:pPr>
    <w:rPr>
      <w:b/>
      <w:bCs/>
    </w:rPr>
  </w:style>
  <w:style w:styleId="Reetkatablice" w:type="table">
    <w:name w:val="Table Grid"/>
    <w:basedOn w:val="Obinatablica"/>
    <w:uiPriority w:val="59"/>
    <w:rsid w:val="00122DC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42955"/>
    <w:rPr>
      <w:color w:val="808080"/>
      <w:bdr w:space="0" w:sz="0" w:color="auto" w:val="none"/>
      <w:shd w:fill="auto" w:color="auto" w:val="clear"/>
    </w:rPr>
  </w:style>
  <w:style w:customStyle="true" w:styleId="eSPISCCParagraphDefaultFont" w:type="character">
    <w:name w:val="eSPIS_CC_Paragraph Default Font"/>
    <w:basedOn w:val="Zadanifontodlomka"/>
    <w:rsid w:val="00A429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95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429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9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link w:val="OdlomakpopisaChar"/>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customStyle="1" w:styleId="OdlomakpopisaChar" w:type="character">
    <w:name w:val="Odlomak popisa Char"/>
    <w:basedOn w:val="Zadanifontodlomka"/>
    <w:link w:val="Odlomakpopisa"/>
    <w:uiPriority w:val="34"/>
    <w:locked/>
    <w:rsid w:val="008B35C0"/>
    <w:rPr>
      <w:sz w:val="24"/>
      <w:szCs w:val="24"/>
    </w:rPr>
  </w:style>
  <w:style w:customStyle="1" w:styleId="WW8Num1z0" w:type="character">
    <w:name w:val="WW8Num1z0"/>
    <w:rsid w:val="008B35C0"/>
    <w:rPr>
      <w:rFonts w:ascii="Symbol" w:cs="Times New Roman" w:eastAsia="Calibri" w:hAnsi="Symbol"/>
    </w:rPr>
  </w:style>
  <w:style w:customStyle="1" w:styleId="WW8Num1z1" w:type="character">
    <w:name w:val="WW8Num1z1"/>
    <w:rsid w:val="008B35C0"/>
    <w:rPr>
      <w:rFonts w:ascii="Courier New" w:cs="Courier New" w:hAnsi="Courier New"/>
    </w:rPr>
  </w:style>
  <w:style w:customStyle="1" w:styleId="WW8Num1z2" w:type="character">
    <w:name w:val="WW8Num1z2"/>
    <w:rsid w:val="008B35C0"/>
    <w:rPr>
      <w:rFonts w:ascii="Wingdings" w:hAnsi="Wingdings"/>
    </w:rPr>
  </w:style>
  <w:style w:customStyle="1" w:styleId="WW8Num1z3" w:type="character">
    <w:name w:val="WW8Num1z3"/>
    <w:rsid w:val="008B35C0"/>
    <w:rPr>
      <w:rFonts w:ascii="Symbol" w:hAnsi="Symbol"/>
    </w:rPr>
  </w:style>
  <w:style w:customStyle="1" w:styleId="Zadanifontodlomka1" w:type="character">
    <w:name w:val="Zadani font odlomka1"/>
    <w:rsid w:val="008B35C0"/>
  </w:style>
  <w:style w:styleId="Hiperveza" w:type="character">
    <w:name w:val="Hyperlink"/>
    <w:basedOn w:val="Zadanifontodlomka1"/>
    <w:semiHidden/>
    <w:rsid w:val="008B35C0"/>
    <w:rPr>
      <w:color w:val="0000FF"/>
      <w:u w:val="single"/>
    </w:rPr>
  </w:style>
  <w:style w:styleId="SlijeenaHiperveza" w:type="character">
    <w:name w:val="FollowedHyperlink"/>
    <w:basedOn w:val="Zadanifontodlomka1"/>
    <w:semiHidden/>
    <w:rsid w:val="008B35C0"/>
    <w:rPr>
      <w:color w:val="800080"/>
      <w:u w:val="single"/>
    </w:rPr>
  </w:style>
  <w:style w:customStyle="1" w:styleId="Naslov10" w:type="paragraph">
    <w:name w:val="Naslov1"/>
    <w:basedOn w:val="Normal"/>
    <w:next w:val="Tijeloteksta"/>
    <w:rsid w:val="008B35C0"/>
    <w:pPr>
      <w:keepNext/>
      <w:suppressAutoHyphens/>
      <w:spacing w:after="120" w:before="240" w:line="276" w:lineRule="auto"/>
    </w:pPr>
    <w:rPr>
      <w:rFonts w:ascii="Arial" w:cs="Tahoma" w:eastAsia="Lucida Sans Unicode" w:hAnsi="Arial"/>
      <w:sz w:val="28"/>
      <w:szCs w:val="28"/>
      <w:lang w:eastAsia="ar-SA"/>
    </w:rPr>
  </w:style>
  <w:style w:styleId="Tijeloteksta" w:type="paragraph">
    <w:name w:val="Body Text"/>
    <w:basedOn w:val="Normal"/>
    <w:link w:val="TijelotekstaChar"/>
    <w:semiHidden/>
    <w:rsid w:val="008B35C0"/>
    <w:pPr>
      <w:suppressAutoHyphens/>
      <w:spacing w:after="120" w:line="276" w:lineRule="auto"/>
    </w:pPr>
    <w:rPr>
      <w:rFonts w:ascii="Calibri" w:cs="Calibri" w:eastAsia="Calibri" w:hAnsi="Calibri"/>
      <w:sz w:val="22"/>
      <w:szCs w:val="22"/>
      <w:lang w:eastAsia="ar-SA"/>
    </w:rPr>
  </w:style>
  <w:style w:customStyle="1" w:styleId="TijelotekstaChar" w:type="character">
    <w:name w:val="Tijelo teksta Char"/>
    <w:basedOn w:val="Zadanifontodlomka"/>
    <w:link w:val="Tijeloteksta"/>
    <w:semiHidden/>
    <w:rsid w:val="008B35C0"/>
    <w:rPr>
      <w:rFonts w:ascii="Calibri" w:cs="Calibri" w:eastAsia="Calibri" w:hAnsi="Calibri"/>
      <w:lang w:eastAsia="ar-SA"/>
    </w:rPr>
  </w:style>
  <w:style w:styleId="Popis" w:type="paragraph">
    <w:name w:val="List"/>
    <w:basedOn w:val="Tijeloteksta"/>
    <w:semiHidden/>
    <w:rsid w:val="008B35C0"/>
    <w:rPr>
      <w:rFonts w:cs="Tahoma"/>
    </w:rPr>
  </w:style>
  <w:style w:customStyle="1" w:styleId="Opis" w:type="paragraph">
    <w:name w:val="Opis"/>
    <w:basedOn w:val="Normal"/>
    <w:rsid w:val="008B35C0"/>
    <w:pPr>
      <w:suppressLineNumbers/>
      <w:suppressAutoHyphens/>
      <w:spacing w:after="120" w:before="120" w:line="276" w:lineRule="auto"/>
    </w:pPr>
    <w:rPr>
      <w:rFonts w:ascii="Calibri" w:cs="Tahoma" w:eastAsia="Calibri" w:hAnsi="Calibri"/>
      <w:i/>
      <w:iCs/>
      <w:lang w:eastAsia="ar-SA"/>
    </w:rPr>
  </w:style>
  <w:style w:customStyle="1" w:styleId="Indeks" w:type="paragraph">
    <w:name w:val="Indeks"/>
    <w:basedOn w:val="Normal"/>
    <w:rsid w:val="008B35C0"/>
    <w:pPr>
      <w:suppressLineNumbers/>
      <w:suppressAutoHyphens/>
      <w:spacing w:after="200" w:line="276" w:lineRule="auto"/>
    </w:pPr>
    <w:rPr>
      <w:rFonts w:ascii="Calibri" w:cs="Tahoma" w:eastAsia="Calibri" w:hAnsi="Calibri"/>
      <w:sz w:val="22"/>
      <w:szCs w:val="22"/>
      <w:lang w:eastAsia="ar-SA"/>
    </w:rPr>
  </w:style>
  <w:style w:customStyle="1" w:styleId="xl106" w:type="paragraph">
    <w:name w:val="xl106"/>
    <w:basedOn w:val="Normal"/>
    <w:rsid w:val="008B35C0"/>
    <w:pPr>
      <w:suppressAutoHyphens/>
      <w:spacing w:after="280" w:before="280"/>
    </w:pPr>
    <w:rPr>
      <w:rFonts w:ascii="Times New Roman" w:eastAsia="Times New Roman" w:hAnsi="Times New Roman"/>
      <w:sz w:val="16"/>
      <w:szCs w:val="16"/>
      <w:lang w:eastAsia="ar-SA"/>
    </w:rPr>
  </w:style>
  <w:style w:customStyle="1" w:styleId="xl107" w:type="paragraph">
    <w:name w:val="xl107"/>
    <w:basedOn w:val="Normal"/>
    <w:rsid w:val="008B35C0"/>
    <w:pPr>
      <w:suppressAutoHyphens/>
      <w:spacing w:after="280" w:before="280"/>
    </w:pPr>
    <w:rPr>
      <w:rFonts w:ascii="Times New Roman" w:eastAsia="Times New Roman" w:hAnsi="Times New Roman"/>
      <w:sz w:val="16"/>
      <w:szCs w:val="16"/>
      <w:lang w:eastAsia="ar-SA"/>
    </w:rPr>
  </w:style>
  <w:style w:customStyle="1" w:styleId="xl108" w:type="paragraph">
    <w:name w:val="xl108"/>
    <w:basedOn w:val="Normal"/>
    <w:rsid w:val="008B35C0"/>
    <w:pPr>
      <w:suppressAutoHyphens/>
      <w:spacing w:after="280" w:before="280"/>
      <w:jc w:val="center"/>
    </w:pPr>
    <w:rPr>
      <w:rFonts w:ascii="Times New Roman" w:eastAsia="Times New Roman" w:hAnsi="Times New Roman"/>
      <w:sz w:val="16"/>
      <w:szCs w:val="16"/>
      <w:lang w:eastAsia="ar-SA"/>
    </w:rPr>
  </w:style>
  <w:style w:customStyle="1" w:styleId="xl109" w:type="paragraph">
    <w:name w:val="xl109"/>
    <w:basedOn w:val="Normal"/>
    <w:rsid w:val="008B35C0"/>
    <w:pPr>
      <w:suppressAutoHyphens/>
      <w:spacing w:after="280" w:before="280"/>
      <w:jc w:val="right"/>
    </w:pPr>
    <w:rPr>
      <w:rFonts w:ascii="Times New Roman" w:eastAsia="Times New Roman" w:hAnsi="Times New Roman"/>
      <w:sz w:val="16"/>
      <w:szCs w:val="16"/>
      <w:lang w:eastAsia="ar-SA"/>
    </w:rPr>
  </w:style>
  <w:style w:customStyle="1" w:styleId="xl110" w:type="paragraph">
    <w:name w:val="xl110"/>
    <w:basedOn w:val="Normal"/>
    <w:rsid w:val="008B35C0"/>
    <w:pPr>
      <w:suppressAutoHyphens/>
      <w:spacing w:after="280" w:before="280"/>
      <w:jc w:val="right"/>
    </w:pPr>
    <w:rPr>
      <w:rFonts w:ascii="Times New Roman" w:eastAsia="Times New Roman" w:hAnsi="Times New Roman"/>
      <w:sz w:val="16"/>
      <w:szCs w:val="16"/>
      <w:lang w:eastAsia="ar-SA"/>
    </w:rPr>
  </w:style>
  <w:style w:customStyle="1" w:styleId="xl111" w:type="paragraph">
    <w:name w:val="xl111"/>
    <w:basedOn w:val="Normal"/>
    <w:rsid w:val="008B35C0"/>
    <w:pPr>
      <w:suppressAutoHyphens/>
      <w:spacing w:after="280" w:before="280"/>
      <w:jc w:val="right"/>
      <w:textAlignment w:val="center"/>
    </w:pPr>
    <w:rPr>
      <w:rFonts w:ascii="Times New Roman" w:eastAsia="Times New Roman" w:hAnsi="Times New Roman"/>
      <w:sz w:val="16"/>
      <w:szCs w:val="16"/>
      <w:lang w:eastAsia="ar-SA"/>
    </w:rPr>
  </w:style>
  <w:style w:customStyle="1" w:styleId="xl112" w:type="paragraph">
    <w:name w:val="xl112"/>
    <w:basedOn w:val="Normal"/>
    <w:rsid w:val="008B35C0"/>
    <w:pPr>
      <w:shd w:color="auto" w:fill="00CCFF" w:val="clear"/>
      <w:suppressAutoHyphens/>
      <w:spacing w:after="280" w:before="280"/>
      <w:jc w:val="center"/>
      <w:textAlignment w:val="center"/>
    </w:pPr>
    <w:rPr>
      <w:rFonts w:ascii="Times New Roman" w:eastAsia="Times New Roman" w:hAnsi="Times New Roman"/>
      <w:b/>
      <w:bCs/>
      <w:sz w:val="22"/>
      <w:szCs w:val="22"/>
      <w:lang w:eastAsia="ar-SA"/>
    </w:rPr>
  </w:style>
  <w:style w:customStyle="1" w:styleId="xl113" w:type="paragraph">
    <w:name w:val="xl113"/>
    <w:basedOn w:val="Normal"/>
    <w:rsid w:val="008B35C0"/>
    <w:pPr>
      <w:shd w:color="auto" w:fill="00CCFF" w:val="clear"/>
      <w:suppressAutoHyphens/>
      <w:spacing w:after="280" w:before="280"/>
      <w:textAlignment w:val="center"/>
    </w:pPr>
    <w:rPr>
      <w:rFonts w:ascii="Times New Roman" w:eastAsia="Times New Roman" w:hAnsi="Times New Roman"/>
      <w:b/>
      <w:bCs/>
      <w:sz w:val="22"/>
      <w:szCs w:val="22"/>
      <w:lang w:eastAsia="ar-SA"/>
    </w:rPr>
  </w:style>
  <w:style w:customStyle="1" w:styleId="xl114" w:type="paragraph">
    <w:name w:val="xl114"/>
    <w:basedOn w:val="Normal"/>
    <w:rsid w:val="008B35C0"/>
    <w:pPr>
      <w:shd w:color="auto" w:fill="00CCFF" w:val="clear"/>
      <w:suppressAutoHyphens/>
      <w:spacing w:after="280" w:before="280"/>
      <w:jc w:val="center"/>
      <w:textAlignment w:val="center"/>
    </w:pPr>
    <w:rPr>
      <w:rFonts w:ascii="Times New Roman" w:eastAsia="Times New Roman" w:hAnsi="Times New Roman"/>
      <w:b/>
      <w:bCs/>
      <w:sz w:val="22"/>
      <w:szCs w:val="22"/>
      <w:lang w:eastAsia="ar-SA"/>
    </w:rPr>
  </w:style>
  <w:style w:customStyle="1" w:styleId="xl115" w:type="paragraph">
    <w:name w:val="xl115"/>
    <w:basedOn w:val="Normal"/>
    <w:rsid w:val="008B35C0"/>
    <w:pPr>
      <w:suppressAutoHyphens/>
      <w:spacing w:after="280" w:before="280"/>
      <w:jc w:val="center"/>
      <w:textAlignment w:val="center"/>
    </w:pPr>
    <w:rPr>
      <w:rFonts w:ascii="Times New Roman" w:eastAsia="Times New Roman" w:hAnsi="Times New Roman"/>
      <w:sz w:val="22"/>
      <w:szCs w:val="22"/>
      <w:lang w:eastAsia="ar-SA"/>
    </w:rPr>
  </w:style>
  <w:style w:customStyle="1" w:styleId="xl116" w:type="paragraph">
    <w:name w:val="xl116"/>
    <w:basedOn w:val="Normal"/>
    <w:rsid w:val="008B35C0"/>
    <w:pPr>
      <w:suppressAutoHyphens/>
      <w:spacing w:after="280" w:before="280"/>
      <w:textAlignment w:val="center"/>
    </w:pPr>
    <w:rPr>
      <w:rFonts w:ascii="Times New Roman" w:eastAsia="Times New Roman" w:hAnsi="Times New Roman"/>
      <w:sz w:val="22"/>
      <w:szCs w:val="22"/>
      <w:lang w:eastAsia="ar-SA"/>
    </w:rPr>
  </w:style>
  <w:style w:customStyle="1" w:styleId="xl117" w:type="paragraph">
    <w:name w:val="xl117"/>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xl118" w:type="paragraph">
    <w:name w:val="xl118"/>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xl119" w:type="paragraph">
    <w:name w:val="xl119"/>
    <w:basedOn w:val="Normal"/>
    <w:rsid w:val="008B35C0"/>
    <w:pPr>
      <w:suppressAutoHyphens/>
      <w:spacing w:after="280" w:before="280"/>
    </w:pPr>
    <w:rPr>
      <w:rFonts w:ascii="Times New Roman" w:eastAsia="Times New Roman" w:hAnsi="Times New Roman"/>
      <w:lang w:eastAsia="ar-SA"/>
    </w:rPr>
  </w:style>
  <w:style w:customStyle="1" w:styleId="xl120" w:type="paragraph">
    <w:name w:val="xl120"/>
    <w:basedOn w:val="Normal"/>
    <w:rsid w:val="008B35C0"/>
    <w:pPr>
      <w:suppressAutoHyphens/>
      <w:spacing w:after="280" w:before="280"/>
      <w:jc w:val="center"/>
      <w:textAlignment w:val="center"/>
    </w:pPr>
    <w:rPr>
      <w:rFonts w:ascii="Times New Roman" w:eastAsia="Times New Roman" w:hAnsi="Times New Roman"/>
      <w:color w:val="FF0000"/>
      <w:sz w:val="22"/>
      <w:szCs w:val="22"/>
      <w:lang w:eastAsia="ar-SA"/>
    </w:rPr>
  </w:style>
  <w:style w:customStyle="1" w:styleId="xl121" w:type="paragraph">
    <w:name w:val="xl121"/>
    <w:basedOn w:val="Normal"/>
    <w:rsid w:val="008B35C0"/>
    <w:pPr>
      <w:suppressAutoHyphens/>
      <w:spacing w:after="280" w:before="280"/>
      <w:textAlignment w:val="center"/>
    </w:pPr>
    <w:rPr>
      <w:rFonts w:ascii="Times New Roman" w:eastAsia="Times New Roman" w:hAnsi="Times New Roman"/>
      <w:color w:val="FF0000"/>
      <w:sz w:val="22"/>
      <w:szCs w:val="22"/>
      <w:lang w:eastAsia="ar-SA"/>
    </w:rPr>
  </w:style>
  <w:style w:customStyle="1" w:styleId="xl122" w:type="paragraph">
    <w:name w:val="xl122"/>
    <w:basedOn w:val="Normal"/>
    <w:rsid w:val="008B35C0"/>
    <w:pPr>
      <w:suppressAutoHyphens/>
      <w:spacing w:after="280" w:before="280"/>
      <w:jc w:val="right"/>
      <w:textAlignment w:val="center"/>
    </w:pPr>
    <w:rPr>
      <w:rFonts w:ascii="Times New Roman" w:eastAsia="Times New Roman" w:hAnsi="Times New Roman"/>
      <w:color w:val="FF0000"/>
      <w:sz w:val="22"/>
      <w:szCs w:val="22"/>
      <w:lang w:eastAsia="ar-SA"/>
    </w:rPr>
  </w:style>
  <w:style w:customStyle="1" w:styleId="xl123" w:type="paragraph">
    <w:name w:val="xl123"/>
    <w:basedOn w:val="Normal"/>
    <w:rsid w:val="008B35C0"/>
    <w:pPr>
      <w:suppressAutoHyphens/>
      <w:spacing w:after="280" w:before="280"/>
      <w:jc w:val="right"/>
      <w:textAlignment w:val="center"/>
    </w:pPr>
    <w:rPr>
      <w:rFonts w:ascii="Times New Roman" w:eastAsia="Times New Roman" w:hAnsi="Times New Roman"/>
      <w:color w:val="FF0000"/>
      <w:sz w:val="22"/>
      <w:szCs w:val="22"/>
      <w:lang w:eastAsia="ar-SA"/>
    </w:rPr>
  </w:style>
  <w:style w:customStyle="1" w:styleId="xl124" w:type="paragraph">
    <w:name w:val="xl124"/>
    <w:basedOn w:val="Normal"/>
    <w:rsid w:val="008B35C0"/>
    <w:pPr>
      <w:suppressAutoHyphens/>
      <w:spacing w:after="280" w:before="280"/>
      <w:jc w:val="center"/>
      <w:textAlignment w:val="center"/>
    </w:pPr>
    <w:rPr>
      <w:rFonts w:ascii="Times New Roman" w:eastAsia="Times New Roman" w:hAnsi="Times New Roman"/>
      <w:sz w:val="22"/>
      <w:szCs w:val="22"/>
      <w:lang w:eastAsia="ar-SA"/>
    </w:rPr>
  </w:style>
  <w:style w:customStyle="1" w:styleId="xl125" w:type="paragraph">
    <w:name w:val="xl125"/>
    <w:basedOn w:val="Normal"/>
    <w:rsid w:val="008B35C0"/>
    <w:pPr>
      <w:suppressAutoHyphens/>
      <w:spacing w:after="280" w:before="280"/>
      <w:textAlignment w:val="center"/>
    </w:pPr>
    <w:rPr>
      <w:rFonts w:ascii="Times New Roman" w:eastAsia="Times New Roman" w:hAnsi="Times New Roman"/>
      <w:sz w:val="22"/>
      <w:szCs w:val="22"/>
      <w:lang w:eastAsia="ar-SA"/>
    </w:rPr>
  </w:style>
  <w:style w:customStyle="1" w:styleId="xl126" w:type="paragraph">
    <w:name w:val="xl126"/>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xl127" w:type="paragraph">
    <w:name w:val="xl127"/>
    <w:basedOn w:val="Normal"/>
    <w:rsid w:val="008B35C0"/>
    <w:pPr>
      <w:suppressAutoHyphens/>
      <w:spacing w:after="280" w:before="280"/>
      <w:jc w:val="right"/>
      <w:textAlignment w:val="center"/>
    </w:pPr>
    <w:rPr>
      <w:rFonts w:ascii="Times New Roman" w:eastAsia="Times New Roman" w:hAnsi="Times New Roman"/>
      <w:sz w:val="22"/>
      <w:szCs w:val="22"/>
      <w:lang w:eastAsia="ar-SA"/>
    </w:rPr>
  </w:style>
  <w:style w:customStyle="1" w:styleId="Sadrajitablice" w:type="paragraph">
    <w:name w:val="Sadržaji tablice"/>
    <w:basedOn w:val="Normal"/>
    <w:rsid w:val="008B35C0"/>
    <w:pPr>
      <w:suppressLineNumbers/>
      <w:suppressAutoHyphens/>
      <w:spacing w:after="200" w:line="276" w:lineRule="auto"/>
    </w:pPr>
    <w:rPr>
      <w:rFonts w:ascii="Calibri" w:cs="Calibri" w:eastAsia="Calibri" w:hAnsi="Calibri"/>
      <w:sz w:val="22"/>
      <w:szCs w:val="22"/>
      <w:lang w:eastAsia="ar-SA"/>
    </w:rPr>
  </w:style>
  <w:style w:customStyle="1" w:styleId="Naslovtablice" w:type="paragraph">
    <w:name w:val="Naslov tablice"/>
    <w:basedOn w:val="Sadrajitablice"/>
    <w:rsid w:val="008B35C0"/>
    <w:pPr>
      <w:jc w:val="center"/>
    </w:pPr>
    <w:rPr>
      <w:b/>
      <w:bCs/>
    </w:rPr>
  </w:style>
  <w:style w:styleId="Reetkatablice" w:type="table">
    <w:name w:val="Table Grid"/>
    <w:basedOn w:val="Obinatablica"/>
    <w:uiPriority w:val="59"/>
    <w:rsid w:val="00122DC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42955"/>
    <w:rPr>
      <w:color w:val="808080"/>
      <w:bdr w:color="auto" w:space="0" w:sz="0" w:val="none"/>
      <w:shd w:color="auto" w:fill="auto" w:val="clear"/>
    </w:rPr>
  </w:style>
  <w:style w:customStyle="1" w:styleId="eSPISCCParagraphDefaultFont" w:type="character">
    <w:name w:val="eSPIS_CC_Paragraph Default Font"/>
    <w:basedOn w:val="Zadanifontodlomka"/>
    <w:rsid w:val="00A429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95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429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9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 w:id="16016419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St-2990/2017</izvorni_sadrzaj>
    <derivirana_varijabla naziv="DomainObject.Predmet.OznakaBroj_1">St-2990/2017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AKORN DISTRIBUTION d.o.o. zastupanog po punomoćniku Bojan Bremec</izvorni_sadrzaj>
    <derivirana_varijabla naziv="DomainObject.Predmet.ProtustrankaFormated_1">  AKORN DISTRIBUTION d.o.o. zastupanog po punomoćniku Bojan Bremec</derivirana_varijabla>
  </DomainObject.Predmet.ProtustrankaFormated>
  <DomainObject.Predmet.ProtustrankaFormatedOIB>
    <izvorni_sadrzaj>  AKORN DISTRIBUTION d.o.o., OIB 47334251464 zastupanog po punomoćniku Bojan Bremec</izvorni_sadrzaj>
    <derivirana_varijabla naziv="DomainObject.Predmet.ProtustrankaFormatedOIB_1">  AKORN DISTRIBUTION d.o.o., OIB 47334251464 zastupanog po punomoćniku Bojan Bremec</derivirana_varijabla>
  </DomainObject.Predmet.ProtustrankaFormatedOIB>
  <DomainObject.Predmet.ProtustrankaFormatedWithAdress>
    <izvorni_sadrzaj> AKORN DISTRIBUTION d.o.o., Vrtni put 5, 10000 Zagreb zastupanog po punomoćniku Bojan Bremec</izvorni_sadrzaj>
    <derivirana_varijabla naziv="DomainObject.Predmet.ProtustrankaFormatedWithAdress_1"> AKORN DISTRIBUTION d.o.o., Vrtni put 5, 10000 Zagreb zastupanog po punomoćniku Bojan Bremec</derivirana_varijabla>
  </DomainObject.Predmet.ProtustrankaFormatedWithAdress>
  <DomainObject.Predmet.ProtustrankaFormatedWithAdressOIB>
    <izvorni_sadrzaj> AKORN DISTRIBUTION d.o.o., OIB 47334251464, Vrtni put 5, 10000 Zagreb zastupanog po punomoćniku Bojan Bremec</izvorni_sadrzaj>
    <derivirana_varijabla naziv="DomainObject.Predmet.ProtustrankaFormatedWithAdressOIB_1"> AKORN DISTRIBUTION d.o.o., OIB 47334251464, Vrtni put 5, 10000 Zagreb zastupanog po punomoćniku Bojan Bremec</derivirana_varijabla>
  </DomainObject.Predmet.ProtustrankaFormatedWithAdressOIB>
  <DomainObject.Predmet.ProtustrankaWithAdress>
    <izvorni_sadrzaj>AKORN DISTRIBUTION d.o.o. Vrtni put 5, 10000 Zagreb</izvorni_sadrzaj>
    <derivirana_varijabla naziv="DomainObject.Predmet.ProtustrankaWithAdress_1">AKORN DISTRIBUTION d.o.o. Vrtni put 5, 10000 Zagreb</derivirana_varijabla>
  </DomainObject.Predmet.ProtustrankaWithAdress>
  <DomainObject.Predmet.ProtustrankaWithAdressOIB>
    <izvorni_sadrzaj>AKORN DISTRIBUTION d.o.o., OIB 47334251464, Vrtni put 5, 10000 Zagreb</izvorni_sadrzaj>
    <derivirana_varijabla naziv="DomainObject.Predmet.ProtustrankaWithAdressOIB_1">AKORN DISTRIBUTION d.o.o., OIB 47334251464, Vrtni put 5, 10000 Zagreb</derivirana_varijabla>
  </DomainObject.Predmet.ProtustrankaWithAdressOIB>
  <DomainObject.Predmet.ProtustrankaNazivFormated>
    <izvorni_sadrzaj>AKORN DISTRIBUTION d.o.o.</izvorni_sadrzaj>
    <derivirana_varijabla naziv="DomainObject.Predmet.ProtustrankaNazivFormated_1">AKORN DISTRIBUTION d.o.o.</derivirana_varijabla>
  </DomainObject.Predmet.ProtustrankaNazivFormated>
  <DomainObject.Predmet.ProtustrankaNazivFormatedOIB>
    <izvorni_sadrzaj>AKORN DISTRIBUTION d.o.o., OIB 47334251464</izvorni_sadrzaj>
    <derivirana_varijabla naziv="DomainObject.Predmet.ProtustrankaNazivFormatedOIB_1">AKORN DISTRIBUTION d.o.o., OIB 47334251464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AKORN DISTRIBUTION d.o.o.</izvorni_sadrzaj>
    <derivirana_varijabla naziv="DomainObject.Predmet.StrankaFormated_1">  AKORN DISTRIBUTION d.o.o.</derivirana_varijabla>
  </DomainObject.Predmet.StrankaFormated>
  <DomainObject.Predmet.StrankaFormatedOIB>
    <izvorni_sadrzaj>  AKORN DISTRIBUTION d.o.o., OIB 47334251464</izvorni_sadrzaj>
    <derivirana_varijabla naziv="DomainObject.Predmet.StrankaFormatedOIB_1">  AKORN DISTRIBUTION d.o.o., OIB 47334251464</derivirana_varijabla>
  </DomainObject.Predmet.StrankaFormatedOIB>
  <DomainObject.Predmet.StrankaFormatedWithAdress>
    <izvorni_sadrzaj> AKORN DISTRIBUTION d.o.o., Vrtni put 5, 10000 Zagreb</izvorni_sadrzaj>
    <derivirana_varijabla naziv="DomainObject.Predmet.StrankaFormatedWithAdress_1"> AKORN DISTRIBUTION d.o.o., Vrtni put 5, 10000 Zagreb</derivirana_varijabla>
  </DomainObject.Predmet.StrankaFormatedWithAdress>
  <DomainObject.Predmet.StrankaFormatedWithAdressOIB>
    <izvorni_sadrzaj> AKORN DISTRIBUTION d.o.o., OIB 47334251464, Vrtni put 5, 10000 Zagreb</izvorni_sadrzaj>
    <derivirana_varijabla naziv="DomainObject.Predmet.StrankaFormatedWithAdressOIB_1"> AKORN DISTRIBUTION d.o.o., OIB 47334251464, Vrtni put 5, 10000 Zagreb</derivirana_varijabla>
  </DomainObject.Predmet.StrankaFormatedWithAdressOIB>
  <DomainObject.Predmet.StrankaWithAdress>
    <izvorni_sadrzaj>AKORN DISTRIBUTION d.o.o. Vrtni put 5,10000 Zagreb</izvorni_sadrzaj>
    <derivirana_varijabla naziv="DomainObject.Predmet.StrankaWithAdress_1">AKORN DISTRIBUTION d.o.o. Vrtni put 5,10000 Zagreb</derivirana_varijabla>
  </DomainObject.Predmet.StrankaWithAdress>
  <DomainObject.Predmet.StrankaWithAdressOIB>
    <izvorni_sadrzaj>AKORN DISTRIBUTION d.o.o., OIB 47334251464, Vrtni put 5,10000 Zagreb</izvorni_sadrzaj>
    <derivirana_varijabla naziv="DomainObject.Predmet.StrankaWithAdressOIB_1">AKORN DISTRIBUTION d.o.o., OIB 47334251464, Vrtni put 5,10000 Zagreb</derivirana_varijabla>
  </DomainObject.Predmet.StrankaWithAdressOIB>
  <DomainObject.Predmet.StrankaNazivFormated>
    <izvorni_sadrzaj>AKORN DISTRIBUTION d.o.o.</izvorni_sadrzaj>
    <derivirana_varijabla naziv="DomainObject.Predmet.StrankaNazivFormated_1">AKORN DISTRIBUTION d.o.o.</derivirana_varijabla>
  </DomainObject.Predmet.StrankaNazivFormated>
  <DomainObject.Predmet.StrankaNazivFormatedOIB>
    <izvorni_sadrzaj>AKORN DISTRIBUTION d.o.o., OIB 47334251464</izvorni_sadrzaj>
    <derivirana_varijabla naziv="DomainObject.Predmet.StrankaNazivFormatedOIB_1">AKORN DISTRIBUTION d.o.o., OIB 47334251464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AKORN DISTRIBUTION d.o.o.</item>
    </izvorni_sadrzaj>
    <derivirana_varijabla naziv="DomainObject.Predmet.StrankaListFormated_1">
      <item>AKORN DISTRIBUTION d.o.o.</item>
    </derivirana_varijabla>
  </DomainObject.Predmet.StrankaListFormated>
  <DomainObject.Predmet.StrankaListFormatedOIB>
    <izvorni_sadrzaj>
      <item>AKORN DISTRIBUTION d.o.o., OIB 47334251464</item>
    </izvorni_sadrzaj>
    <derivirana_varijabla naziv="DomainObject.Predmet.StrankaListFormatedOIB_1">
      <item>AKORN DISTRIBUTION d.o.o., OIB 47334251464</item>
    </derivirana_varijabla>
  </DomainObject.Predmet.StrankaListFormatedOIB>
  <DomainObject.Predmet.StrankaListFormatedWithAdress>
    <izvorni_sadrzaj>
      <item>AKORN DISTRIBUTION d.o.o., Vrtni put 5, 10000 Zagreb</item>
    </izvorni_sadrzaj>
    <derivirana_varijabla naziv="DomainObject.Predmet.StrankaListFormatedWithAdress_1">
      <item>AKORN DISTRIBUTION d.o.o., Vrtni put 5, 10000 Zagreb</item>
    </derivirana_varijabla>
  </DomainObject.Predmet.StrankaListFormatedWithAdress>
  <DomainObject.Predmet.StrankaListFormatedWithAdressOIB>
    <izvorni_sadrzaj>
      <item>AKORN DISTRIBUTION d.o.o., OIB 47334251464, Vrtni put 5, 10000 Zagreb</item>
    </izvorni_sadrzaj>
    <derivirana_varijabla naziv="DomainObject.Predmet.StrankaListFormatedWithAdressOIB_1">
      <item>AKORN DISTRIBUTION d.o.o., OIB 47334251464, Vrtni put 5, 10000 Zagreb</item>
    </derivirana_varijabla>
  </DomainObject.Predmet.StrankaListFormatedWithAdressOIB>
  <DomainObject.Predmet.StrankaListNazivFormated>
    <izvorni_sadrzaj>
      <item>AKORN DISTRIBUTION d.o.o.</item>
    </izvorni_sadrzaj>
    <derivirana_varijabla naziv="DomainObject.Predmet.StrankaListNazivFormated_1">
      <item>AKORN DISTRIBUTION d.o.o.</item>
    </derivirana_varijabla>
  </DomainObject.Predmet.StrankaListNazivFormated>
  <DomainObject.Predmet.StrankaListNazivFormatedOIB>
    <izvorni_sadrzaj>
      <item>AKORN DISTRIBUTION d.o.o., OIB 47334251464</item>
    </izvorni_sadrzaj>
    <derivirana_varijabla naziv="DomainObject.Predmet.StrankaListNazivFormatedOIB_1">
      <item>AKORN DISTRIBUTION d.o.o., OIB 47334251464</item>
    </derivirana_varijabla>
  </DomainObject.Predmet.StrankaListNazivFormatedOIB>
  <DomainObject.Predmet.ProtuStrankaListFormated>
    <izvorni_sadrzaj>
      <item>AKORN DISTRIBUTION d.o.o. zastupanog po punomoćniku Bojan Bremec</item>
    </izvorni_sadrzaj>
    <derivirana_varijabla naziv="DomainObject.Predmet.ProtuStrankaListFormated_1">
      <item>AKORN DISTRIBUTION d.o.o. zastupanog po punomoćniku Bojan Bremec</item>
    </derivirana_varijabla>
  </DomainObject.Predmet.ProtuStrankaListFormated>
  <DomainObject.Predmet.ProtuStrankaListFormatedOIB>
    <izvorni_sadrzaj>
      <item>AKORN DISTRIBUTION d.o.o., OIB 47334251464 zastupanog po punomoćniku Bojan Bremec</item>
    </izvorni_sadrzaj>
    <derivirana_varijabla naziv="DomainObject.Predmet.ProtuStrankaListFormatedOIB_1">
      <item>AKORN DISTRIBUTION d.o.o., OIB 47334251464 zastupanog po punomoćniku Bojan Bremec</item>
    </derivirana_varijabla>
  </DomainObject.Predmet.ProtuStrankaListFormatedOIB>
  <DomainObject.Predmet.ProtuStrankaListFormatedWithAdress>
    <izvorni_sadrzaj>
      <item>AKORN DISTRIBUTION d.o.o., Vrtni put 5, 10000 Zagreb zastupanog po punomoćniku Bojan Bremec</item>
    </izvorni_sadrzaj>
    <derivirana_varijabla naziv="DomainObject.Predmet.ProtuStrankaListFormatedWithAdress_1">
      <item>AKORN DISTRIBUTION d.o.o., Vrtni put 5, 10000 Zagreb zastupanog po punomoćniku Bojan Bremec</item>
    </derivirana_varijabla>
  </DomainObject.Predmet.ProtuStrankaListFormatedWithAdress>
  <DomainObject.Predmet.ProtuStrankaListFormatedWithAdressOIB>
    <izvorni_sadrzaj>
      <item>AKORN DISTRIBUTION d.o.o., OIB 47334251464, Vrtni put 5, 10000 Zagreb zastupanog po punomoćniku Bojan Bremec</item>
    </izvorni_sadrzaj>
    <derivirana_varijabla naziv="DomainObject.Predmet.ProtuStrankaListFormatedWithAdressOIB_1">
      <item>AKORN DISTRIBUTION d.o.o., OIB 47334251464, Vrtni put 5, 10000 Zagreb zastupanog po punomoćniku Bojan Bremec</item>
    </derivirana_varijabla>
  </DomainObject.Predmet.ProtuStrankaListFormatedWithAdressOIB>
  <DomainObject.Predmet.ProtuStrankaListNazivFormated>
    <izvorni_sadrzaj>
      <item>AKORN DISTRIBUTION d.o.o.</item>
    </izvorni_sadrzaj>
    <derivirana_varijabla naziv="DomainObject.Predmet.ProtuStrankaListNazivFormated_1">
      <item>AKORN DISTRIBUTION d.o.o.</item>
    </derivirana_varijabla>
  </DomainObject.Predmet.ProtuStrankaListNazivFormated>
  <DomainObject.Predmet.ProtuStrankaListNazivFormatedOIB>
    <izvorni_sadrzaj>
      <item>AKORN DISTRIBUTION d.o.o., OIB 47334251464</item>
    </izvorni_sadrzaj>
    <derivirana_varijabla naziv="DomainObject.Predmet.ProtuStrankaListNazivFormatedOIB_1">
      <item>AKORN DISTRIBUTION d.o.o., OIB 47334251464</item>
    </derivirana_varijabla>
  </DomainObject.Predmet.ProtuStrankaListNazivFormatedOIB>
  <DomainObject.Predmet.OstaliListFormated>
    <izvorni_sadrzaj>
      <item>Bojan Bremec punomoćnik sudionika u postupku AKORN DISTRIBUTION d.o.o.</item>
    </izvorni_sadrzaj>
    <derivirana_varijabla naziv="DomainObject.Predmet.OstaliListFormated_1">
      <item>Bojan Bremec punomoćnik sudionika u postupku AKORN DISTRIBUTION d.o.o.</item>
    </derivirana_varijabla>
  </DomainObject.Predmet.OstaliListFormated>
  <DomainObject.Predmet.OstaliListFormatedOIB>
    <izvorni_sadrzaj>
      <item>Bojan Bremec, OIB 83022625676 punomoćnik sudionika u postupku AKORN DISTRIBUTION d.o.o.</item>
    </izvorni_sadrzaj>
    <derivirana_varijabla naziv="DomainObject.Predmet.OstaliListFormatedOIB_1">
      <item>Bojan Bremec, OIB 83022625676 punomoćnik sudionika u postupku AKORN DISTRIBUTION d.o.o.</item>
    </derivirana_varijabla>
  </DomainObject.Predmet.OstaliListFormatedOIB>
  <DomainObject.Predmet.OstaliListFormatedWithAdress>
    <izvorni_sadrzaj>
      <item>Bojan Bremec, Ziherlova Ulica 030, Ljubljana punomoćnik sudionika u postupku AKORN DISTRIBUTION d.o.o.</item>
    </izvorni_sadrzaj>
    <derivirana_varijabla naziv="DomainObject.Predmet.OstaliListFormatedWithAdress_1">
      <item>Bojan Bremec, Ziherlova Ulica 030, Ljubljana punomoćnik sudionika u postupku AKORN DISTRIBUTION d.o.o.</item>
    </derivirana_varijabla>
  </DomainObject.Predmet.OstaliListFormatedWithAdress>
  <DomainObject.Predmet.OstaliListFormatedWithAdressOIB>
    <izvorni_sadrzaj>
      <item>Bojan Bremec, OIB 83022625676, Ziherlova Ulica 030, Ljubljana punomoćnik sudionika u postupku AKORN DISTRIBUTION d.o.o.</item>
    </izvorni_sadrzaj>
    <derivirana_varijabla naziv="DomainObject.Predmet.OstaliListFormatedWithAdressOIB_1">
      <item>Bojan Bremec, OIB 83022625676, Ziherlova Ulica 030, Ljubljana punomoćnik sudionika u postupku AKORN DISTRIBUTION d.o.o.</item>
    </derivirana_varijabla>
  </DomainObject.Predmet.OstaliListFormatedWithAdressOIB>
  <DomainObject.Predmet.OstaliListNazivFormated>
    <izvorni_sadrzaj>
      <item>Bojan Bremec</item>
    </izvorni_sadrzaj>
    <derivirana_varijabla naziv="DomainObject.Predmet.OstaliListNazivFormated_1">
      <item>Bojan Bremec</item>
    </derivirana_varijabla>
  </DomainObject.Predmet.OstaliListNazivFormated>
  <DomainObject.Predmet.OstaliListNazivFormatedOIB>
    <izvorni_sadrzaj>
      <item>Bojan Bremec, OIB 83022625676</item>
    </izvorni_sadrzaj>
    <derivirana_varijabla naziv="DomainObject.Predmet.OstaliListNazivFormatedOIB_1">
      <item>Bojan Bremec, OIB 83022625676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AKORN DISTRIBUTION d.o.o.</izvorni_sadrzaj>
    <derivirana_varijabla naziv="DomainObject.Predmet.StrankaIDrugi_1">AKORN DISTRIBUTION d.o.o.</derivirana_varijabla>
  </DomainObject.Predmet.StrankaIDrugi>
  <DomainObject.Predmet.ProtustrankaIDrugi>
    <izvorni_sadrzaj>AKORN DISTRIBUTION d.o.o.</izvorni_sadrzaj>
    <derivirana_varijabla naziv="DomainObject.Predmet.ProtustrankaIDrugi_1">AKORN DISTRIBUTION d.o.o.</derivirana_varijabla>
  </DomainObject.Predmet.ProtustrankaIDrugi>
  <DomainObject.Predmet.StrankaIDrugiAdressOIB>
    <izvorni_sadrzaj>AKORN DISTRIBUTION d.o.o., OIB 47334251464, Vrtni put 5, 10000 Zagreb</izvorni_sadrzaj>
    <derivirana_varijabla naziv="DomainObject.Predmet.StrankaIDrugiAdressOIB_1">AKORN DISTRIBUTION d.o.o., OIB 47334251464, Vrtni put 5, 10000 Zagreb</derivirana_varijabla>
  </DomainObject.Predmet.StrankaIDrugiAdressOIB>
  <DomainObject.Predmet.ProtustrankaIDrugiAdressOIB>
    <izvorni_sadrzaj>AKORN DISTRIBUTION d.o.o., OIB 47334251464, Vrtni put 5, 10000 Zagreb</izvorni_sadrzaj>
    <derivirana_varijabla naziv="DomainObject.Predmet.ProtustrankaIDrugiAdressOIB_1">AKORN DISTRIBUTION d.o.o., OIB 47334251464,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AKORN DISTRIBUTION d.o.o.</item>
      <item>AKORN DISTRIBUTION d.o.o.</item>
      <item>Bojan Bremec</item>
    </izvorni_sadrzaj>
    <derivirana_varijabla naziv="DomainObject.Predmet.SudioniciListNaziv_1">
      <item>AKORN DISTRIBUTION d.o.o.</item>
      <item>AKORN DISTRIBUTION d.o.o.</item>
      <item>Bojan Bremec</item>
    </derivirana_varijabla>
  </DomainObject.Predmet.SudioniciListNaziv>
  <DomainObject.Predmet.SudioniciListAdressOIB>
    <izvorni_sadrzaj>
      <item>AKORN DISTRIBUTION d.o.o., OIB 47334251464, Vrtni put 5,10000 Zagreb</item>
      <item>AKORN DISTRIBUTION d.o.o., OIB 47334251464, Vrtni put 5,10000 Zagreb</item>
      <item>Bojan Bremec, OIB 83022625676, Ziherlova Ulica 030,Ljubljana</item>
    </izvorni_sadrzaj>
    <derivirana_varijabla naziv="DomainObject.Predmet.SudioniciListAdressOIB_1">
      <item>AKORN DISTRIBUTION d.o.o., OIB 47334251464, Vrtni put 5,10000 Zagreb</item>
      <item>AKORN DISTRIBUTION d.o.o., OIB 47334251464, Vrtni put 5,10000 Zagreb</item>
      <item>Bojan Bremec, OIB 83022625676, Ziherlova Ulica 030,Ljubljana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47334251464</item>
      <item>, OIB 47334251464</item>
      <item>, OIB 83022625676</item>
    </izvorni_sadrzaj>
    <derivirana_varijabla naziv="DomainObject.Predmet.SudioniciListNazivOIB_1">
      <item>, OIB 47334251464</item>
      <item>, OIB 47334251464</item>
      <item>, OIB 83022625676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D37949-B957-44F9-B43D-F1CD59312D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1319</properties:Words>
  <properties:Characters>7444</properties:Characters>
  <properties:Lines>305</properties:Lines>
  <properties:Paragraphs>130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2018-04-16T10:21:00Z</dcterms:created>
  <dc:creator>Žana Livaja</dc:creator>
  <cp:lastModifiedBy>Renata Klokočki</cp:lastModifiedBy>
  <cp:lastPrinted>2017-09-08T12:01:00Z</cp:lastPrinted>
  <dcterms:modified xmlns:xsi="http://www.w3.org/2001/XMLSchema-instance" xsi:type="dcterms:W3CDTF">2018-04-18T08:06:00Z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utvrđenim i osporenim tražbinama-AKORN DISTRIBUTION.docx)</vt:lpwstr>
  </prop:property>
  <prop:property name="CC_coloring" pid="4" fmtid="{D5CDD505-2E9C-101B-9397-08002B2CF9AE}">
    <vt:bool>false</vt:bool>
  </prop:property>
  <prop:property name="BrojStranica" pid="5" fmtid="{D5CDD505-2E9C-101B-9397-08002B2CF9AE}">
    <vt:i4>4</vt:i4>
  </prop:property>
</prop:Properties>
</file>