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4802" w14:paraId="2064802" w:rsidRDefault="00AE649C" w:rsidP="00627FAA" w:rsidR="00AE649C" w:rsidRPr="00B76F3C">
      <w:pPr>
        <w:pStyle w:val="Naslov3"/>
        <w:numPr>
          <w:ilvl w:val="0"/>
          <w:numId w:val="0"/>
        </w:numPr>
        <w:spacing w:after="0"/>
        <w:ind w:left="720"/>
        <w15:collapsed w:val="false"/>
      </w:pPr>
      <w:bookmarkStart w:name="_GoBack" w:id="0"/>
      <w:bookmarkEnd w:id="0"/>
    </w:p>
    <w:p w:rsidRDefault="00627FAA" w:rsidP="00627FAA"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27FAA" w:rsidP="00627FAA" w:rsidR="00627FAA" w:rsidRPr="00627FAA">
      <w:pPr>
        <w:pStyle w:val="SudSjedite"/>
      </w:pPr>
      <w:r>
        <w:t xml:space="preserve">                                                                                                 Poslovni broj: 4 St-111/15-11</w:t>
      </w:r>
      <w:r w:rsidR="00EA1C6D">
        <w:tab/>
      </w:r>
    </w:p>
    <w:p w:rsidRDefault="00627FAA" w:rsidP="00627FAA" w:rsidR="00627FAA">
      <w:pPr>
        <w:spacing w:after="0"/>
        <w:rPr>
          <w:b/>
        </w:rPr>
      </w:pPr>
      <w:r>
        <w:rPr>
          <w:b/>
        </w:rPr>
        <w:t xml:space="preserve">       REPUBLIKA HRVATSKA</w:t>
      </w:r>
    </w:p>
    <w:p w:rsidRDefault="00627FAA" w:rsidP="00627FAA" w:rsidR="00627FAA">
      <w:pPr>
        <w:spacing w:after="0"/>
        <w:rPr>
          <w:b/>
        </w:rPr>
      </w:pPr>
      <w:r>
        <w:t>TRGOVAČKI SUD U VARAŽDINU</w:t>
      </w:r>
    </w:p>
    <w:p w:rsidRDefault="00627FAA" w:rsidP="00627FAA" w:rsidR="00627FAA">
      <w:pPr>
        <w:spacing w:after="0"/>
      </w:pPr>
      <w:r>
        <w:t xml:space="preserve">                 Braće Radića 2</w:t>
      </w:r>
    </w:p>
    <w:p w:rsidRDefault="00627FAA" w:rsidP="00627FAA" w:rsidR="00627FAA">
      <w:pPr>
        <w:spacing w:after="0"/>
      </w:pPr>
    </w:p>
    <w:p w:rsidRDefault="00627FAA" w:rsidP="00627FAA" w:rsidR="00627FAA">
      <w:pPr>
        <w:spacing w:after="0"/>
      </w:pPr>
    </w:p>
    <w:p w:rsidRDefault="00627FAA" w:rsidP="00627FAA" w:rsidR="00627FAA">
      <w:pPr>
        <w:spacing w:after="0"/>
        <w:jc w:val="center"/>
      </w:pPr>
      <w:r>
        <w:t>R E P U B L I K A    H R V A T S K A</w:t>
      </w:r>
    </w:p>
    <w:p w:rsidRDefault="00627FAA" w:rsidP="00627FAA" w:rsidR="00627FAA" w:rsidRPr="00627FAA">
      <w:pPr>
        <w:spacing w:after="0"/>
        <w:jc w:val="both"/>
      </w:pPr>
    </w:p>
    <w:p w:rsidRDefault="00627FAA" w:rsidP="00627FAA" w:rsidR="00627FAA" w:rsidRPr="00627FAA">
      <w:pPr>
        <w:pStyle w:val="Naslov2"/>
        <w:numPr>
          <w:ilvl w:val="0"/>
          <w:numId w:val="0"/>
        </w:numPr>
        <w:spacing w:after="0"/>
        <w:rPr>
          <w:b w:val="false"/>
          <w:sz w:val="24"/>
          <w:szCs w:val="24"/>
        </w:rPr>
      </w:pPr>
      <w:r w:rsidRPr="00627FAA">
        <w:rPr>
          <w:b w:val="false"/>
          <w:sz w:val="24"/>
          <w:szCs w:val="24"/>
        </w:rPr>
        <w:t>R J E Š E NJ E</w:t>
      </w:r>
    </w:p>
    <w:p w:rsidRDefault="00627FAA" w:rsidP="00627FAA" w:rsidR="00627FAA">
      <w:pPr>
        <w:spacing w:after="0"/>
        <w:jc w:val="center"/>
      </w:pPr>
    </w:p>
    <w:p w:rsidRDefault="00627FAA" w:rsidP="00627FAA" w:rsidR="00627FAA">
      <w:pPr>
        <w:spacing w:after="0"/>
        <w:ind w:firstLine="720"/>
        <w:jc w:val="both"/>
      </w:pPr>
      <w:r>
        <w:t xml:space="preserve">Trgovački sud u Varaždinu, po sucu toga suda Iris Hatvalić </w:t>
      </w:r>
      <w:proofErr w:type="spellStart"/>
      <w:r>
        <w:t>Nemec</w:t>
      </w:r>
      <w:proofErr w:type="spellEnd"/>
      <w:r>
        <w:t xml:space="preserve">, kao stečajnom sucu, u stečajnom predmetu povodom prijedloga predlagatelja Financijske agencije, Regionalni centar Zagreb, za otvaranje stečajnog postupka nad trgovačkim društvom </w:t>
      </w:r>
      <w:proofErr w:type="spellStart"/>
      <w:r>
        <w:t>K.A</w:t>
      </w:r>
      <w:proofErr w:type="spellEnd"/>
      <w:r>
        <w:t xml:space="preserve">.&amp;R. COMMERCE d.o.o., </w:t>
      </w:r>
      <w:proofErr w:type="spellStart"/>
      <w:r>
        <w:t>Fortunata</w:t>
      </w:r>
      <w:proofErr w:type="spellEnd"/>
      <w:r>
        <w:t xml:space="preserve"> Pintarića 1, Koprivnica, OIB: 02827195620, 23. studenoga 2015.</w:t>
      </w:r>
    </w:p>
    <w:p w:rsidRDefault="00627FAA" w:rsidP="00627FAA" w:rsidR="00627FAA">
      <w:pPr>
        <w:spacing w:after="0"/>
        <w:jc w:val="both"/>
      </w:pPr>
    </w:p>
    <w:p w:rsidRDefault="00627FAA" w:rsidP="00627FAA" w:rsidR="00627FAA">
      <w:pPr>
        <w:spacing w:after="0"/>
        <w:jc w:val="center"/>
      </w:pPr>
      <w:r>
        <w:t>r i j e š i o   j e</w:t>
      </w:r>
    </w:p>
    <w:p w:rsidRDefault="00627FAA" w:rsidP="00627FAA" w:rsidR="00627FAA">
      <w:pPr>
        <w:spacing w:after="0"/>
        <w:jc w:val="center"/>
      </w:pPr>
    </w:p>
    <w:p w:rsidRDefault="00627FAA" w:rsidP="00627FAA" w:rsidR="00627FAA">
      <w:pPr>
        <w:spacing w:after="0"/>
      </w:pPr>
    </w:p>
    <w:p w:rsidRDefault="00627FAA" w:rsidP="00627FAA" w:rsidR="00627FAA">
      <w:pPr>
        <w:spacing w:after="0"/>
        <w:jc w:val="both"/>
      </w:pPr>
      <w:r>
        <w:t>1.</w:t>
      </w:r>
      <w:r>
        <w:tab/>
        <w:t xml:space="preserve"> Otvara se stečajni postupak nad trgovačkim društvom </w:t>
      </w:r>
      <w:proofErr w:type="spellStart"/>
      <w:r>
        <w:t>K.A</w:t>
      </w:r>
      <w:proofErr w:type="spellEnd"/>
      <w:r>
        <w:t xml:space="preserve">.&amp;R. COMMERCE d.o.o., </w:t>
      </w:r>
      <w:proofErr w:type="spellStart"/>
      <w:r>
        <w:t>Fortunata</w:t>
      </w:r>
      <w:proofErr w:type="spellEnd"/>
      <w:r>
        <w:t xml:space="preserve"> Pintarića 1, Koprivnica, OIB: 02827195620, s danom 23. studenoga 2015., u 13,00 sati.</w:t>
      </w:r>
    </w:p>
    <w:p w:rsidRDefault="00627FAA" w:rsidP="00627FAA" w:rsidR="00627FAA">
      <w:pPr>
        <w:spacing w:after="0"/>
      </w:pPr>
      <w:r>
        <w:t xml:space="preserve"> </w:t>
      </w:r>
    </w:p>
    <w:p w:rsidRDefault="00627FAA" w:rsidP="00627FAA" w:rsidR="00627FAA">
      <w:pPr>
        <w:spacing w:after="0"/>
        <w:jc w:val="both"/>
      </w:pPr>
      <w:r>
        <w:t>2.</w:t>
      </w:r>
      <w:r>
        <w:tab/>
        <w:t xml:space="preserve">Za stečajnu upraviteljicu imenuje se Slavica </w:t>
      </w:r>
      <w:proofErr w:type="spellStart"/>
      <w:r>
        <w:t>Orehovec</w:t>
      </w:r>
      <w:proofErr w:type="spellEnd"/>
      <w:r>
        <w:t xml:space="preserve"> iz Čakovca, F. </w:t>
      </w:r>
      <w:proofErr w:type="spellStart"/>
      <w:r>
        <w:t>Prešerna</w:t>
      </w:r>
      <w:proofErr w:type="spellEnd"/>
      <w:r>
        <w:t xml:space="preserve"> 11b,  OIB 69855771162. </w:t>
      </w:r>
    </w:p>
    <w:p w:rsidRDefault="00627FAA" w:rsidP="00627FAA" w:rsidR="00627FAA">
      <w:pPr>
        <w:spacing w:after="0"/>
        <w:jc w:val="both"/>
      </w:pPr>
    </w:p>
    <w:p w:rsidRDefault="00627FAA" w:rsidP="00627FAA" w:rsidR="00627FAA">
      <w:pPr>
        <w:spacing w:after="0"/>
        <w:jc w:val="both"/>
      </w:pPr>
      <w:r>
        <w:t xml:space="preserve">3. </w:t>
      </w:r>
      <w:r>
        <w:tab/>
        <w:t xml:space="preserve">Pozivaju se vjerovnici stečajnog dužnika da u roku od 30 dana od dana objave rješenja o otvaranju stečajnog postupka na mrežnoj stranici e-Oglasna ploča prijave svoje tražbine stečajnom upravitelju na adresu stečajnog upravitelja Slavica </w:t>
      </w:r>
      <w:proofErr w:type="spellStart"/>
      <w:r>
        <w:t>Orehovec</w:t>
      </w:r>
      <w:proofErr w:type="spellEnd"/>
      <w:r>
        <w:t xml:space="preserve"> iz Čakovca, F. </w:t>
      </w:r>
      <w:proofErr w:type="spellStart"/>
      <w:r>
        <w:t>Prešerna</w:t>
      </w:r>
      <w:proofErr w:type="spellEnd"/>
      <w:r>
        <w:t xml:space="preserve"> 11b, u skladu s čl. 173. Stečajnog zakona (Narodne novine br. 44/96, 29/99, 129/00, 123/03, 197/03, 187/04, 82/06, 116/10, 25/12, 133/12 i 45/13 dalje skraćeno: SZ-a) i to u dva primjerka, s ispravama na kojima se tražbine temelje, uz potvrdu o plaćenoj sudskoj pristojbi na prijave tražbina u iznosu od 2 % vrijednosti tražbine, ali najviše 500,00 kn, na žiro-račun Državnog proračuna RH, broj HR12 1001 0051 8630 0016 0, model 64 5045-3574-22011115, s naznakom OIB-a uplatitelja.</w:t>
      </w:r>
    </w:p>
    <w:p w:rsidRDefault="00627FAA" w:rsidP="00627FAA" w:rsidR="00627FAA">
      <w:pPr>
        <w:spacing w:after="0"/>
        <w:jc w:val="both"/>
      </w:pPr>
    </w:p>
    <w:p w:rsidRDefault="00627FAA" w:rsidP="00627FAA" w:rsidR="00627FAA">
      <w:pPr>
        <w:spacing w:after="0"/>
        <w:jc w:val="both"/>
      </w:pPr>
      <w:r>
        <w:t xml:space="preserve">4. </w:t>
      </w:r>
      <w:r>
        <w:tab/>
        <w:t xml:space="preserve">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predviđeno neće biti pokrivena tim </w:t>
      </w:r>
      <w:proofErr w:type="spellStart"/>
      <w:r>
        <w:t>razlučnim</w:t>
      </w:r>
      <w:proofErr w:type="spellEnd"/>
      <w:r>
        <w:t xml:space="preserve"> pravom i to u roku od 30 dana od dana objave rješenja o otvaranju stečajnog postupka na mrežnoj stranici e-Oglasna ploča (čl. </w:t>
      </w:r>
      <w:smartTag w:element="metricconverter" w:uri="urn:schemas-microsoft-com:office:smarttags">
        <w:smartTagPr>
          <w:attr w:val="54. st" w:name="ProductID"/>
        </w:smartTagPr>
        <w:r>
          <w:t>54. st</w:t>
        </w:r>
      </w:smartTag>
      <w:r>
        <w:t xml:space="preserve">. 4. SZ-a u svezi s čl. </w:t>
      </w:r>
      <w:smartTag w:element="metricconverter" w:uri="urn:schemas-microsoft-com:office:smarttags">
        <w:smartTagPr>
          <w:attr w:val="173. st" w:name="ProductID"/>
        </w:smartTagPr>
        <w:r>
          <w:t>173. st</w:t>
        </w:r>
      </w:smartTag>
      <w:r>
        <w:t>. 5. i 6. SZ-a).</w:t>
      </w:r>
    </w:p>
    <w:p w:rsidRDefault="00627FAA" w:rsidP="00627FAA" w:rsidR="00627FAA">
      <w:pPr>
        <w:spacing w:after="0"/>
        <w:jc w:val="both"/>
      </w:pPr>
    </w:p>
    <w:p w:rsidRDefault="00627FAA" w:rsidP="00627FAA" w:rsidR="00627FAA">
      <w:pPr>
        <w:spacing w:after="0"/>
        <w:jc w:val="both"/>
      </w:pPr>
      <w:r>
        <w:lastRenderedPageBreak/>
        <w:t>5.</w:t>
      </w:r>
      <w:r>
        <w:tab/>
        <w:t xml:space="preserve">Izlučni vjerovnici dužni su obavijestiti stečajnog upravitelja o svom izlučnom pravu, pravnoj osnovi izlučnog prava i označiti predmet odnosno označiti pravo na koji se njihovo izlučno pravo odnosi. </w:t>
      </w:r>
    </w:p>
    <w:p w:rsidRDefault="00627FAA" w:rsidP="00627FAA" w:rsidR="00627FAA">
      <w:pPr>
        <w:spacing w:after="0"/>
        <w:jc w:val="both"/>
      </w:pPr>
    </w:p>
    <w:p w:rsidRDefault="00627FAA" w:rsidP="00627FAA" w:rsidR="00627FAA">
      <w:pPr>
        <w:spacing w:after="0"/>
        <w:jc w:val="both"/>
      </w:pPr>
      <w:r>
        <w:t>6.</w:t>
      </w:r>
      <w:r>
        <w:tab/>
        <w:t>Pozivaju se dužnikovi dužnici da svoje obveze prema stečajnom dužniku ispune bez odlaganja, izravno stečajnom upravitelju za stečajnog dužnika.</w:t>
      </w:r>
    </w:p>
    <w:p w:rsidRDefault="00627FAA" w:rsidP="00627FAA" w:rsidR="00627FAA">
      <w:pPr>
        <w:spacing w:after="0"/>
        <w:jc w:val="both"/>
      </w:pPr>
    </w:p>
    <w:p w:rsidRDefault="00627FAA" w:rsidP="00627FAA" w:rsidR="00627FAA">
      <w:pPr>
        <w:spacing w:after="0"/>
        <w:jc w:val="both"/>
      </w:pPr>
      <w:r>
        <w:t>7.</w:t>
      </w:r>
      <w:r>
        <w:tab/>
        <w:t xml:space="preserve">Ročište vjerovnika na kojem će se ispitati prijavljene tražbine (ispitno ročište) zakazuje se za  dan </w:t>
      </w:r>
      <w:r>
        <w:rPr>
          <w:u w:val="single"/>
        </w:rPr>
        <w:t>22. siječnja 2016. u 9,00 sati</w:t>
      </w:r>
      <w:r>
        <w:t>, kod Trgovačkog suda u Varaždinu, Braće Radića 2, soba 230.</w:t>
      </w:r>
    </w:p>
    <w:p w:rsidRDefault="00627FAA" w:rsidP="00627FAA" w:rsidR="00627FAA">
      <w:pPr>
        <w:spacing w:after="0"/>
        <w:jc w:val="both"/>
      </w:pPr>
    </w:p>
    <w:p w:rsidRDefault="00627FAA" w:rsidP="00627FAA" w:rsidR="00627FAA">
      <w:pPr>
        <w:spacing w:after="0"/>
        <w:jc w:val="both"/>
      </w:pPr>
      <w:r>
        <w:t xml:space="preserve">8. </w:t>
      </w:r>
      <w:r>
        <w:tab/>
        <w:t xml:space="preserve">Ročište vjerovnika na kojem će se na temelju izvješća stečajnog upravitelja odlučivati o daljnjem tijeku stečajnog postupka (izvještajno ročište) zakazuje se za </w:t>
      </w:r>
      <w:r>
        <w:rPr>
          <w:u w:val="single"/>
        </w:rPr>
        <w:t>22. siječnja 2016. u 9,15 sati</w:t>
      </w:r>
      <w:r>
        <w:t>, odnosno, odmah poslije završetka ispitnog ročišta kod Trgovačkog suda u Varaždinu, Braće Radića 2, soba 230.</w:t>
      </w:r>
    </w:p>
    <w:p w:rsidRDefault="00627FAA" w:rsidP="00627FAA" w:rsidR="00627FAA">
      <w:pPr>
        <w:spacing w:after="0"/>
        <w:jc w:val="both"/>
      </w:pPr>
    </w:p>
    <w:p w:rsidRDefault="00627FAA" w:rsidP="00627FAA" w:rsidR="00627FAA">
      <w:pPr>
        <w:spacing w:after="0"/>
        <w:jc w:val="both"/>
      </w:pPr>
      <w:r>
        <w:t>9.</w:t>
      </w:r>
      <w:r>
        <w:tab/>
        <w:t>Rješenje o otvaranju stečajnog postupka dostavit će se sudskom registru ovog suda radi zabilježbe otvaranja stečajnog postupka.</w:t>
      </w:r>
    </w:p>
    <w:p w:rsidRDefault="00627FAA" w:rsidP="00627FAA" w:rsidR="00627FAA">
      <w:pPr>
        <w:spacing w:after="0"/>
        <w:jc w:val="both"/>
      </w:pPr>
    </w:p>
    <w:p w:rsidRDefault="00627FAA" w:rsidP="00627FAA" w:rsidR="00627FAA">
      <w:pPr>
        <w:spacing w:after="0"/>
        <w:jc w:val="both"/>
      </w:pPr>
      <w:r>
        <w:t xml:space="preserve">10. </w:t>
      </w:r>
      <w:r>
        <w:tab/>
        <w:t xml:space="preserve">Rješenje o otvaranju stečajnog postupka dostavit će se Zemljišno-knjižnom odjelu Općinskog suda u Koprivnici, radi upisa zabilježbe otvaranja stečajnog postupka u zemljišnim knjigama. </w:t>
      </w:r>
    </w:p>
    <w:p w:rsidRDefault="00627FAA" w:rsidP="00627FAA" w:rsidR="00627FAA">
      <w:pPr>
        <w:spacing w:after="0"/>
        <w:jc w:val="both"/>
      </w:pPr>
    </w:p>
    <w:p w:rsidRDefault="00627FAA" w:rsidP="00627FAA" w:rsidR="00627FAA">
      <w:pPr>
        <w:spacing w:after="0"/>
        <w:jc w:val="both"/>
      </w:pPr>
      <w:r>
        <w:t xml:space="preserve">11. </w:t>
      </w:r>
      <w:r>
        <w:tab/>
      </w:r>
      <w:r>
        <w:rPr>
          <w:b/>
        </w:rPr>
        <w:t>Nalaže se</w:t>
      </w:r>
      <w:r>
        <w:t xml:space="preserve"> Zemljišno-knjižnom odjelu Općinskog suda u Koprivnici da izvrši upis zabilježbe otvaranja stečajnog postupka u zemljišnim knjigama na nekretnini stečajnog dužnika upisanoj u </w:t>
      </w:r>
      <w:proofErr w:type="spellStart"/>
      <w:r>
        <w:t>z.k</w:t>
      </w:r>
      <w:proofErr w:type="spellEnd"/>
      <w:r>
        <w:t xml:space="preserve">. ul. 237 k.o. 314340 Koprivnica, čestica br. 1350/1 kuća i dvor od 1100 m2, a u kojoj je cijeloj nekretnini stečajni dužnik </w:t>
      </w:r>
      <w:proofErr w:type="spellStart"/>
      <w:r>
        <w:t>K.A</w:t>
      </w:r>
      <w:proofErr w:type="spellEnd"/>
      <w:r>
        <w:t xml:space="preserve">.&amp;R. COMMERCE društvo s ograničenom odgovornošću za trgovinu, </w:t>
      </w:r>
      <w:proofErr w:type="spellStart"/>
      <w:r>
        <w:t>Fortunata</w:t>
      </w:r>
      <w:proofErr w:type="spellEnd"/>
      <w:r>
        <w:t xml:space="preserve"> Pintarića 1, Koprivnica, OIB: 02827195620 vlasnik u 1/</w:t>
      </w:r>
      <w:proofErr w:type="spellStart"/>
      <w:r>
        <w:t>1</w:t>
      </w:r>
      <w:proofErr w:type="spellEnd"/>
      <w:r>
        <w:t xml:space="preserve"> dijela.</w:t>
      </w:r>
    </w:p>
    <w:p w:rsidRDefault="00627FAA" w:rsidP="00627FAA" w:rsidR="00627FAA">
      <w:pPr>
        <w:spacing w:after="0"/>
        <w:jc w:val="both"/>
      </w:pPr>
    </w:p>
    <w:p w:rsidRDefault="00627FAA" w:rsidP="00627FAA" w:rsidR="00627FAA">
      <w:pPr>
        <w:spacing w:after="0"/>
        <w:jc w:val="both"/>
      </w:pPr>
      <w:r>
        <w:t>12.</w:t>
      </w:r>
      <w:r>
        <w:tab/>
        <w:t xml:space="preserve"> Stečajni postupak otvoren je dana 23. studenoga 2015. kojeg dana je ovo Rješenje i Oglas o otvaranju stečajnog postupka stavljeno na oglasnu ploču ovoga suda u 13,00 sati.</w:t>
      </w:r>
    </w:p>
    <w:p w:rsidRDefault="00627FAA" w:rsidP="00627FAA" w:rsidR="00627FAA">
      <w:pPr>
        <w:spacing w:after="0"/>
        <w:jc w:val="both"/>
      </w:pPr>
      <w:r>
        <w:t xml:space="preserve"> </w:t>
      </w:r>
    </w:p>
    <w:p w:rsidRDefault="00627FAA" w:rsidP="00627FAA" w:rsidR="00627FAA">
      <w:pPr>
        <w:spacing w:after="0"/>
        <w:jc w:val="both"/>
      </w:pPr>
    </w:p>
    <w:p w:rsidRDefault="00627FAA" w:rsidP="00627FAA" w:rsidR="00627FAA">
      <w:pPr>
        <w:spacing w:after="0"/>
        <w:ind w:hanging="1080" w:left="1080"/>
        <w:jc w:val="center"/>
      </w:pPr>
      <w:r>
        <w:t>Obrazloženje</w:t>
      </w:r>
    </w:p>
    <w:p w:rsidRDefault="00627FAA" w:rsidP="00627FAA" w:rsidR="00627FAA">
      <w:pPr>
        <w:spacing w:after="0"/>
        <w:ind w:hanging="1080" w:left="1080"/>
        <w:jc w:val="center"/>
      </w:pPr>
    </w:p>
    <w:p w:rsidRDefault="00627FAA" w:rsidP="00627FAA" w:rsidR="00627FAA">
      <w:pPr>
        <w:spacing w:after="0"/>
      </w:pPr>
    </w:p>
    <w:p w:rsidRDefault="00627FAA" w:rsidP="00627FAA" w:rsidR="00627FAA">
      <w:pPr>
        <w:pStyle w:val="Tijeloteksta"/>
        <w:spacing w:after="0"/>
        <w:ind w:firstLine="720"/>
      </w:pPr>
      <w:r>
        <w:t xml:space="preserve">Predlagatelj je 6. kolovoza 2015. podnio ovome sudu prijedlog za otvaranje stečajnog postupka nad dužnikom </w:t>
      </w:r>
      <w:proofErr w:type="spellStart"/>
      <w:r>
        <w:t>K.A</w:t>
      </w:r>
      <w:proofErr w:type="spellEnd"/>
      <w:r>
        <w:t xml:space="preserve">.&amp;R. COMMERCE d.o.o., Koprivnica, tvrdeći da dužnik ima evidentirane neizvršene osnove za plaćanje u razdoblju duljem od 60 dana, što je dokazao priloženom potvrdom. Priloženim dokazom predlagatelj je učinio vjerojatnim postojanje stečajnog razloga nesposobnosti za plaćanje pa je, sukladno čl. </w:t>
      </w:r>
      <w:smartTag w:element="metricconverter" w:uri="urn:schemas-microsoft-com:office:smarttags">
        <w:smartTagPr>
          <w:attr w:val="49. st" w:name="ProductID"/>
        </w:smartTagPr>
        <w:r>
          <w:t>49. st</w:t>
        </w:r>
      </w:smartTag>
      <w:r>
        <w:t xml:space="preserve">. 2. Zakona o financijskom poslovanju i </w:t>
      </w:r>
      <w:proofErr w:type="spellStart"/>
      <w:r>
        <w:t>predstečajnoj</w:t>
      </w:r>
      <w:proofErr w:type="spellEnd"/>
      <w:r>
        <w:t xml:space="preserve"> nagodbi (''Narodne novine'' broj 108/12, 144/12), ovlašten podnijeti prijedlog za otvaranje stečajnog postupka nad dužnikom. Zbog navedenog sud je rješenjem St-111/15-2 od 16. listopada 2015. pokrenuo prethodni postupak radi utvrđivanja uvjeta za otvaranje stečajnog postupka. </w:t>
      </w:r>
    </w:p>
    <w:p w:rsidRDefault="00627FAA" w:rsidP="00627FAA" w:rsidR="00627FAA">
      <w:pPr>
        <w:pStyle w:val="Tijeloteksta"/>
        <w:spacing w:after="0"/>
        <w:ind w:firstLine="720"/>
      </w:pPr>
    </w:p>
    <w:p w:rsidRDefault="00627FAA" w:rsidP="00627FAA" w:rsidR="00627FAA">
      <w:pPr>
        <w:spacing w:after="0"/>
        <w:ind w:firstLine="708"/>
        <w:jc w:val="both"/>
      </w:pPr>
      <w:r>
        <w:t xml:space="preserve">Na ročištu radi izjašnjenja o prijedlogu za otvaranje stečajnog postupka te radi rasprave o uvjetima za otvaranje stečajnog postupka direktor dužnika izjavio je da se ne </w:t>
      </w:r>
      <w:r>
        <w:lastRenderedPageBreak/>
        <w:t>protivi prijedlogu za otvaranje stečaja nad dužnikom. Naveo je da je dužnik vlasnik nekretnine u Koprivnici – kuća i dvor od 1100 m2 na kojoj nekretnini Zagrebačka banka d.d. ima pravo zaloga, te je vlasnik pokretnina – zaliha robe u knjigovodstvenoj vrijednosti od 344.859,79 kn. Dužnik je u neprekidnoj blokadi u posljednjih 6 mjeseci 114 dana, a visina blokade iznosi 948.754,41 kn.</w:t>
      </w:r>
    </w:p>
    <w:p w:rsidRDefault="00627FAA" w:rsidP="00627FAA" w:rsidR="00627FAA">
      <w:pPr>
        <w:spacing w:after="0"/>
        <w:ind w:firstLine="708"/>
        <w:jc w:val="both"/>
      </w:pPr>
      <w:r>
        <w:t xml:space="preserve"> </w:t>
      </w:r>
    </w:p>
    <w:p w:rsidRDefault="00627FAA" w:rsidP="00627FAA" w:rsidR="00627FAA">
      <w:pPr>
        <w:spacing w:after="0"/>
        <w:ind w:firstLine="708"/>
        <w:jc w:val="both"/>
      </w:pPr>
      <w:r>
        <w:t xml:space="preserve">Iz podataka o solventnosti na dan 10. studeni 2015. proizlazi da je dužnik u neprekidnoj blokadi 114 dana, a evidentirane nepodmirene obveze iznose 984.754,41 kn. </w:t>
      </w:r>
    </w:p>
    <w:p w:rsidRDefault="00627FAA" w:rsidP="00627FAA" w:rsidR="00627FAA">
      <w:pPr>
        <w:spacing w:after="0"/>
        <w:ind w:firstLine="708"/>
        <w:jc w:val="both"/>
      </w:pPr>
    </w:p>
    <w:p w:rsidRDefault="00627FAA" w:rsidP="00627FAA" w:rsidR="00627FAA">
      <w:pPr>
        <w:spacing w:after="0"/>
        <w:jc w:val="both"/>
      </w:pPr>
      <w:r>
        <w:tab/>
        <w:t xml:space="preserve">Prema odredbama članka 4. st. 1. SZ-a, stečaj se može otvoriti samo ako se utvrdi postojanje jednog od Zakonom predviđenih stečajnih razloga, što znači ako se utvrdi da je stečajni dužnik nelikvidan, nesposoban za plaćanje ili je prezadužen (čl. </w:t>
      </w:r>
      <w:smartTag w:element="metricconverter" w:uri="urn:schemas-microsoft-com:office:smarttags">
        <w:smartTagPr>
          <w:attr w:val="4. st" w:name="ProductID"/>
        </w:smartTagPr>
        <w:r>
          <w:t>4. st</w:t>
        </w:r>
      </w:smartTag>
      <w:r>
        <w:t>. 2. SZ-a).</w:t>
      </w:r>
    </w:p>
    <w:p w:rsidRDefault="00627FAA" w:rsidP="00627FAA" w:rsidR="00627FAA">
      <w:pPr>
        <w:spacing w:after="0"/>
        <w:jc w:val="both"/>
      </w:pPr>
    </w:p>
    <w:p w:rsidRDefault="00627FAA" w:rsidP="00627FAA" w:rsidR="00627FAA">
      <w:pPr>
        <w:spacing w:after="0"/>
        <w:jc w:val="both"/>
      </w:pPr>
      <w:r>
        <w:tab/>
        <w:t xml:space="preserve">Kako je  u tijeku prethodnog postupka sud utvrdio da postoje uvjeti predviđeni odredbom članka 4. Stečajnog zakona  za otvaranje stečajnog postupka nad dužnikom i to nesposobnost za plaćanje, te kako je utvrđeno da dužnik ima imovinu  iz koje se mogu pokriti troškovi stečajnog postupka, to je temeljem odredbe članka 53. 54. i 55. SZ-a odlučeno kao u izreci ovog rješenja. </w:t>
      </w:r>
    </w:p>
    <w:p w:rsidRDefault="00627FAA" w:rsidP="00627FAA" w:rsidR="00627FAA">
      <w:pPr>
        <w:spacing w:after="0"/>
        <w:jc w:val="both"/>
      </w:pPr>
    </w:p>
    <w:p w:rsidRDefault="00627FAA" w:rsidP="00627FAA" w:rsidR="00627FAA">
      <w:pPr>
        <w:spacing w:after="0"/>
        <w:jc w:val="center"/>
      </w:pPr>
    </w:p>
    <w:p w:rsidRDefault="00627FAA" w:rsidP="00627FAA" w:rsidR="00627FAA">
      <w:pPr>
        <w:spacing w:after="0"/>
        <w:jc w:val="center"/>
      </w:pPr>
      <w:r>
        <w:t xml:space="preserve">U Varaždinu, 23. studenoga 2015. </w:t>
      </w:r>
    </w:p>
    <w:p w:rsidRDefault="00627FAA" w:rsidP="00627FAA" w:rsidR="00627FAA">
      <w:pPr>
        <w:spacing w:after="0"/>
        <w:jc w:val="center"/>
      </w:pPr>
    </w:p>
    <w:p w:rsidRDefault="00627FAA" w:rsidP="00627FAA" w:rsidR="00627FAA">
      <w:pPr>
        <w:spacing w:after="0"/>
        <w:ind w:firstLine="720" w:left="5760"/>
        <w:jc w:val="both"/>
      </w:pPr>
      <w:r>
        <w:t>SUDAC</w:t>
      </w:r>
    </w:p>
    <w:p w:rsidRDefault="00627FAA" w:rsidP="00627FAA" w:rsidR="00627FAA">
      <w:pPr>
        <w:spacing w:after="0"/>
        <w:ind w:firstLine="720"/>
        <w:jc w:val="both"/>
      </w:pPr>
    </w:p>
    <w:p w:rsidRDefault="00627FAA" w:rsidP="00627FAA" w:rsidR="00627FAA">
      <w:pPr>
        <w:spacing w:after="0"/>
        <w:ind w:firstLine="720"/>
        <w:jc w:val="both"/>
      </w:pPr>
      <w:r>
        <w:tab/>
      </w:r>
      <w:r>
        <w:tab/>
      </w:r>
      <w:r>
        <w:tab/>
      </w:r>
      <w:r>
        <w:tab/>
      </w:r>
      <w:r>
        <w:tab/>
      </w:r>
      <w:r>
        <w:tab/>
      </w:r>
      <w:r>
        <w:tab/>
        <w:t xml:space="preserve">   Iris Hatvalić </w:t>
      </w:r>
      <w:proofErr w:type="spellStart"/>
      <w:r>
        <w:t>Nemec</w:t>
      </w:r>
      <w:proofErr w:type="spellEnd"/>
      <w:r>
        <w:t>, v.r.</w:t>
      </w:r>
    </w:p>
    <w:p w:rsidRDefault="00627FAA" w:rsidP="00627FAA" w:rsidR="00627FAA">
      <w:pPr>
        <w:spacing w:after="0"/>
        <w:ind w:firstLine="720"/>
        <w:jc w:val="both"/>
      </w:pPr>
    </w:p>
    <w:p w:rsidRDefault="00627FAA" w:rsidP="00627FAA" w:rsidR="00627FAA">
      <w:pPr>
        <w:spacing w:after="0"/>
        <w:ind w:firstLine="720" w:left="4320"/>
        <w:jc w:val="both"/>
      </w:pPr>
      <w:r>
        <w:t xml:space="preserve">Za točnost </w:t>
      </w:r>
      <w:proofErr w:type="spellStart"/>
      <w:r>
        <w:t>otpravka</w:t>
      </w:r>
      <w:proofErr w:type="spellEnd"/>
      <w:r>
        <w:t xml:space="preserve">-ovlašteni službenik: </w:t>
      </w:r>
    </w:p>
    <w:p w:rsidRDefault="00627FAA" w:rsidP="00627FAA" w:rsidR="00627FAA">
      <w:pPr>
        <w:tabs>
          <w:tab w:pos="4498" w:val="center"/>
        </w:tabs>
        <w:spacing w:after="0"/>
      </w:pPr>
      <w:r>
        <w:tab/>
        <w:t xml:space="preserve"> </w:t>
      </w:r>
    </w:p>
    <w:p w:rsidRDefault="00627FAA" w:rsidP="00627FAA" w:rsidR="00627FAA">
      <w:pPr>
        <w:spacing w:after="0"/>
        <w:ind w:firstLine="708" w:left="4248"/>
        <w:jc w:val="center"/>
      </w:pPr>
    </w:p>
    <w:p w:rsidRDefault="00627FAA" w:rsidP="00627FAA" w:rsidR="00627FAA">
      <w:pPr>
        <w:spacing w:after="0"/>
        <w:ind w:firstLine="708" w:left="4248"/>
        <w:jc w:val="center"/>
      </w:pPr>
    </w:p>
    <w:p w:rsidRDefault="00627FAA" w:rsidP="00627FAA" w:rsidR="00627FAA">
      <w:pPr>
        <w:spacing w:after="0"/>
      </w:pPr>
      <w:r>
        <w:t>UPUTA O PRAVNOM LIJEKU</w:t>
      </w:r>
    </w:p>
    <w:p w:rsidRDefault="00627FAA" w:rsidP="00627FAA" w:rsidR="00627FAA">
      <w:pPr>
        <w:spacing w:after="0"/>
        <w:jc w:val="both"/>
      </w:pPr>
      <w:r>
        <w:t xml:space="preserve">Protiv ovog rješenja žalbu može podnijeti osoba koja je bila zastupnik po zakonu dužnika do dana nastupanja pravnih posljedica otvaranja stečajnog postupka (čl. </w:t>
      </w:r>
      <w:smartTag w:element="metricconverter" w:uri="urn:schemas-microsoft-com:office:smarttags">
        <w:smartTagPr>
          <w:attr w:val="53. st" w:name="ProductID"/>
        </w:smartTagPr>
        <w:r>
          <w:t>53. st</w:t>
        </w:r>
      </w:smartTag>
      <w:r>
        <w:t xml:space="preserve">. 6. SZ.). Žalba se podnosi ovome sudu u dva primjerka u roku od 8 dana od dana dostave pisanog </w:t>
      </w:r>
      <w:proofErr w:type="spellStart"/>
      <w:r>
        <w:t>otpravka</w:t>
      </w:r>
      <w:proofErr w:type="spellEnd"/>
      <w:r>
        <w:t xml:space="preserve"> rješenja. </w:t>
      </w:r>
    </w:p>
    <w:p w:rsidRDefault="00627FAA" w:rsidP="00627FAA" w:rsidR="00627FAA">
      <w:pPr>
        <w:spacing w:after="0"/>
      </w:pPr>
    </w:p>
    <w:p w:rsidRDefault="00627FAA" w:rsidP="00627FAA" w:rsidR="00627FAA">
      <w:pPr>
        <w:spacing w:after="0"/>
      </w:pPr>
      <w:r>
        <w:t>DNA:</w:t>
      </w:r>
    </w:p>
    <w:p w:rsidRDefault="00627FAA" w:rsidP="00627FAA" w:rsidR="00627FAA">
      <w:pPr>
        <w:numPr>
          <w:ilvl w:val="0"/>
          <w:numId w:val="47"/>
        </w:numPr>
        <w:spacing w:after="0"/>
      </w:pPr>
      <w:r>
        <w:t>predlagatelj, FINA ZAGREB, Ilica 307, 10000 Zagreb</w:t>
      </w:r>
    </w:p>
    <w:p w:rsidRDefault="00627FAA" w:rsidP="00627FAA" w:rsidR="00627FAA">
      <w:pPr>
        <w:numPr>
          <w:ilvl w:val="0"/>
          <w:numId w:val="47"/>
        </w:numPr>
        <w:spacing w:after="0"/>
      </w:pPr>
      <w:r>
        <w:t xml:space="preserve">dužnik po stečajnoj upraviteljici Slavici </w:t>
      </w:r>
      <w:proofErr w:type="spellStart"/>
      <w:r>
        <w:t>Orehovec</w:t>
      </w:r>
      <w:proofErr w:type="spellEnd"/>
      <w:r>
        <w:t xml:space="preserve">, F. </w:t>
      </w:r>
      <w:proofErr w:type="spellStart"/>
      <w:r>
        <w:t>Prešerna</w:t>
      </w:r>
      <w:proofErr w:type="spellEnd"/>
      <w:r>
        <w:t xml:space="preserve"> 11b, 40000 Čakovec</w:t>
      </w:r>
    </w:p>
    <w:p w:rsidRDefault="00627FAA" w:rsidP="00627FAA" w:rsidR="00627FAA">
      <w:pPr>
        <w:numPr>
          <w:ilvl w:val="0"/>
          <w:numId w:val="47"/>
        </w:numPr>
        <w:spacing w:after="0"/>
      </w:pPr>
      <w:r>
        <w:t xml:space="preserve">direktor dužnika Albert </w:t>
      </w:r>
      <w:proofErr w:type="spellStart"/>
      <w:r>
        <w:t>Koščak</w:t>
      </w:r>
      <w:proofErr w:type="spellEnd"/>
      <w:r>
        <w:t xml:space="preserve">, </w:t>
      </w:r>
      <w:proofErr w:type="spellStart"/>
      <w:r>
        <w:t>Fortunata</w:t>
      </w:r>
      <w:proofErr w:type="spellEnd"/>
      <w:r>
        <w:t xml:space="preserve"> Pintarića 1, Koprivnica</w:t>
      </w:r>
    </w:p>
    <w:p w:rsidRDefault="00627FAA" w:rsidP="00627FAA" w:rsidR="00627FAA">
      <w:pPr>
        <w:numPr>
          <w:ilvl w:val="0"/>
          <w:numId w:val="47"/>
        </w:numPr>
        <w:spacing w:after="0"/>
      </w:pPr>
      <w:r>
        <w:t>FINA, Vrtni put 3, 10000 Zagreb</w:t>
      </w:r>
    </w:p>
    <w:p w:rsidRDefault="00627FAA" w:rsidP="00627FAA" w:rsidR="00627FAA">
      <w:pPr>
        <w:numPr>
          <w:ilvl w:val="0"/>
          <w:numId w:val="47"/>
        </w:numPr>
        <w:spacing w:after="0"/>
      </w:pPr>
      <w:r>
        <w:t>Zagrebačka banka d.d., Trg bana Josipa Jelačića  10, 10000 Zagreb</w:t>
      </w:r>
    </w:p>
    <w:p w:rsidRDefault="00627FAA" w:rsidP="00627FAA" w:rsidR="00627FAA">
      <w:pPr>
        <w:numPr>
          <w:ilvl w:val="0"/>
          <w:numId w:val="47"/>
        </w:numPr>
        <w:spacing w:after="0"/>
      </w:pPr>
      <w:r>
        <w:t xml:space="preserve">Ministarstvo financija, Porezna uprava, Porezna uprava Koprivnica, </w:t>
      </w:r>
      <w:r>
        <w:rPr>
          <w:color w:val="222222"/>
        </w:rPr>
        <w:t>Ulica Hrvatske državnosti 7, 48000 Koprivnica</w:t>
      </w:r>
    </w:p>
    <w:p w:rsidRDefault="00627FAA" w:rsidP="00627FAA" w:rsidR="00627FAA">
      <w:pPr>
        <w:numPr>
          <w:ilvl w:val="0"/>
          <w:numId w:val="47"/>
        </w:numPr>
        <w:spacing w:after="0"/>
      </w:pPr>
      <w:r>
        <w:t>Županijsko državno odvjetništvo u Varaždinu, građansko upravni odjel</w:t>
      </w:r>
    </w:p>
    <w:p w:rsidRDefault="00627FAA" w:rsidP="00627FAA" w:rsidR="00627FAA">
      <w:pPr>
        <w:numPr>
          <w:ilvl w:val="0"/>
          <w:numId w:val="47"/>
        </w:numPr>
        <w:spacing w:after="0"/>
      </w:pPr>
      <w:r>
        <w:t>sudski registar</w:t>
      </w:r>
    </w:p>
    <w:p w:rsidRDefault="00627FAA" w:rsidP="00627FAA" w:rsidR="00627FAA">
      <w:pPr>
        <w:numPr>
          <w:ilvl w:val="0"/>
          <w:numId w:val="47"/>
        </w:numPr>
        <w:spacing w:after="0"/>
      </w:pPr>
      <w:r>
        <w:t>zemljišno knjižni odjel Općinskog suda u Koprivnici</w:t>
      </w:r>
    </w:p>
    <w:p w:rsidRDefault="00627FAA" w:rsidP="00627FAA" w:rsidR="00627FAA">
      <w:pPr>
        <w:numPr>
          <w:ilvl w:val="0"/>
          <w:numId w:val="47"/>
        </w:numPr>
        <w:spacing w:after="0"/>
      </w:pPr>
      <w:r>
        <w:t xml:space="preserve">e-oglasna ploča suda </w:t>
      </w:r>
    </w:p>
    <w:p w:rsidRDefault="00627FAA" w:rsidP="00627FAA" w:rsidR="00627FAA">
      <w:pPr>
        <w:spacing w:after="0"/>
        <w:ind w:left="360"/>
      </w:pPr>
    </w:p>
    <w:p w:rsidRDefault="00CB0EA4" w:rsidP="00627FAA" w:rsidR="00CB0EA4">
      <w:pPr>
        <w:pStyle w:val="Naslovdokumenta"/>
        <w:spacing w:after="0"/>
      </w:pPr>
    </w:p>
    <w:p w:rsidRDefault="0071688E" w:rsidP="00627FAA" w:rsidR="0071688E">
      <w:pPr>
        <w:pStyle w:val="Poetniodjeljak"/>
        <w:spacing w:after="0"/>
      </w:pPr>
    </w:p>
    <w:p w:rsidRDefault="00A21F0D" w:rsidP="00627FAA" w:rsidR="00A21F0D">
      <w:pPr>
        <w:pStyle w:val="NormaleSPIS"/>
        <w:spacing w:after="0"/>
        <w:rPr>
          <w:noProof/>
        </w:rPr>
      </w:pPr>
    </w:p>
    <w:p w:rsidRDefault="00DA0242" w:rsidP="00627FAA"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7F35B6"/>
    <w:multiLevelType w:val="hybridMultilevel"/>
    <w:tmpl w:val="78F4CBE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27FA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75643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St-111/2015-11</izvorni_sadrzaj>
    <derivirana_varijabla naziv="DomainObject.Oznaka_1">St-111/2015-11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St-111/2015</izvorni_sadrzaj>
    <derivirana_varijabla naziv="DomainObject.Predmet.OznakaBroj_1">St-111/2015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K.A.&amp;R.COMMERCE društvo s ograničenom odgovornošću za trgovinu zastupanog po punomoćniku Albert Koščak, direktor</izvorni_sadrzaj>
    <derivirana_varijabla naziv="DomainObject.Predmet.ProtustrankaFormated_1">  K.A.&amp;R.COMMERCE društvo s ograničenom odgovornošću za trgovinu zastupanog po punomoćniku Albert Koščak, direktor</derivirana_varijabla>
  </DomainObject.Predmet.ProtustrankaFormated>
  <DomainObject.Predmet.ProtustrankaFormatedOIB>
    <izvorni_sadrzaj>  K.A.&amp;R.COMMERCE društvo s ograničenom odgovornošću za trgovinu, OIB 02827195620 zastupanog po punomoćniku Albert Koščak, direktor</izvorni_sadrzaj>
    <derivirana_varijabla naziv="DomainObject.Predmet.ProtustrankaFormatedOIB_1">  K.A.&amp;R.COMMERCE društvo s ograničenom odgovornošću za trgovinu, OIB 02827195620 zastupanog po punomoćniku Albert Koščak, direktor</derivirana_varijabla>
  </DomainObject.Predmet.ProtustrankaFormatedOIB>
  <DomainObject.Predmet.ProtustrankaFormatedWithAdress>
    <izvorni_sadrzaj> K.A.&amp;R.COMMERCE društvo s ograničenom odgovornošću za trgovinu, Fortunata Pintarića 1, 48000 Koprivnica zastupanog po punomoćniku Albert Koščak, direktor</izvorni_sadrzaj>
    <derivirana_varijabla naziv="DomainObject.Predmet.ProtustrankaFormatedWithAdress_1"> K.A.&amp;R.COMMERCE društvo s ograničenom odgovornošću za trgovinu, Fortunata Pintarića 1, 48000 Koprivnica zastupanog po punomoćniku Albert Koščak, direktor</derivirana_varijabla>
  </DomainObject.Predmet.ProtustrankaFormatedWithAdress>
  <DomainObject.Predmet.ProtustrankaFormatedWithAdressOIB>
    <izvorni_sadrzaj> K.A.&amp;R.COMMERCE društvo s ograničenom odgovornošću za trgovinu, OIB 02827195620, Fortunata Pintarića 1, 48000 Koprivnica zastupanog po punomoćniku Albert Koščak, direktor</izvorni_sadrzaj>
    <derivirana_varijabla naziv="DomainObject.Predmet.ProtustrankaFormatedWithAdressOIB_1"> K.A.&amp;R.COMMERCE društvo s ograničenom odgovornošću za trgovinu, OIB 02827195620, Fortunata Pintarića 1, 48000 Koprivnica zastupanog po punomoćniku Albert Koščak, direktor</derivirana_varijabla>
  </DomainObject.Predmet.ProtustrankaFormatedWithAdressOIB>
  <DomainObject.Predmet.ProtustrankaWithAdress>
    <izvorni_sadrzaj>K.A.&amp;R.COMMERCE društvo s ograničenom odgovornošću za trgovinu Fortunata Pintarića 1, 48000 Koprivnica</izvorni_sadrzaj>
    <derivirana_varijabla naziv="DomainObject.Predmet.ProtustrankaWithAdress_1">K.A.&amp;R.COMMERCE društvo s ograničenom odgovornošću za trgovinu Fortunata Pintarića 1, 48000 Koprivnica</derivirana_varijabla>
  </DomainObject.Predmet.ProtustrankaWithAdress>
  <DomainObject.Predmet.ProtustrankaWithAdressOIB>
    <izvorni_sadrzaj>K.A.&amp;R.COMMERCE društvo s ograničenom odgovornošću za trgovinu, OIB 02827195620, Fortunata Pintarića 1, 48000 Koprivnica</izvorni_sadrzaj>
    <derivirana_varijabla naziv="DomainObject.Predmet.ProtustrankaWithAdressOIB_1">K.A.&amp;R.COMMERCE društvo s ograničenom odgovornošću za trgovinu, OIB 02827195620, Fortunata Pintarića 1, 48000 Koprivnica</derivirana_varijabla>
  </DomainObject.Predmet.ProtustrankaWithAdressOIB>
  <DomainObject.Predmet.ProtustrankaNazivFormated>
    <izvorni_sadrzaj>K.A.&amp;R.COMMERCE društvo s ograničenom odgovornošću za trgovinu</izvorni_sadrzaj>
    <derivirana_varijabla naziv="DomainObject.Predmet.ProtustrankaNazivFormated_1">K.A.&amp;R.COMMERCE društvo s ograničenom odgovornošću za trgovinu</derivirana_varijabla>
  </DomainObject.Predmet.ProtustrankaNazivFormated>
  <DomainObject.Predmet.ProtustrankaNazivFormatedOIB>
    <izvorni_sadrzaj>K.A.&amp;R.COMMERCE društvo s ograničenom odgovornošću za trgovinu, OIB 02827195620</izvorni_sadrzaj>
    <derivirana_varijabla naziv="DomainObject.Predmet.ProtustrankaNazivFormatedOIB_1">K.A.&amp;R.COMMERCE društvo s ograničenom odgovornošću za trgovinu, OIB 02827195620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 OIB 85821130368</izvorni_sadrzaj>
    <derivirana_varijabla naziv="DomainObject.Predmet.StrankaFormatedOIB_1">  Financijska agencija Regionalni centar Zagreb, OIB 85821130368</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OIB 85821130368, Ilica 307, 10000 Zagreb</izvorni_sadrzaj>
    <derivirana_varijabla naziv="DomainObject.Predmet.StrankaFormatedWithAdressOIB_1"> Financijska agencija Regionalni centar Zagreb, OIB 85821130368,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OIB 85821130368, Ilica 307,10000 Zagreb</izvorni_sadrzaj>
    <derivirana_varijabla naziv="DomainObject.Predmet.StrankaWithAdressOIB_1">Financijska agencija Regionalni centar Zagreb, OIB 85821130368,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 OIB 85821130368</izvorni_sadrzaj>
    <derivirana_varijabla naziv="DomainObject.Predmet.StrankaNazivFormatedOIB_1">Financijska agencija Regionalni centar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 OIB 85821130368</item>
    </izvorni_sadrzaj>
    <derivirana_varijabla naziv="DomainObject.Predmet.StrankaListFormatedOIB_1">
      <item>Financijska agencija Regionalni centar Zagreb, OIB 85821130368</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OIB 85821130368, Ilica 307, 10000 Zagreb</item>
    </izvorni_sadrzaj>
    <derivirana_varijabla naziv="DomainObject.Predmet.StrankaListFormatedWithAdressOIB_1">
      <item>Financijska agencija Regionalni centar Zagreb, OIB 85821130368,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 OIB 85821130368</item>
    </izvorni_sadrzaj>
    <derivirana_varijabla naziv="DomainObject.Predmet.StrankaListNazivFormatedOIB_1">
      <item>Financijska agencija Regionalni centar Zagreb, OIB 85821130368</item>
    </derivirana_varijabla>
  </DomainObject.Predmet.StrankaListNazivFormatedOIB>
  <DomainObject.Predmet.ProtuStrankaListFormated>
    <izvorni_sadrzaj>
      <item>K.A.&amp;R.COMMERCE društvo s ograničenom odgovornošću za trgovinu zastupanog po punomoćniku Albert Koščak, direktor</item>
    </izvorni_sadrzaj>
    <derivirana_varijabla naziv="DomainObject.Predmet.ProtuStrankaListFormated_1">
      <item>K.A.&amp;R.COMMERCE društvo s ograničenom odgovornošću za trgovinu zastupanog po punomoćniku Albert Koščak, direktor</item>
    </derivirana_varijabla>
  </DomainObject.Predmet.ProtuStrankaListFormated>
  <DomainObject.Predmet.ProtuStrankaListFormatedOIB>
    <izvorni_sadrzaj>
      <item>K.A.&amp;R.COMMERCE društvo s ograničenom odgovornošću za trgovinu, OIB 02827195620 zastupanog po punomoćniku Albert Koščak, direktor</item>
    </izvorni_sadrzaj>
    <derivirana_varijabla naziv="DomainObject.Predmet.ProtuStrankaListFormatedOIB_1">
      <item>K.A.&amp;R.COMMERCE društvo s ograničenom odgovornošću za trgovinu, OIB 02827195620 zastupanog po punomoćniku Albert Koščak, direktor</item>
    </derivirana_varijabla>
  </DomainObject.Predmet.ProtuStrankaListFormatedOIB>
  <DomainObject.Predmet.ProtuStrankaListFormatedWithAdress>
    <izvorni_sadrzaj>
      <item>K.A.&amp;R.COMMERCE društvo s ograničenom odgovornošću za trgovinu, Fortunata Pintarića 1, 48000 Koprivnica zastupanog po punomoćniku Albert Koščak, direktor</item>
    </izvorni_sadrzaj>
    <derivirana_varijabla naziv="DomainObject.Predmet.ProtuStrankaListFormatedWithAdress_1">
      <item>K.A.&amp;R.COMMERCE društvo s ograničenom odgovornošću za trgovinu, Fortunata Pintarića 1, 48000 Koprivnica zastupanog po punomoćniku Albert Koščak, direktor</item>
    </derivirana_varijabla>
  </DomainObject.Predmet.ProtuStrankaListFormatedWithAdress>
  <DomainObject.Predmet.ProtuStrankaListFormatedWithAdressOIB>
    <izvorni_sadrzaj>
      <item>K.A.&amp;R.COMMERCE društvo s ograničenom odgovornošću za trgovinu, OIB 02827195620, Fortunata Pintarića 1, 48000 Koprivnica zastupanog po punomoćniku Albert Koščak, direktor</item>
    </izvorni_sadrzaj>
    <derivirana_varijabla naziv="DomainObject.Predmet.ProtuStrankaListFormatedWithAdressOIB_1">
      <item>K.A.&amp;R.COMMERCE društvo s ograničenom odgovornošću za trgovinu, OIB 02827195620, Fortunata Pintarića 1, 48000 Koprivnica zastupanog po punomoćniku Albert Koščak, direktor</item>
    </derivirana_varijabla>
  </DomainObject.Predmet.ProtuStrankaListFormatedWithAdressOIB>
  <DomainObject.Predmet.ProtuStrankaListNazivFormated>
    <izvorni_sadrzaj>
      <item>K.A.&amp;R.COMMERCE društvo s ograničenom odgovornošću za trgovinu</item>
    </izvorni_sadrzaj>
    <derivirana_varijabla naziv="DomainObject.Predmet.ProtuStrankaListNazivFormated_1">
      <item>K.A.&amp;R.COMMERCE društvo s ograničenom odgovornošću za trgovinu</item>
    </derivirana_varijabla>
  </DomainObject.Predmet.ProtuStrankaListNazivFormated>
  <DomainObject.Predmet.ProtuStrankaListNazivFormatedOIB>
    <izvorni_sadrzaj>
      <item>K.A.&amp;R.COMMERCE društvo s ograničenom odgovornošću za trgovinu, OIB 02827195620</item>
    </izvorni_sadrzaj>
    <derivirana_varijabla naziv="DomainObject.Predmet.ProtuStrankaListNazivFormatedOIB_1">
      <item>K.A.&amp;R.COMMERCE društvo s ograničenom odgovornošću za trgovinu, OIB 02827195620</item>
    </derivirana_varijabla>
  </DomainObject.Predmet.ProtuStrankaListNazivFormatedOIB>
  <DomainObject.Predmet.OstaliListFormated>
    <izvorni_sadrzaj>
      <item>Albert Koščak, direktor punomoćnik sudionika u postupku K.A.&amp;R.COMMERCE društvo s ograničenom odgovornošću za trgovinu</item>
      <item>ŽDO Varaždin, Građansko upravni odjel</item>
    </izvorni_sadrzaj>
    <derivirana_varijabla naziv="DomainObject.Predmet.OstaliListFormated_1">
      <item>Albert Koščak, direktor punomoćnik sudionika u postupku K.A.&amp;R.COMMERCE društvo s ograničenom odgovornošću za trgovinu</item>
      <item>ŽDO Varaždin, Građansko upravni odjel</item>
    </derivirana_varijabla>
  </DomainObject.Predmet.OstaliListFormated>
  <DomainObject.Predmet.OstaliListFormatedOIB>
    <izvorni_sadrzaj>
      <item>Albert Koščak, direktor, OIB 25413142353 punomoćnik sudionika u postupku K.A.&amp;R.COMMERCE društvo s ograničenom odgovornošću za trgovinu</item>
      <item>ŽDO Varaždin, Građansko upravni odjel</item>
    </izvorni_sadrzaj>
    <derivirana_varijabla naziv="DomainObject.Predmet.OstaliListFormatedOIB_1">
      <item>Albert Koščak, direktor, OIB 25413142353 punomoćnik sudionika u postupku K.A.&amp;R.COMMERCE društvo s ograničenom odgovornošću za trgovinu</item>
      <item>ŽDO Varaždin, Građansko upravni odjel</item>
    </derivirana_varijabla>
  </DomainObject.Predmet.OstaliListFormatedOIB>
  <DomainObject.Predmet.OstaliListFormatedWithAdress>
    <izvorni_sadrzaj>
      <item>Albert Koščak, direktor, Fortunata Pintarića 1, 48000 Koprivnica punomoćnik sudionika u postupku K.A.&amp;R.COMMERCE društvo s ograničenom odgovornošću za trgovinu</item>
      <item>ŽDO Varaždin, Građansko upravni odjel</item>
    </izvorni_sadrzaj>
    <derivirana_varijabla naziv="DomainObject.Predmet.OstaliListFormatedWithAdress_1">
      <item>Albert Koščak, direktor, Fortunata Pintarića 1, 48000 Koprivnica punomoćnik sudionika u postupku K.A.&amp;R.COMMERCE društvo s ograničenom odgovornošću za trgovinu</item>
      <item>ŽDO Varaždin, Građansko upravni odjel</item>
    </derivirana_varijabla>
  </DomainObject.Predmet.OstaliListFormatedWithAdress>
  <DomainObject.Predmet.OstaliListFormatedWithAdressOIB>
    <izvorni_sadrzaj>
      <item>Albert Koščak, direktor, OIB 25413142353, Fortunata Pintarića 1, 48000 Koprivnica punomoćnik sudionika u postupku K.A.&amp;R.COMMERCE društvo s ograničenom odgovornošću za trgovinu</item>
      <item>ŽDO Varaždin, Građansko upravni odjel</item>
    </izvorni_sadrzaj>
    <derivirana_varijabla naziv="DomainObject.Predmet.OstaliListFormatedWithAdressOIB_1">
      <item>Albert Koščak, direktor, OIB 25413142353, Fortunata Pintarića 1, 48000 Koprivnica punomoćnik sudionika u postupku K.A.&amp;R.COMMERCE društvo s ograničenom odgovornošću za trgovinu</item>
      <item>ŽDO Varaždin, Građansko upravni odjel</item>
    </derivirana_varijabla>
  </DomainObject.Predmet.OstaliListFormatedWithAdressOIB>
  <DomainObject.Predmet.OstaliListNazivFormated>
    <izvorni_sadrzaj>
      <item>Albert Koščak, direktor</item>
      <item>ŽDO Varaždin, Građansko upravni odjel</item>
    </izvorni_sadrzaj>
    <derivirana_varijabla naziv="DomainObject.Predmet.OstaliListNazivFormated_1">
      <item>Albert Koščak, direktor</item>
      <item>ŽDO Varaždin, Građansko upravni odjel</item>
    </derivirana_varijabla>
  </DomainObject.Predmet.OstaliListNazivFormated>
  <DomainObject.Predmet.OstaliListNazivFormatedOIB>
    <izvorni_sadrzaj>
      <item>Albert Koščak, direktor, OIB 25413142353</item>
      <item>ŽDO Varaždin, Građansko upravni odjel</item>
    </izvorni_sadrzaj>
    <derivirana_varijabla naziv="DomainObject.Predmet.OstaliListNazivFormatedOIB_1">
      <item>Albert Koščak, direktor, OIB 25413142353</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St-111/2015-11</izvorni_sadrzaj>
    <derivirana_varijabla naziv="DomainObject.PoslovniBrojDokumenta_1">St-111/2015-11</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K.A.&amp;R.COMMERCE društvo s ograničenom odgovornošću za trgovinu</izvorni_sadrzaj>
    <derivirana_varijabla naziv="DomainObject.Predmet.ProtustrankaIDrugi_1">K.A.&amp;R.COMMERCE društvo s ograničenom odgovornošću za trgovinu</derivirana_varijabla>
  </DomainObject.Predmet.ProtustrankaIDrugi>
  <DomainObject.Predmet.StrankaIDrugiAdressOIB>
    <izvorni_sadrzaj>Financijska agencija Regionalni centar Zagreb, OIB 85821130368, Ilica 307, 10000 Zagreb</izvorni_sadrzaj>
    <derivirana_varijabla naziv="DomainObject.Predmet.StrankaIDrugiAdressOIB_1">Financijska agencija Regionalni centar Zagreb, OIB 85821130368, Ilica 307, 10000 Zagreb</derivirana_varijabla>
  </DomainObject.Predmet.StrankaIDrugiAdressOIB>
  <DomainObject.Predmet.ProtustrankaIDrugiAdressOIB>
    <izvorni_sadrzaj>K.A.&amp;R.COMMERCE društvo s ograničenom odgovornošću za trgovinu, OIB 02827195620, Fortunata Pintarića 1, 48000 Koprivnica</izvorni_sadrzaj>
    <derivirana_varijabla naziv="DomainObject.Predmet.ProtustrankaIDrugiAdressOIB_1">K.A.&amp;R.COMMERCE društvo s ograničenom odgovornošću za trgovinu, OIB 02827195620, Fortunata Pintarića 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K.A.&amp;R.COMMERCE društvo s ograničenom odgovornošću za trgovinu</item>
      <item>Albert Koščak, direktor</item>
      <item>ŽDO Varaždin, Građansko upravni odjel</item>
    </izvorni_sadrzaj>
    <derivirana_varijabla naziv="DomainObject.Predmet.SudioniciListNaziv_1">
      <item>Financijska agencija Regionalni centar Zagreb</item>
      <item>K.A.&amp;R.COMMERCE društvo s ograničenom odgovornošću za trgovinu</item>
      <item>Albert Koščak, direktor</item>
      <item>ŽDO Varaždin, Građansko upravni odjel</item>
    </derivirana_varijabla>
  </DomainObject.Predmet.SudioniciListNaziv>
  <DomainObject.Predmet.SudioniciListAdressOIB>
    <izvorni_sadrzaj>
      <item>Financijska agencija Regionalni centar Zagreb, OIB 85821130368, Ilica 307,10000 Zagreb</item>
      <item>K.A.&amp;R.COMMERCE društvo s ograničenom odgovornošću za trgovinu, OIB 02827195620, Fortunata Pintarića 1,48000 Koprivnica</item>
      <item>Albert Koščak, direktor, OIB 25413142353, Fortunata Pintarića 1,48000 Koprivnica</item>
      <item>ŽDO Varaždin, Građansko upravni odjel</item>
    </izvorni_sadrzaj>
    <derivirana_varijabla naziv="DomainObject.Predmet.SudioniciListAdressOIB_1">
      <item>Financijska agencija Regionalni centar Zagreb, OIB 85821130368, Ilica 307,10000 Zagreb</item>
      <item>K.A.&amp;R.COMMERCE društvo s ograničenom odgovornošću za trgovinu, OIB 02827195620, Fortunata Pintarića 1,48000 Koprivnica</item>
      <item>Albert Koščak, direktor, OIB 25413142353, Fortunata Pintarića 1,48000 Koprivnica</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59401-5576-473F-A5D4-6CE7782A8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1079</properties:Words>
  <properties:Characters>6035</properties:Characters>
  <properties:Lines>149</properties:Lines>
  <properties:Paragraphs>43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2015-11-23T09:27:00Z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St-111/2015-11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