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c6162a" w14:paraId="3c6162a" w:rsidRDefault="00AE649C" w:rsidP="004F27AE" w:rsidR="00AE649C" w:rsidRPr="00B76F3C">
      <w:pPr>
        <w:pStyle w:val="NormaleSPIS"/>
        <w15:collapsed w:val="false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C0358C" w:rsidP="00BC3954" w:rsidR="00BC3954" w:rsidRPr="00BC3954">
      <w:pPr>
        <w:ind w:firstLine="5387"/>
        <w:outlineLvl w:val="0"/>
        <w:rPr>
          <w:rFonts w:cs="Times New Roman" w:eastAsia="Times New Roman"/>
          <w:noProof/>
          <w:szCs w:val="20"/>
          <w:lang w:eastAsia="hr-HR" w:val="en-GB"/>
        </w:rPr>
      </w:pPr>
      <w:r w:rsidRPr="00C0358C">
        <w:rPr>
          <w:rFonts w:cs="Times New Roman" w:eastAsia="Times New Roman"/>
          <w:noProof/>
          <w:szCs w:val="20"/>
          <w:lang w:eastAsia="hr-HR" w:val="en-GB"/>
        </w:rPr>
        <w:t xml:space="preserve">     </w:t>
      </w:r>
      <w:r w:rsidR="00BC3954" w:rsidRPr="00BC3954">
        <w:rPr>
          <w:rFonts w:cs="Times New Roman" w:eastAsia="Times New Roman"/>
          <w:noProof/>
          <w:szCs w:val="20"/>
          <w:lang w:eastAsia="hr-HR" w:val="en-GB"/>
        </w:rPr>
        <w:t xml:space="preserve">     5 St-986/2016-5</w:t>
      </w:r>
    </w:p>
    <w:p w:rsidRDefault="00BC3954" w:rsidP="00BC3954" w:rsidR="00BC3954" w:rsidRPr="00BC3954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 w:val="en-GB"/>
        </w:rPr>
      </w:pPr>
    </w:p>
    <w:p w:rsidRDefault="00BC3954" w:rsidP="00BC3954" w:rsidR="00BC3954" w:rsidRPr="00BC3954">
      <w:pPr>
        <w:overflowPunct w:val="false"/>
        <w:autoSpaceDE w:val="false"/>
        <w:autoSpaceDN w:val="false"/>
        <w:adjustRightInd w:val="false"/>
        <w:spacing w:after="0"/>
        <w:outlineLvl w:val="0"/>
        <w:rPr>
          <w:rFonts w:cs="Times New Roman" w:eastAsia="Times New Roman"/>
          <w:noProof/>
          <w:szCs w:val="20"/>
          <w:lang w:eastAsia="hr-HR" w:val="en-GB"/>
        </w:rPr>
      </w:pPr>
    </w:p>
    <w:p w:rsidRDefault="00BC3954" w:rsidP="00BC3954" w:rsidR="00BC3954" w:rsidRPr="00BC3954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</w:p>
    <w:p w:rsidRDefault="00BC3954" w:rsidP="00BC3954" w:rsidR="00BC3954" w:rsidRPr="00BC3954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</w:p>
    <w:p w:rsidRDefault="00BC3954" w:rsidP="00BC3954" w:rsidR="00BC3954" w:rsidRPr="00BC3954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</w:p>
    <w:p w:rsidRDefault="00BC3954" w:rsidP="00BC3954" w:rsidR="00BC3954" w:rsidRPr="00BC3954">
      <w:pPr>
        <w:overflowPunct w:val="false"/>
        <w:autoSpaceDE w:val="false"/>
        <w:autoSpaceDN w:val="false"/>
        <w:adjustRightInd w:val="false"/>
        <w:spacing w:after="0"/>
        <w:outlineLvl w:val="0"/>
        <w:rPr>
          <w:rFonts w:cs="Times New Roman" w:eastAsia="Times New Roman"/>
          <w:noProof/>
          <w:szCs w:val="20"/>
          <w:lang w:eastAsia="hr-HR" w:val="en-GB"/>
        </w:rPr>
      </w:pPr>
    </w:p>
    <w:p w:rsidRDefault="00BC3954" w:rsidP="00BC3954" w:rsidR="00BC3954" w:rsidRPr="00BC395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  <w:r w:rsidRPr="00BC3954">
        <w:rPr>
          <w:rFonts w:cs="Times New Roman" w:eastAsia="Times New Roman"/>
          <w:noProof/>
          <w:szCs w:val="20"/>
          <w:lang w:eastAsia="hr-HR" w:val="en-GB"/>
        </w:rPr>
        <w:t xml:space="preserve">TRGOVAČKI SUD U BJELOVARU, po stečajnom sucu Mariji Petrina Kubica, u skraćenom stečajnom postupku nad dužnikom </w:t>
      </w:r>
      <w:r w:rsidRPr="00BC3954">
        <w:rPr>
          <w:rFonts w:cs="Times New Roman" w:eastAsia="Times New Roman"/>
          <w:szCs w:val="20"/>
        </w:rPr>
        <w:t>MONTAKO društvo s ograničenom odgovornošću za montažu, marketing, trgovinu, uvoz-izvoz, Zagreb, Trpimirova 11/II, MBS: 080297586, OIB: 68682188441,</w:t>
      </w:r>
      <w:r w:rsidRPr="00BC3954">
        <w:rPr>
          <w:rFonts w:cs="Times New Roman" w:eastAsia="Times New Roman"/>
          <w:szCs w:val="20"/>
          <w:lang w:eastAsia="hr-HR" w:val="en-GB"/>
        </w:rPr>
        <w:t xml:space="preserve"> </w:t>
      </w:r>
      <w:r w:rsidRPr="00BC3954">
        <w:rPr>
          <w:rFonts w:cs="Times New Roman" w:eastAsia="Times New Roman"/>
          <w:lang w:eastAsia="hr-HR"/>
        </w:rPr>
        <w:t>30. ožujka 2017. don</w:t>
      </w:r>
      <w:r w:rsidRPr="00BC3954">
        <w:rPr>
          <w:rFonts w:cs="Times New Roman" w:eastAsia="Times New Roman"/>
          <w:noProof/>
          <w:szCs w:val="20"/>
          <w:lang w:eastAsia="hr-HR"/>
        </w:rPr>
        <w:t>osi</w:t>
      </w:r>
    </w:p>
    <w:p w:rsidRDefault="00BC3954" w:rsidP="00BC3954" w:rsidR="00BC3954" w:rsidRPr="00BC395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BC3954" w:rsidP="00BC3954" w:rsidR="00BC3954" w:rsidRPr="00BC395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BC3954" w:rsidP="00BC3954" w:rsidR="00BC3954" w:rsidRPr="00BC3954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BC3954">
        <w:rPr>
          <w:rFonts w:cs="Times New Roman" w:eastAsia="Times New Roman"/>
          <w:noProof/>
          <w:szCs w:val="20"/>
          <w:lang w:eastAsia="hr-HR"/>
        </w:rPr>
        <w:t>Z A K L J U Č A K</w:t>
      </w:r>
    </w:p>
    <w:p w:rsidRDefault="00BC3954" w:rsidP="00BC3954" w:rsidR="00BC3954" w:rsidRPr="00BC395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BC3954" w:rsidP="00BC3954" w:rsidR="00BC3954" w:rsidRPr="00BC395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BC3954" w:rsidP="00BC3954" w:rsidR="00BC3954" w:rsidRPr="00BC395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BC3954">
        <w:rPr>
          <w:rFonts w:cs="Times New Roman" w:eastAsia="Times New Roman"/>
          <w:szCs w:val="20"/>
          <w:lang w:eastAsia="hr-HR"/>
        </w:rPr>
        <w:t xml:space="preserve">Nalaže se Financijskoj agenciji da naloži poslovnim bankama prijenos zaplijenjenih novčanih sredstava na ime predujma za namirenje troškova stečajnog postupka u iznosu od 5.000,00 kn, s računa dužnika na račun Trgovačkog suda u Bjelovaru </w:t>
      </w:r>
      <w:r w:rsidRPr="00BC3954">
        <w:rPr>
          <w:rFonts w:cs="Times New Roman" w:eastAsia="Times New Roman"/>
          <w:noProof/>
        </w:rPr>
        <w:t>IBAN: HR6123900011300000630 model HR05 540-986-16.</w:t>
      </w:r>
      <w:r w:rsidRPr="00BC3954">
        <w:rPr>
          <w:rFonts w:cs="Times New Roman" w:eastAsia="Times New Roman"/>
          <w:szCs w:val="20"/>
          <w:lang w:eastAsia="hr-HR"/>
        </w:rPr>
        <w:t xml:space="preserve">     </w:t>
      </w:r>
    </w:p>
    <w:p w:rsidRDefault="00BC3954" w:rsidP="00BC3954" w:rsidR="00BC3954" w:rsidRPr="00BC3954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</w:p>
    <w:p w:rsidRDefault="00BC3954" w:rsidP="00BC3954" w:rsidR="00BC3954" w:rsidRPr="00BC3954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BC3954">
        <w:rPr>
          <w:rFonts w:cs="Times New Roman" w:eastAsia="Times New Roman"/>
          <w:szCs w:val="20"/>
          <w:lang w:eastAsia="hr-HR"/>
        </w:rPr>
        <w:t>Obrazloženje</w:t>
      </w:r>
    </w:p>
    <w:p w:rsidRDefault="00BC3954" w:rsidP="00BC3954" w:rsidR="00BC3954" w:rsidRPr="00BC395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BC3954" w:rsidP="00BC3954" w:rsidR="00BC3954" w:rsidRPr="00BC395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BC3954">
        <w:rPr>
          <w:rFonts w:cs="Times New Roman" w:eastAsia="Times New Roman"/>
          <w:szCs w:val="20"/>
          <w:lang w:eastAsia="hr-HR"/>
        </w:rPr>
        <w:t xml:space="preserve">Iz prijedloga za otvaranje stečajnog postupka proizlazi da dužnik na dan 24. ožujka 2016. na računu kod banke temeljem čl.112. Stečajnog zakona </w:t>
      </w:r>
      <w:r w:rsidRPr="00BC3954">
        <w:rPr>
          <w:rFonts w:cs="Times New Roman" w:eastAsia="Times New Roman"/>
          <w:noProof/>
          <w:szCs w:val="20"/>
          <w:lang w:val="en-GB"/>
        </w:rPr>
        <w:t xml:space="preserve">("Narodne novine" broj 71/15, dalje: SZ) </w:t>
      </w:r>
      <w:r w:rsidRPr="00BC3954">
        <w:rPr>
          <w:rFonts w:cs="Times New Roman" w:eastAsia="Times New Roman"/>
          <w:szCs w:val="20"/>
          <w:lang w:eastAsia="hr-HR"/>
        </w:rPr>
        <w:t>ima zaplijenjena sredstva u iznosu od 5.000,00  kn na ime predujma za namirenje troškova stečajnog postupka.</w:t>
      </w:r>
    </w:p>
    <w:p w:rsidRDefault="00BC3954" w:rsidP="00BC3954" w:rsidR="00BC3954" w:rsidRPr="00BC395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BC3954" w:rsidP="00BC3954" w:rsidR="00BC3954" w:rsidRPr="00BC395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BC3954">
        <w:rPr>
          <w:rFonts w:cs="Times New Roman" w:eastAsia="Times New Roman"/>
          <w:szCs w:val="20"/>
          <w:lang w:eastAsia="hr-HR"/>
        </w:rPr>
        <w:t xml:space="preserve">Pravomoćnim rješenjem od 3. veljače 2017. sud je otvorio i istovremeno zaključio stečajni postupak nad dužnikom te je sud, temeljem odredbe čl.112. st.6. SZ-a, naložio FINI da naloži poslovnim bankama dužnika prijenos zaplijenjenih novčanih sredstava na ime predujma za namirenje troškova stečajnog postupka na račun suda. </w:t>
      </w:r>
    </w:p>
    <w:p w:rsidRDefault="00BC3954" w:rsidP="00BC3954" w:rsidR="00BC3954" w:rsidRPr="00BC395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BC3954" w:rsidP="00BC3954" w:rsidR="00BC3954" w:rsidRPr="00BC3954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BC3954">
        <w:rPr>
          <w:rFonts w:cs="Times New Roman" w:eastAsia="Times New Roman"/>
          <w:lang w:eastAsia="hr-HR"/>
        </w:rPr>
        <w:t>U Bjelovaru, 30. ožujka 2017.</w:t>
      </w:r>
    </w:p>
    <w:p w:rsidRDefault="00BC3954" w:rsidP="00BC3954" w:rsidR="00BC3954" w:rsidRPr="00BC3954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</w:p>
    <w:p w:rsidRDefault="00BC3954" w:rsidP="00BC3954" w:rsidR="00BC3954" w:rsidRPr="00BC3954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</w:p>
    <w:p w:rsidRDefault="00BC3954" w:rsidP="00BC3954" w:rsidR="00BC3954" w:rsidRPr="00BC395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  <w:r w:rsidRPr="00BC3954">
        <w:rPr>
          <w:rFonts w:cs="Times New Roman" w:eastAsia="Times New Roman"/>
          <w:lang w:eastAsia="hr-HR"/>
        </w:rPr>
        <w:t xml:space="preserve">                                                                                        STEČAJNI SUDAC</w:t>
      </w:r>
    </w:p>
    <w:p w:rsidRDefault="00BC3954" w:rsidP="00BC3954" w:rsidR="00BC3954" w:rsidRPr="00BC395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  <w:r w:rsidRPr="00BC3954">
        <w:rPr>
          <w:rFonts w:cs="Times New Roman" w:eastAsia="Times New Roman"/>
          <w:lang w:eastAsia="hr-HR"/>
        </w:rPr>
        <w:t xml:space="preserve">                                                                                 MARIJA PETRINA KUBICA v.r.</w:t>
      </w:r>
    </w:p>
    <w:p w:rsidRDefault="00BC3954" w:rsidP="00BC3954" w:rsidR="00BC3954" w:rsidRPr="00BC395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BC3954" w:rsidP="00BC3954" w:rsidR="00BC3954" w:rsidRPr="00BC3954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820"/>
        <w:rPr>
          <w:rFonts w:cs="Times New Roman" w:eastAsia="Times New Roman"/>
          <w:noProof/>
          <w:szCs w:val="20"/>
        </w:rPr>
      </w:pPr>
      <w:r w:rsidRPr="00BC3954">
        <w:rPr>
          <w:rFonts w:cs="Times New Roman" w:eastAsia="Times New Roman"/>
          <w:noProof/>
          <w:szCs w:val="20"/>
        </w:rPr>
        <w:t>Za točnost otpravka-ovl. službenik</w:t>
      </w:r>
    </w:p>
    <w:p w:rsidRDefault="00BC3954" w:rsidP="00BC3954" w:rsidR="00BC3954" w:rsidRPr="00BC3954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820"/>
        <w:rPr>
          <w:rFonts w:cs="Times New Roman" w:eastAsia="Times New Roman"/>
          <w:noProof/>
          <w:szCs w:val="20"/>
        </w:rPr>
      </w:pPr>
      <w:r w:rsidRPr="00BC3954">
        <w:rPr>
          <w:rFonts w:cs="Times New Roman" w:eastAsia="Times New Roman"/>
          <w:noProof/>
          <w:szCs w:val="20"/>
        </w:rPr>
        <w:t xml:space="preserve">               Željka Vitez</w:t>
      </w:r>
    </w:p>
    <w:p w:rsidRDefault="00BC3954" w:rsidP="00BC3954" w:rsidR="00BC3954" w:rsidRPr="00BC395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AE649C" w:rsidP="00BC3954" w:rsidR="00AE649C" w:rsidRPr="00B76F3C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</w:pPr>
      <w:bookmarkStart w:name="_GoBack" w:id="0"/>
      <w:bookmarkEnd w:id="0"/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3954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358C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10070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87507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ožujka 2017.</izvorni_sadrzaj>
    <derivirana_varijabla naziv="DomainObject.DatumDonosenjaOdluke_1">30.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St-986/2016-5</izvorni_sadrzaj>
    <derivirana_varijabla naziv="DomainObject.Oznaka_1">St-986/2016-5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986</izvorni_sadrzaj>
    <derivirana_varijabla naziv="DomainObject.Predmet.Broj_1">986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3. veljače 2017.</izvorni_sadrzaj>
    <derivirana_varijabla naziv="DomainObject.Predmet.DatumRjesavanja_1">3. veljače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St-986/2016</izvorni_sadrzaj>
    <derivirana_varijabla naziv="DomainObject.Predmet.OznakaBroj_1">St-986/2016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Marija</izvorni_sadrzaj>
    <derivirana_varijabla naziv="DomainObject.Predmet.PredmetRijesio.Ime_1">Marija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Petrina Kubica</izvorni_sadrzaj>
    <derivirana_varijabla naziv="DomainObject.Predmet.PredmetRijesio.Prezime_1">Petrina Kubica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MONTAKO d.o.o. zastupanog po punomoćniku Neven Vuković</izvorni_sadrzaj>
    <derivirana_varijabla naziv="DomainObject.Predmet.ProtustrankaFormated_1">  MONTAKO d.o.o. zastupanog po punomoćniku Neven Vuković</derivirana_varijabla>
  </DomainObject.Predmet.ProtustrankaFormated>
  <DomainObject.Predmet.ProtustrankaFormatedOIB>
    <izvorni_sadrzaj>  MONTAKO d.o.o., OIB 68682188441 zastupanog po punomoćniku Neven Vuković</izvorni_sadrzaj>
    <derivirana_varijabla naziv="DomainObject.Predmet.ProtustrankaFormatedOIB_1">  MONTAKO d.o.o., OIB 68682188441 zastupanog po punomoćniku Neven Vuković</derivirana_varijabla>
  </DomainObject.Predmet.ProtustrankaFormatedOIB>
  <DomainObject.Predmet.ProtustrankaFormatedWithAdress>
    <izvorni_sadrzaj> MONTAKO d.o.o., Trpimirova 11/II, 10000 Zagreb zastupanog po punomoćniku Neven Vuković</izvorni_sadrzaj>
    <derivirana_varijabla naziv="DomainObject.Predmet.ProtustrankaFormatedWithAdress_1"> MONTAKO d.o.o., Trpimirova 11/II, 10000 Zagreb zastupanog po punomoćniku Neven Vuković</derivirana_varijabla>
  </DomainObject.Predmet.ProtustrankaFormatedWithAdress>
  <DomainObject.Predmet.ProtustrankaFormatedWithAdressOIB>
    <izvorni_sadrzaj> MONTAKO d.o.o., OIB 68682188441, Trpimirova 11/II, 10000 Zagreb zastupanog po punomoćniku Neven Vuković</izvorni_sadrzaj>
    <derivirana_varijabla naziv="DomainObject.Predmet.ProtustrankaFormatedWithAdressOIB_1"> MONTAKO d.o.o., OIB 68682188441, Trpimirova 11/II, 10000 Zagreb zastupanog po punomoćniku Neven Vuković</derivirana_varijabla>
  </DomainObject.Predmet.ProtustrankaFormatedWithAdressOIB>
  <DomainObject.Predmet.ProtustrankaWithAdress>
    <izvorni_sadrzaj>MONTAKO d.o.o. Trpimirova 11/II, 10000 Zagreb</izvorni_sadrzaj>
    <derivirana_varijabla naziv="DomainObject.Predmet.ProtustrankaWithAdress_1">MONTAKO d.o.o. Trpimirova 11/II, 10000 Zagreb</derivirana_varijabla>
  </DomainObject.Predmet.ProtustrankaWithAdress>
  <DomainObject.Predmet.ProtustrankaWithAdressOIB>
    <izvorni_sadrzaj>MONTAKO d.o.o., OIB 68682188441, Trpimirova 11/II, 10000 Zagreb</izvorni_sadrzaj>
    <derivirana_varijabla naziv="DomainObject.Predmet.ProtustrankaWithAdressOIB_1">MONTAKO d.o.o., OIB 68682188441, Trpimirova 11/II, 10000 Zagreb</derivirana_varijabla>
  </DomainObject.Predmet.ProtustrankaWithAdressOIB>
  <DomainObject.Predmet.ProtustrankaNazivFormated>
    <izvorni_sadrzaj>MONTAKO d.o.o.</izvorni_sadrzaj>
    <derivirana_varijabla naziv="DomainObject.Predmet.ProtustrankaNazivFormated_1">MONTAKO d.o.o.</derivirana_varijabla>
  </DomainObject.Predmet.ProtustrankaNazivFormated>
  <DomainObject.Predmet.ProtustrankaNazivFormatedOIB>
    <izvorni_sadrzaj>MONTAKO d.o.o., OIB 68682188441</izvorni_sadrzaj>
    <derivirana_varijabla naziv="DomainObject.Predmet.ProtustrankaNazivFormatedOIB_1">MONTAKO d.o.o., OIB 68682188441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MONTAKO d.o.o. zastupanog po punomoćniku Neven Vuković</item>
    </izvorni_sadrzaj>
    <derivirana_varijabla naziv="DomainObject.Predmet.ProtuStrankaListFormated_1">
      <item>MONTAKO d.o.o. zastupanog po punomoćniku Neven Vuković</item>
    </derivirana_varijabla>
  </DomainObject.Predmet.ProtuStrankaListFormated>
  <DomainObject.Predmet.ProtuStrankaListFormatedOIB>
    <izvorni_sadrzaj>
      <item>MONTAKO d.o.o., OIB 68682188441 zastupanog po punomoćniku Neven Vuković</item>
    </izvorni_sadrzaj>
    <derivirana_varijabla naziv="DomainObject.Predmet.ProtuStrankaListFormatedOIB_1">
      <item>MONTAKO d.o.o., OIB 68682188441 zastupanog po punomoćniku Neven Vuković</item>
    </derivirana_varijabla>
  </DomainObject.Predmet.ProtuStrankaListFormatedOIB>
  <DomainObject.Predmet.ProtuStrankaListFormatedWithAdress>
    <izvorni_sadrzaj>
      <item>MONTAKO d.o.o., Trpimirova 11/II, 10000 Zagreb zastupanog po punomoćniku Neven Vuković</item>
    </izvorni_sadrzaj>
    <derivirana_varijabla naziv="DomainObject.Predmet.ProtuStrankaListFormatedWithAdress_1">
      <item>MONTAKO d.o.o., Trpimirova 11/II, 10000 Zagreb zastupanog po punomoćniku Neven Vuković</item>
    </derivirana_varijabla>
  </DomainObject.Predmet.ProtuStrankaListFormatedWithAdress>
  <DomainObject.Predmet.ProtuStrankaListFormatedWithAdressOIB>
    <izvorni_sadrzaj>
      <item>MONTAKO d.o.o., OIB 68682188441, Trpimirova 11/II, 10000 Zagreb zastupanog po punomoćniku Neven Vuković</item>
    </izvorni_sadrzaj>
    <derivirana_varijabla naziv="DomainObject.Predmet.ProtuStrankaListFormatedWithAdressOIB_1">
      <item>MONTAKO d.o.o., OIB 68682188441, Trpimirova 11/II, 10000 Zagreb zastupanog po punomoćniku Neven Vuković</item>
    </derivirana_varijabla>
  </DomainObject.Predmet.ProtuStrankaListFormatedWithAdressOIB>
  <DomainObject.Predmet.ProtuStrankaListNazivFormated>
    <izvorni_sadrzaj>
      <item>MONTAKO d.o.o.</item>
    </izvorni_sadrzaj>
    <derivirana_varijabla naziv="DomainObject.Predmet.ProtuStrankaListNazivFormated_1">
      <item>MONTAKO d.o.o.</item>
    </derivirana_varijabla>
  </DomainObject.Predmet.ProtuStrankaListNazivFormated>
  <DomainObject.Predmet.ProtuStrankaListNazivFormatedOIB>
    <izvorni_sadrzaj>
      <item>MONTAKO d.o.o., OIB 68682188441</item>
    </izvorni_sadrzaj>
    <derivirana_varijabla naziv="DomainObject.Predmet.ProtuStrankaListNazivFormatedOIB_1">
      <item>MONTAKO d.o.o., OIB 68682188441</item>
    </derivirana_varijabla>
  </DomainObject.Predmet.ProtuStrankaListNazivFormatedOIB>
  <DomainObject.Predmet.OstaliListFormated>
    <izvorni_sadrzaj>
      <item>Neven Vuković punomoćnik sudionika u postupku MONTAKO d.o.o.</item>
    </izvorni_sadrzaj>
    <derivirana_varijabla naziv="DomainObject.Predmet.OstaliListFormated_1">
      <item>Neven Vuković punomoćnik sudionika u postupku MONTAKO d.o.o.</item>
    </derivirana_varijabla>
  </DomainObject.Predmet.OstaliListFormated>
  <DomainObject.Predmet.OstaliListFormatedOIB>
    <izvorni_sadrzaj>
      <item>Neven Vuković, OIB 55744478840 punomoćnik sudionika u postupku MONTAKO d.o.o.</item>
    </izvorni_sadrzaj>
    <derivirana_varijabla naziv="DomainObject.Predmet.OstaliListFormatedOIB_1">
      <item>Neven Vuković, OIB 55744478840 punomoćnik sudionika u postupku MONTAKO d.o.o.</item>
    </derivirana_varijabla>
  </DomainObject.Predmet.OstaliListFormatedOIB>
  <DomainObject.Predmet.OstaliListFormatedWithAdress>
    <izvorni_sadrzaj>
      <item>Neven Vuković, Ulica Krešimira Kovačevića 2, 10360 Sesvete punomoćnik sudionika u postupku MONTAKO d.o.o.</item>
    </izvorni_sadrzaj>
    <derivirana_varijabla naziv="DomainObject.Predmet.OstaliListFormatedWithAdress_1">
      <item>Neven Vuković, Ulica Krešimira Kovačevića 2, 10360 Sesvete punomoćnik sudionika u postupku MONTAKO d.o.o.</item>
    </derivirana_varijabla>
  </DomainObject.Predmet.OstaliListFormatedWithAdress>
  <DomainObject.Predmet.OstaliListFormatedWithAdressOIB>
    <izvorni_sadrzaj>
      <item>Neven Vuković, OIB 55744478840, Ulica Krešimira Kovačevića 2, 10360 Sesvete punomoćnik sudionika u postupku MONTAKO d.o.o.</item>
    </izvorni_sadrzaj>
    <derivirana_varijabla naziv="DomainObject.Predmet.OstaliListFormatedWithAdressOIB_1">
      <item>Neven Vuković, OIB 55744478840, Ulica Krešimira Kovačevića 2, 10360 Sesvete punomoćnik sudionika u postupku MONTAKO d.o.o.</item>
    </derivirana_varijabla>
  </DomainObject.Predmet.OstaliListFormatedWithAdressOIB>
  <DomainObject.Predmet.OstaliListNazivFormated>
    <izvorni_sadrzaj>
      <item>Neven Vuković</item>
    </izvorni_sadrzaj>
    <derivirana_varijabla naziv="DomainObject.Predmet.OstaliListNazivFormated_1">
      <item>Neven Vuković</item>
    </derivirana_varijabla>
  </DomainObject.Predmet.OstaliListNazivFormated>
  <DomainObject.Predmet.OstaliListNazivFormatedOIB>
    <izvorni_sadrzaj>
      <item>Neven Vuković, OIB 55744478840</item>
    </izvorni_sadrzaj>
    <derivirana_varijabla naziv="DomainObject.Predmet.OstaliListNazivFormatedOIB_1">
      <item>Neven Vuković, OIB 55744478840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ožujka 2017.</izvorni_sadrzaj>
    <derivirana_varijabla naziv="DomainObject.Datum_1">31. ožujka 2017.</derivirana_varijabla>
  </DomainObject.Datum>
  <DomainObject.PoslovniBrojDokumenta>
    <izvorni_sadrzaj>St-986/2016-5</izvorni_sadrzaj>
    <derivirana_varijabla naziv="DomainObject.PoslovniBrojDokumenta_1">St-986/2016-5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MONTAKO d.o.o.</izvorni_sadrzaj>
    <derivirana_varijabla naziv="DomainObject.Predmet.ProtustrankaIDrugi_1">MONTAKO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MONTAKO d.o.o., OIB 68682188441, Trpimirova 11/II, 10000 Zagreb</izvorni_sadrzaj>
    <derivirana_varijabla naziv="DomainObject.Predmet.ProtustrankaIDrugiAdressOIB_1">MONTAKO d.o.o., OIB 68682188441, Trpimirova 11/II,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3. veljače 2017.</izvorni_sadrzaj>
    <derivirana_varijabla naziv="DomainObject.Predmet.OdlukaRjesenje.DatumDonosenjaOdluke_1">3. veljače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St-986/2016-3</izvorni_sadrzaj>
    <derivirana_varijabla naziv="DomainObject.Predmet.OdlukaRjesenje.Oznaka_1">St-986/2016-3</derivirana_varijabla>
  </DomainObject.Predmet.OdlukaRjesenje.Oznaka>
  <DomainObject.Predmet.SudioniciListNaziv>
    <izvorni_sadrzaj>
      <item>MONTAKO d.o.o.</item>
      <item>FINA Regionalni centar Zagreb</item>
      <item>Neven Vuković</item>
    </izvorni_sadrzaj>
    <derivirana_varijabla naziv="DomainObject.Predmet.SudioniciListNaziv_1">
      <item>MONTAKO d.o.o.</item>
      <item>FINA Regionalni centar Zagreb</item>
      <item>Neven Vuković</item>
    </derivirana_varijabla>
  </DomainObject.Predmet.SudioniciListNaziv>
  <DomainObject.Predmet.SudioniciListAdressOIB>
    <izvorni_sadrzaj>
      <item>MONTAKO d.o.o., OIB 68682188441, Trpimirova 11/II,10000 Zagreb</item>
      <item>FINA Regionalni centar Zagreb, OIB 85821130368, Trg svibanjskih žrtava 1995. br. 1,10000 Zagreb</item>
      <item>Neven Vuković, OIB 55744478840, Ulica Krešimira Kovačevića 2,10360 Sesvete</item>
    </izvorni_sadrzaj>
    <derivirana_varijabla naziv="DomainObject.Predmet.SudioniciListAdressOIB_1">
      <item>MONTAKO d.o.o., OIB 68682188441, Trpimirova 11/II,10000 Zagreb</item>
      <item>FINA Regionalni centar Zagreb, OIB 85821130368, Trg svibanjskih žrtava 1995. br. 1,10000 Zagreb</item>
      <item>Neven Vuković, OIB 55744478840, Ulica Krešimira Kovačevića 2,10360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ABFD9DA-43E4-4862-A9AA-FFA8478776E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195</properties:Words>
  <properties:Characters>1161</properties:Characters>
  <properties:Lines>44</properties:Lines>
  <properties:Paragraphs>12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1545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2017-03-31T09:19:00Z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St-986/2016-5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