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853FC9" w:rsidR="00A96127" w:rsidRPr="00C61EDF">
        <w:trPr>
          <w:trHeight w:val="2278"/>
        </w:trPr>
        <w:tc>
          <w:tcPr>
            <w:tcW w:type="dxa" w:w="3369"/>
            <w:vAlign w:val="center"/>
          </w:tcPr>
          <w:p w:rsidRDefault="00B35669" w:rsidP="00A66C00" w:rsidR="00A96127" w:rsidRPr="00C61EDF">
            <w:pPr>
              <w:spacing w:before="100"/>
              <w:jc w:val="center"/>
            </w:pPr>
            <w:bookmarkStart w:name="_GoBack" w:id="0"/>
            <w:bookmarkEnd w:id="0"/>
            <w: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A96127"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A96127" w:rsidP="00A66C00" w:rsidR="00A96127" w:rsidRPr="00F24FD8">
            <w:pPr>
              <w:spacing w:before="100"/>
            </w:pPr>
            <w:r w:rsidRPr="00F24FD8">
              <w:t>REPUBLIKA HRVATSKA</w:t>
            </w:r>
          </w:p>
          <w:p w:rsidRDefault="00A96127" w:rsidP="00A66C00" w:rsidR="00A96127" w:rsidRPr="00F24FD8">
            <w:r w:rsidRPr="00F24FD8">
              <w:t>TRGOVAČKI SUD U SPLITU</w:t>
            </w:r>
          </w:p>
          <w:p w:rsidRDefault="00A96127" w:rsidP="00DA5B9D" w:rsidR="00A96127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A96127" w:rsidP="00DA5B9D" w:rsidR="00A96127">
            <w:pPr>
              <w:jc w:val="both"/>
            </w:pPr>
          </w:p>
          <w:p w:rsidRDefault="00A96127" w:rsidP="00DA5B9D" w:rsidR="00A96127">
            <w:pPr>
              <w:jc w:val="both"/>
            </w:pPr>
          </w:p>
          <w:p w:rsidRDefault="00A96127" w:rsidP="00DA5B9D" w:rsidR="00A96127">
            <w:pPr>
              <w:jc w:val="both"/>
            </w:pPr>
          </w:p>
          <w:p w:rsidRDefault="00A96127" w:rsidP="00DA5B9D" w:rsidR="00A96127">
            <w:pPr>
              <w:jc w:val="right"/>
            </w:pPr>
          </w:p>
          <w:p w:rsidRDefault="00A96127" w:rsidP="00DA5B9D" w:rsidR="00A96127">
            <w:pPr>
              <w:jc w:val="right"/>
            </w:pPr>
          </w:p>
          <w:p w:rsidRDefault="00A96127" w:rsidP="00DA5B9D" w:rsidR="00A96127">
            <w:pPr>
              <w:jc w:val="right"/>
              <w:rPr>
                <w:noProof/>
              </w:rPr>
            </w:pPr>
          </w:p>
          <w:p w:rsidRDefault="00A96127" w:rsidP="00DA5B9D" w:rsidR="00A96127">
            <w:pPr>
              <w:jc w:val="right"/>
              <w:rPr>
                <w:noProof/>
              </w:rPr>
            </w:pPr>
          </w:p>
          <w:p w:rsidRDefault="00A96127" w:rsidP="00DA5B9D" w:rsidR="00A96127">
            <w:pPr>
              <w:jc w:val="right"/>
              <w:rPr>
                <w:noProof/>
              </w:rPr>
            </w:pPr>
          </w:p>
          <w:p w:rsidRDefault="00A96127" w:rsidP="0043659D" w:rsidR="00A96127" w:rsidRPr="00E003B6">
            <w:pPr>
              <w:jc w:val="right"/>
              <w:rPr>
                <w:noProof/>
              </w:rPr>
            </w:pPr>
            <w:r>
              <w:rPr>
                <w:noProof/>
              </w:rPr>
              <w:t>Poslovni broj: 11.St-</w:t>
            </w:r>
            <w:r w:rsidR="0043659D">
              <w:rPr>
                <w:noProof/>
              </w:rPr>
              <w:t>50</w:t>
            </w:r>
            <w:r w:rsidR="00853FC9">
              <w:rPr>
                <w:noProof/>
              </w:rPr>
              <w:t>/2019-</w:t>
            </w:r>
            <w:r w:rsidR="0043659D">
              <w:rPr>
                <w:noProof/>
              </w:rPr>
              <w:t>13</w:t>
            </w:r>
          </w:p>
        </w:tc>
      </w:tr>
    </w:tbl>
    <w:p w14:textId="f442d1b" w14:paraId="f442d1b" w:rsidRDefault="002D11DD" w:rsidP="002D11DD" w:rsidR="002D11DD" w:rsidRPr="00F91A2D">
      <w:pPr>
        <w:jc w:val="both"/>
        <w15:collapsed w:val="false"/>
      </w:pPr>
    </w:p>
    <w:p w:rsidRDefault="002C30DA" w:rsidP="00A41E19" w:rsidR="002D11DD" w:rsidRPr="00F91A2D">
      <w:pPr>
        <w:spacing w:after="200" w:before="200"/>
        <w:jc w:val="center"/>
      </w:pPr>
      <w:r w:rsidRPr="00F91A2D">
        <w:t xml:space="preserve">U   I M E   </w:t>
      </w:r>
      <w:r w:rsidR="002D11DD" w:rsidRPr="00F91A2D">
        <w:t xml:space="preserve">R E P U B L I K </w:t>
      </w:r>
      <w:r w:rsidRPr="00F91A2D">
        <w:t>E    H R V A T S K E</w:t>
      </w:r>
    </w:p>
    <w:p w:rsidRDefault="00880351" w:rsidP="00A41E19" w:rsidR="0012780D" w:rsidRPr="00F91A2D">
      <w:pPr>
        <w:spacing w:after="200" w:before="200"/>
        <w:jc w:val="center"/>
      </w:pPr>
      <w:r w:rsidRPr="00F91A2D">
        <w:t>R J E Š E N J E</w:t>
      </w:r>
    </w:p>
    <w:p w:rsidRDefault="005A727A" w:rsidP="00314B86" w:rsidR="00314B86" w:rsidRPr="00F91A2D">
      <w:pPr>
        <w:jc w:val="both"/>
      </w:pPr>
      <w:r w:rsidRPr="00F91A2D">
        <w:tab/>
        <w:t xml:space="preserve">Trgovački sud u Splitu, </w:t>
      </w:r>
      <w:r w:rsidR="00A44A80">
        <w:t>po sutkinji Ani Golub Gruić,</w:t>
      </w:r>
      <w:r w:rsidR="006476CB" w:rsidRPr="006476CB">
        <w:t xml:space="preserve"> u postupku povodom prijedloga predlagatelja Financijske agencije – Regionalni centar Split, za otvaranje stečajnog postupka nad </w:t>
      </w:r>
      <w:r w:rsidR="00A44A80">
        <w:t xml:space="preserve">dužnikom </w:t>
      </w:r>
      <w:r w:rsidR="0043659D">
        <w:t>ŠKURA d.o.o., OIB: 46780410219, Split, Drage Ivaniševića 26</w:t>
      </w:r>
      <w:r w:rsidR="00B35669">
        <w:t xml:space="preserve">, </w:t>
      </w:r>
      <w:r w:rsidR="00DE1A11">
        <w:t>1</w:t>
      </w:r>
      <w:r w:rsidR="00853FC9">
        <w:t>6</w:t>
      </w:r>
      <w:r w:rsidR="00DE1A11">
        <w:t xml:space="preserve">. </w:t>
      </w:r>
      <w:r w:rsidR="00853FC9">
        <w:t>svibnja</w:t>
      </w:r>
      <w:r w:rsidR="00B35669">
        <w:t xml:space="preserve"> 2019</w:t>
      </w:r>
      <w:r w:rsidR="00A96127">
        <w:t>.</w:t>
      </w:r>
    </w:p>
    <w:p w:rsidRDefault="00880351" w:rsidP="000D1184" w:rsidR="00807FAA" w:rsidRPr="00F91A2D">
      <w:pPr>
        <w:pStyle w:val="Tijeloteksta"/>
        <w:tabs>
          <w:tab w:pos="1276" w:val="left"/>
        </w:tabs>
        <w:spacing w:after="140" w:before="100"/>
        <w:jc w:val="center"/>
      </w:pPr>
      <w:r w:rsidRPr="00F91A2D">
        <w:t>r i j e š</w:t>
      </w:r>
      <w:r w:rsidR="00F71868" w:rsidRPr="00F91A2D">
        <w:t xml:space="preserve"> i o    j e</w:t>
      </w:r>
    </w:p>
    <w:p w:rsidRDefault="0043659D" w:rsidP="00526885" w:rsidR="00807FAA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 </w:t>
      </w:r>
      <w:r w:rsidR="00853FC9">
        <w:rPr>
          <w:lang w:eastAsia="en-US"/>
        </w:rPr>
        <w:t xml:space="preserve"> </w:t>
      </w:r>
      <w:r>
        <w:rPr>
          <w:lang w:eastAsia="en-US"/>
        </w:rPr>
        <w:t xml:space="preserve">I. </w:t>
      </w:r>
      <w:r w:rsidRPr="0043659D">
        <w:rPr>
          <w:lang w:eastAsia="en-US"/>
        </w:rPr>
        <w:t>Obustavlja se stečajni postupak nad dužnikom</w:t>
      </w:r>
      <w:r w:rsidR="00807FAA" w:rsidRPr="00F91A2D">
        <w:rPr>
          <w:lang w:eastAsia="en-US"/>
        </w:rPr>
        <w:t xml:space="preserve"> </w:t>
      </w:r>
      <w:r w:rsidRPr="0043659D">
        <w:rPr>
          <w:lang w:eastAsia="en-US"/>
        </w:rPr>
        <w:t>ŠKURA d.o.o., OIB: 46780410219, Split, Drage Ivaniševića 26</w:t>
      </w:r>
      <w:r w:rsidR="00807FAA" w:rsidRPr="00F91A2D">
        <w:rPr>
          <w:lang w:eastAsia="en-US"/>
        </w:rPr>
        <w:t>.</w:t>
      </w:r>
    </w:p>
    <w:p w:rsidRDefault="0043659D" w:rsidP="000D1184" w:rsidR="0043659D">
      <w:pPr>
        <w:spacing w:before="100"/>
        <w:ind w:firstLine="709"/>
        <w:jc w:val="both"/>
        <w:rPr>
          <w:lang w:eastAsia="en-US"/>
        </w:rPr>
      </w:pPr>
      <w:r>
        <w:rPr>
          <w:lang w:eastAsia="en-US"/>
        </w:rPr>
        <w:t xml:space="preserve">II. Ročište radi rasprave o </w:t>
      </w:r>
      <w:r w:rsidRPr="0043659D">
        <w:rPr>
          <w:lang w:eastAsia="en-US"/>
        </w:rPr>
        <w:t>pretpostavkama za otvaranje stečajnog postupka</w:t>
      </w:r>
      <w:r>
        <w:rPr>
          <w:lang w:eastAsia="en-US"/>
        </w:rPr>
        <w:t>,</w:t>
      </w:r>
      <w:r w:rsidRPr="0043659D">
        <w:rPr>
          <w:lang w:eastAsia="en-US"/>
        </w:rPr>
        <w:t xml:space="preserve"> </w:t>
      </w:r>
      <w:r>
        <w:rPr>
          <w:lang w:eastAsia="en-US"/>
        </w:rPr>
        <w:t>određeno</w:t>
      </w:r>
      <w:r w:rsidRPr="0043659D">
        <w:rPr>
          <w:lang w:eastAsia="en-US"/>
        </w:rPr>
        <w:t xml:space="preserve"> za dan 21. svibnja 2019. sa početkom u 08:30 sati,</w:t>
      </w:r>
      <w:r>
        <w:rPr>
          <w:lang w:eastAsia="en-US"/>
        </w:rPr>
        <w:t xml:space="preserve"> neće se održati.</w:t>
      </w:r>
    </w:p>
    <w:p w:rsidRDefault="006476CB" w:rsidP="006476CB" w:rsidR="006476CB" w:rsidRPr="00F91A2D">
      <w:pPr>
        <w:spacing w:after="120" w:before="200"/>
        <w:jc w:val="center"/>
        <w:rPr>
          <w:lang w:eastAsia="en-US"/>
        </w:rPr>
      </w:pPr>
      <w:r w:rsidRPr="00F91A2D">
        <w:rPr>
          <w:lang w:eastAsia="en-US"/>
        </w:rPr>
        <w:t>Obrazloženje</w:t>
      </w:r>
    </w:p>
    <w:p w:rsidRDefault="00A44A80" w:rsidP="00A44A80" w:rsidR="00A44A80" w:rsidRPr="00170482">
      <w:pPr>
        <w:ind w:firstLine="709"/>
        <w:jc w:val="both"/>
        <w:rPr>
          <w:rFonts w:cstheme="minorBidi" w:eastAsiaTheme="minorHAnsi"/>
          <w:lang w:eastAsia="en-US"/>
        </w:rPr>
      </w:pPr>
      <w:r w:rsidRPr="00170482">
        <w:rPr>
          <w:rFonts w:cstheme="minorBidi" w:eastAsiaTheme="minorHAnsi"/>
          <w:lang w:eastAsia="en-US"/>
        </w:rPr>
        <w:t xml:space="preserve">Financijska agencija, Regionalni centar Split, Podružnica Split, podnijela je ovom sudu </w:t>
      </w:r>
      <w:r w:rsidR="0043659D">
        <w:rPr>
          <w:rFonts w:cstheme="minorBidi" w:eastAsiaTheme="minorHAnsi"/>
          <w:lang w:eastAsia="en-US"/>
        </w:rPr>
        <w:t>4. veljače</w:t>
      </w:r>
      <w:r w:rsidR="00853FC9">
        <w:rPr>
          <w:rFonts w:cstheme="minorBidi" w:eastAsiaTheme="minorHAnsi"/>
          <w:lang w:eastAsia="en-US"/>
        </w:rPr>
        <w:t xml:space="preserve"> 2019</w:t>
      </w:r>
      <w:r>
        <w:rPr>
          <w:rFonts w:cstheme="minorBidi" w:eastAsiaTheme="minorHAnsi"/>
          <w:lang w:eastAsia="en-US"/>
        </w:rPr>
        <w:t>. prijedlog za otvaranje stečajnog</w:t>
      </w:r>
      <w:r w:rsidRPr="00170482">
        <w:rPr>
          <w:rFonts w:cstheme="minorBidi" w:eastAsiaTheme="minorHAnsi"/>
          <w:lang w:eastAsia="en-US"/>
        </w:rPr>
        <w:t xml:space="preserve"> postupka nad</w:t>
      </w:r>
      <w:r w:rsidR="00853FC9">
        <w:rPr>
          <w:rFonts w:cstheme="minorBidi" w:eastAsiaTheme="minorHAnsi"/>
          <w:lang w:eastAsia="en-US"/>
        </w:rPr>
        <w:t xml:space="preserve"> dužnikom</w:t>
      </w:r>
      <w:r w:rsidRPr="00170482">
        <w:rPr>
          <w:rFonts w:cstheme="minorBidi" w:eastAsiaTheme="minorHAnsi"/>
          <w:lang w:eastAsia="en-US"/>
        </w:rPr>
        <w:t xml:space="preserve"> </w:t>
      </w:r>
      <w:r w:rsidR="0043659D" w:rsidRPr="0043659D">
        <w:rPr>
          <w:rFonts w:cstheme="minorBidi" w:eastAsiaTheme="minorHAnsi"/>
          <w:lang w:eastAsia="en-US"/>
        </w:rPr>
        <w:t>ŠKURA d.o.o., OIB: 46780410219, Split, Drage Ivaniševića 26</w:t>
      </w:r>
      <w:r w:rsidRPr="00170482">
        <w:rPr>
          <w:rFonts w:cstheme="minorBidi" w:eastAsiaTheme="minorHAnsi"/>
          <w:lang w:eastAsia="en-US"/>
        </w:rPr>
        <w:t xml:space="preserve">. U </w:t>
      </w:r>
      <w:r>
        <w:rPr>
          <w:rFonts w:cstheme="minorBidi" w:eastAsiaTheme="minorHAnsi"/>
          <w:lang w:eastAsia="en-US"/>
        </w:rPr>
        <w:t>prijedlogu</w:t>
      </w:r>
      <w:r w:rsidRPr="00170482">
        <w:rPr>
          <w:rFonts w:cstheme="minorBidi" w:eastAsiaTheme="minorHAnsi"/>
          <w:lang w:eastAsia="en-US"/>
        </w:rPr>
        <w:t xml:space="preserve"> se navodi da dužnik na </w:t>
      </w:r>
      <w:r w:rsidR="0043659D">
        <w:rPr>
          <w:rFonts w:cstheme="minorBidi" w:eastAsiaTheme="minorHAnsi"/>
          <w:lang w:eastAsia="en-US"/>
        </w:rPr>
        <w:t>dan 31. siječnja</w:t>
      </w:r>
      <w:r w:rsidR="00853FC9">
        <w:rPr>
          <w:rFonts w:cstheme="minorBidi" w:eastAsiaTheme="minorHAnsi"/>
          <w:lang w:eastAsia="en-US"/>
        </w:rPr>
        <w:t xml:space="preserve"> 2019</w:t>
      </w:r>
      <w:r w:rsidRPr="00170482">
        <w:rPr>
          <w:rFonts w:cstheme="minorBidi" w:eastAsiaTheme="minorHAnsi"/>
          <w:lang w:eastAsia="en-US"/>
        </w:rPr>
        <w:t xml:space="preserve">. u Očevidniku redoslijeda osnova za plaćanje ima evidentirane neizvršene osnove za plaćanja u neprekinutom razdoblju od 120 dana, u ukupnom iznosu od </w:t>
      </w:r>
      <w:r w:rsidR="0043659D">
        <w:rPr>
          <w:rFonts w:cstheme="minorBidi" w:eastAsiaTheme="minorHAnsi"/>
          <w:lang w:eastAsia="en-US"/>
        </w:rPr>
        <w:t>37.326,61</w:t>
      </w:r>
      <w:r w:rsidRPr="00170482">
        <w:rPr>
          <w:rFonts w:cstheme="minorBidi" w:eastAsiaTheme="minorHAnsi"/>
          <w:lang w:eastAsia="en-US"/>
        </w:rPr>
        <w:t xml:space="preserve"> kn</w:t>
      </w:r>
      <w:r>
        <w:rPr>
          <w:rFonts w:cstheme="minorBidi" w:eastAsiaTheme="minorHAnsi"/>
          <w:lang w:eastAsia="en-US"/>
        </w:rPr>
        <w:t>.</w:t>
      </w:r>
    </w:p>
    <w:p w:rsidRDefault="006476CB" w:rsidP="006476CB" w:rsidR="006476CB">
      <w:pPr>
        <w:spacing w:before="200"/>
        <w:jc w:val="both"/>
        <w:rPr>
          <w:lang w:eastAsia="en-US"/>
        </w:rPr>
      </w:pPr>
      <w:r>
        <w:rPr>
          <w:lang w:eastAsia="en-US"/>
        </w:rPr>
        <w:tab/>
        <w:t xml:space="preserve">Dana </w:t>
      </w:r>
      <w:r w:rsidR="0043659D">
        <w:rPr>
          <w:lang w:eastAsia="en-US"/>
        </w:rPr>
        <w:t>16. svibnja</w:t>
      </w:r>
      <w:r w:rsidR="00B35669">
        <w:rPr>
          <w:lang w:eastAsia="en-US"/>
        </w:rPr>
        <w:t xml:space="preserve"> 2019</w:t>
      </w:r>
      <w:r>
        <w:rPr>
          <w:lang w:eastAsia="en-US"/>
        </w:rPr>
        <w:t>. kod ovog suda zaprimljen</w:t>
      </w:r>
      <w:r w:rsidR="0043659D">
        <w:rPr>
          <w:lang w:eastAsia="en-US"/>
        </w:rPr>
        <w:t>a</w:t>
      </w:r>
      <w:r w:rsidR="00853FC9">
        <w:rPr>
          <w:lang w:eastAsia="en-US"/>
        </w:rPr>
        <w:t xml:space="preserve"> </w:t>
      </w:r>
      <w:r w:rsidR="0043659D">
        <w:rPr>
          <w:lang w:eastAsia="en-US"/>
        </w:rPr>
        <w:t>je potvrda</w:t>
      </w:r>
      <w:r>
        <w:rPr>
          <w:lang w:eastAsia="en-US"/>
        </w:rPr>
        <w:t xml:space="preserve"> FINA-e o blokadi računa i novčanih sredstava ovršenika iz koje proizlazi da je na dan izdavanja Potvrde (</w:t>
      </w:r>
      <w:r w:rsidR="00853FC9">
        <w:rPr>
          <w:lang w:eastAsia="en-US"/>
        </w:rPr>
        <w:t>1</w:t>
      </w:r>
      <w:r w:rsidR="0043659D">
        <w:rPr>
          <w:lang w:eastAsia="en-US"/>
        </w:rPr>
        <w:t>6</w:t>
      </w:r>
      <w:r w:rsidR="00853FC9">
        <w:rPr>
          <w:lang w:eastAsia="en-US"/>
        </w:rPr>
        <w:t>. svibnja</w:t>
      </w:r>
      <w:r w:rsidR="00B35669">
        <w:rPr>
          <w:lang w:eastAsia="en-US"/>
        </w:rPr>
        <w:t xml:space="preserve"> 2019.)</w:t>
      </w:r>
      <w:r>
        <w:rPr>
          <w:lang w:eastAsia="en-US"/>
        </w:rPr>
        <w:t xml:space="preserve"> na računima i novčanim sredstvima ovršenika (ovdje dužnika) evidentirano 0 dana neprekidne blokade, kao i to da nepodmiren</w:t>
      </w:r>
      <w:r w:rsidR="00A44A80">
        <w:rPr>
          <w:lang w:eastAsia="en-US"/>
        </w:rPr>
        <w:t xml:space="preserve">e obveze iznose 0,00 kn (list </w:t>
      </w:r>
      <w:r w:rsidR="0043659D">
        <w:rPr>
          <w:lang w:eastAsia="en-US"/>
        </w:rPr>
        <w:t>20</w:t>
      </w:r>
      <w:r>
        <w:rPr>
          <w:lang w:eastAsia="en-US"/>
        </w:rPr>
        <w:t xml:space="preserve"> spisa).</w:t>
      </w:r>
    </w:p>
    <w:p w:rsidRDefault="0043659D" w:rsidP="0043659D" w:rsidR="0043659D" w:rsidRPr="00D92D1F">
      <w:pPr>
        <w:spacing w:before="200"/>
        <w:ind w:firstLine="708"/>
        <w:jc w:val="both"/>
      </w:pPr>
      <w:r w:rsidRPr="00D92D1F">
        <w:t xml:space="preserve">Člankom 128. </w:t>
      </w:r>
      <w:r>
        <w:t>stavkom 9.</w:t>
      </w:r>
      <w:r w:rsidRPr="00D92D1F">
        <w:t xml:space="preserve"> </w:t>
      </w:r>
      <w:r w:rsidRPr="0032578D">
        <w:t xml:space="preserve">Stečajnog zakona („Narodne novine“ </w:t>
      </w:r>
      <w:r>
        <w:t>71/15 i 104/17; dalje SZ)</w:t>
      </w:r>
      <w:r w:rsidRPr="00D92D1F">
        <w:t xml:space="preserve"> propisano je kako će sud obustaviti (stečajni) postupak ako dužnik do završetka prethodnog postupka postane sposoban za plaćanje. </w:t>
      </w:r>
    </w:p>
    <w:p w:rsidRDefault="0043659D" w:rsidP="0043659D" w:rsidR="0043659D" w:rsidRPr="00D92D1F">
      <w:pPr>
        <w:spacing w:before="200"/>
        <w:ind w:firstLine="708"/>
        <w:jc w:val="both"/>
      </w:pPr>
      <w:r>
        <w:t>Kako je d</w:t>
      </w:r>
      <w:r w:rsidRPr="00D92D1F">
        <w:t xml:space="preserve">užnik postao sposoban za plaćanje prije </w:t>
      </w:r>
      <w:r>
        <w:t>završetka prethodnog postupka, to je s</w:t>
      </w:r>
      <w:r w:rsidRPr="00D92D1F">
        <w:t xml:space="preserve">ud obustavio ovaj stečajni postupak nad </w:t>
      </w:r>
      <w:r>
        <w:t>dužnikom,</w:t>
      </w:r>
      <w:r w:rsidRPr="00D92D1F">
        <w:t xml:space="preserve"> radi čega je temeljem </w:t>
      </w:r>
      <w:r>
        <w:t>citirane</w:t>
      </w:r>
      <w:r w:rsidRPr="00D92D1F">
        <w:t xml:space="preserve"> odredbe </w:t>
      </w:r>
      <w:r>
        <w:t>članka 128. stavka 9.</w:t>
      </w:r>
      <w:r w:rsidRPr="00D92D1F">
        <w:t xml:space="preserve"> SZ</w:t>
      </w:r>
      <w:r>
        <w:t>-a odlučeno kao u izreci</w:t>
      </w:r>
      <w:r w:rsidRPr="00D92D1F">
        <w:t xml:space="preserve"> ovog rješenja.</w:t>
      </w:r>
    </w:p>
    <w:p w:rsidRDefault="006476CB" w:rsidP="000D1184" w:rsidR="006476CB" w:rsidRPr="00F91A2D">
      <w:pPr>
        <w:pStyle w:val="Tijeloteksta"/>
        <w:tabs>
          <w:tab w:pos="1276" w:val="left"/>
        </w:tabs>
        <w:spacing w:before="100"/>
        <w:jc w:val="center"/>
      </w:pPr>
      <w:r w:rsidRPr="00F91A2D">
        <w:t>U Splitu</w:t>
      </w:r>
      <w:r>
        <w:t xml:space="preserve"> </w:t>
      </w:r>
      <w:r w:rsidR="00853FC9">
        <w:t>16. svibnja</w:t>
      </w:r>
      <w:r>
        <w:t xml:space="preserve"> 201</w:t>
      </w:r>
      <w:r w:rsidR="00B35669">
        <w:t>9</w:t>
      </w:r>
      <w:r>
        <w:t>.</w:t>
      </w:r>
    </w:p>
    <w:p w:rsidRDefault="006476CB" w:rsidP="000D1184" w:rsidR="006476CB" w:rsidRPr="00F91A2D">
      <w:pPr>
        <w:pStyle w:val="Tijeloteksta"/>
        <w:tabs>
          <w:tab w:pos="1276" w:val="left"/>
        </w:tabs>
        <w:spacing w:before="100"/>
        <w:ind w:left="6372"/>
        <w:jc w:val="center"/>
      </w:pPr>
      <w:r w:rsidRPr="00F91A2D">
        <w:t>Sutkinja</w:t>
      </w:r>
    </w:p>
    <w:p w:rsidRDefault="006476CB" w:rsidP="0094096C" w:rsidR="000D1184">
      <w:pPr>
        <w:ind w:left="6372"/>
        <w:jc w:val="center"/>
      </w:pPr>
      <w:r w:rsidRPr="00F91A2D">
        <w:t>Ana Golub Gruić</w:t>
      </w:r>
      <w:r w:rsidR="000D1184">
        <w:t>, v.r.</w:t>
      </w:r>
    </w:p>
    <w:p w:rsidRDefault="000D1184" w:rsidP="008832A6" w:rsidR="000D1184">
      <w:pPr>
        <w:jc w:val="right"/>
      </w:pPr>
      <w:r>
        <w:t>za točnost otpravka – ovlašteni službenik</w:t>
      </w:r>
    </w:p>
    <w:p w:rsidRDefault="000D1184" w:rsidP="008832A6" w:rsidR="000D1184">
      <w:pPr>
        <w:ind w:firstLine="708" w:left="4956"/>
        <w:jc w:val="center"/>
      </w:pPr>
      <w:r>
        <w:t>Ana Bosančić</w:t>
      </w:r>
    </w:p>
    <w:p w:rsidRDefault="006476CB" w:rsidP="00A44A80" w:rsidR="006476CB">
      <w:pPr>
        <w:ind w:left="6372"/>
        <w:jc w:val="center"/>
      </w:pPr>
    </w:p>
    <w:p w:rsidRDefault="006476CB" w:rsidP="006476CB" w:rsidR="006476CB" w:rsidRPr="00F91A2D">
      <w:pPr>
        <w:pStyle w:val="Tijeloteksta"/>
        <w:rPr>
          <w:lang w:eastAsia="en-US"/>
        </w:rPr>
      </w:pPr>
      <w:r w:rsidRPr="00F91A2D">
        <w:t xml:space="preserve">Pouka o pravnom lijeku: </w:t>
      </w:r>
      <w:r w:rsidRPr="00F91A2D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6476CB" w:rsidP="006476CB" w:rsidR="006476CB" w:rsidRPr="00F91A2D">
      <w:pPr>
        <w:pStyle w:val="Tijeloteksta"/>
      </w:pPr>
    </w:p>
    <w:p w:rsidRDefault="005415CB" w:rsidP="006476CB" w:rsidR="005415CB" w:rsidRPr="00F91A2D">
      <w:pPr>
        <w:spacing w:after="120" w:before="200"/>
        <w:jc w:val="center"/>
      </w:pPr>
    </w:p>
    <w:sectPr w:rsidSect="00D92D1F" w:rsidR="005415CB" w:rsidRPr="00F91A2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11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B44741" w:rsidR="00B44741">
    <w:pPr>
      <w:pStyle w:val="Zaglavlje"/>
      <w:jc w:val="right"/>
    </w:pPr>
    <w:r>
      <w:tab/>
      <w:t xml:space="preserve">                                                                          </w:t>
    </w:r>
    <w:r w:rsidR="000C068E">
      <w:t xml:space="preserve">                      </w:t>
    </w:r>
    <w:r w:rsidR="00A96127">
      <w:t xml:space="preserve">Poslovni broj: </w:t>
    </w:r>
    <w:r w:rsidR="006476CB" w:rsidRPr="006476CB">
      <w:t>11.St-</w:t>
    </w:r>
    <w:r w:rsidR="0043659D">
      <w:t>50/2019-13</w:t>
    </w:r>
  </w:p>
  <w:p w:rsidRDefault="00176DCA" w:rsidR="00176D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65FF"/>
    <w:rsid w:val="00043E3E"/>
    <w:rsid w:val="00051FCF"/>
    <w:rsid w:val="000565BB"/>
    <w:rsid w:val="00083047"/>
    <w:rsid w:val="000916C1"/>
    <w:rsid w:val="000C068E"/>
    <w:rsid w:val="000D1184"/>
    <w:rsid w:val="000E09AF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207748"/>
    <w:rsid w:val="00227663"/>
    <w:rsid w:val="0023651E"/>
    <w:rsid w:val="00242700"/>
    <w:rsid w:val="002431E2"/>
    <w:rsid w:val="002500A1"/>
    <w:rsid w:val="002502D9"/>
    <w:rsid w:val="002549F7"/>
    <w:rsid w:val="00295C47"/>
    <w:rsid w:val="002A2AA1"/>
    <w:rsid w:val="002A5F32"/>
    <w:rsid w:val="002C07BD"/>
    <w:rsid w:val="002C30DA"/>
    <w:rsid w:val="002C4651"/>
    <w:rsid w:val="002C5B60"/>
    <w:rsid w:val="002D11DD"/>
    <w:rsid w:val="002E0CDA"/>
    <w:rsid w:val="002E23F3"/>
    <w:rsid w:val="0030493C"/>
    <w:rsid w:val="00314B86"/>
    <w:rsid w:val="00326FDF"/>
    <w:rsid w:val="00340E10"/>
    <w:rsid w:val="00344B15"/>
    <w:rsid w:val="00346E5A"/>
    <w:rsid w:val="00372D6E"/>
    <w:rsid w:val="00373806"/>
    <w:rsid w:val="00376C81"/>
    <w:rsid w:val="003829C7"/>
    <w:rsid w:val="00382F1A"/>
    <w:rsid w:val="003A266D"/>
    <w:rsid w:val="003A3DE3"/>
    <w:rsid w:val="003C4338"/>
    <w:rsid w:val="00413ED8"/>
    <w:rsid w:val="004220F0"/>
    <w:rsid w:val="0042424F"/>
    <w:rsid w:val="00425A2C"/>
    <w:rsid w:val="00436248"/>
    <w:rsid w:val="0043659D"/>
    <w:rsid w:val="004677B8"/>
    <w:rsid w:val="00471D94"/>
    <w:rsid w:val="00474D4C"/>
    <w:rsid w:val="0049249C"/>
    <w:rsid w:val="00497A87"/>
    <w:rsid w:val="004A21D1"/>
    <w:rsid w:val="004C2DB8"/>
    <w:rsid w:val="004C6D9F"/>
    <w:rsid w:val="004D3812"/>
    <w:rsid w:val="004E573D"/>
    <w:rsid w:val="004E7612"/>
    <w:rsid w:val="004F1A07"/>
    <w:rsid w:val="004F6FA7"/>
    <w:rsid w:val="00522DB2"/>
    <w:rsid w:val="00526885"/>
    <w:rsid w:val="00531806"/>
    <w:rsid w:val="005415CB"/>
    <w:rsid w:val="00543255"/>
    <w:rsid w:val="00571686"/>
    <w:rsid w:val="00575D67"/>
    <w:rsid w:val="005A53D5"/>
    <w:rsid w:val="005A727A"/>
    <w:rsid w:val="005C0B27"/>
    <w:rsid w:val="005D05A8"/>
    <w:rsid w:val="005D0D27"/>
    <w:rsid w:val="005D5EDC"/>
    <w:rsid w:val="005E46A6"/>
    <w:rsid w:val="00602641"/>
    <w:rsid w:val="00620BB6"/>
    <w:rsid w:val="00624D4F"/>
    <w:rsid w:val="0062601A"/>
    <w:rsid w:val="0062676D"/>
    <w:rsid w:val="006301ED"/>
    <w:rsid w:val="00640070"/>
    <w:rsid w:val="006476CB"/>
    <w:rsid w:val="00647956"/>
    <w:rsid w:val="00647985"/>
    <w:rsid w:val="0066530E"/>
    <w:rsid w:val="00673749"/>
    <w:rsid w:val="00687F85"/>
    <w:rsid w:val="0069477E"/>
    <w:rsid w:val="006A13E8"/>
    <w:rsid w:val="006C12BA"/>
    <w:rsid w:val="006D04A5"/>
    <w:rsid w:val="006D054D"/>
    <w:rsid w:val="006D07F6"/>
    <w:rsid w:val="006D5604"/>
    <w:rsid w:val="006E3DD6"/>
    <w:rsid w:val="006F077B"/>
    <w:rsid w:val="007132F6"/>
    <w:rsid w:val="00722DB4"/>
    <w:rsid w:val="00740DA7"/>
    <w:rsid w:val="00757522"/>
    <w:rsid w:val="00774EA5"/>
    <w:rsid w:val="007772F4"/>
    <w:rsid w:val="00780043"/>
    <w:rsid w:val="007A025F"/>
    <w:rsid w:val="007A25EF"/>
    <w:rsid w:val="007C6DE3"/>
    <w:rsid w:val="007D0953"/>
    <w:rsid w:val="00803E39"/>
    <w:rsid w:val="00804D01"/>
    <w:rsid w:val="008061CB"/>
    <w:rsid w:val="00807FAA"/>
    <w:rsid w:val="00853FC9"/>
    <w:rsid w:val="00863D64"/>
    <w:rsid w:val="0086570D"/>
    <w:rsid w:val="00877094"/>
    <w:rsid w:val="00880351"/>
    <w:rsid w:val="00880B6C"/>
    <w:rsid w:val="00881DE5"/>
    <w:rsid w:val="00896C5B"/>
    <w:rsid w:val="008C4604"/>
    <w:rsid w:val="008D2438"/>
    <w:rsid w:val="008D4611"/>
    <w:rsid w:val="008D52A0"/>
    <w:rsid w:val="008E72F9"/>
    <w:rsid w:val="008F77A7"/>
    <w:rsid w:val="00924D2E"/>
    <w:rsid w:val="00933CA5"/>
    <w:rsid w:val="00934395"/>
    <w:rsid w:val="0094350F"/>
    <w:rsid w:val="00972BBF"/>
    <w:rsid w:val="00974E05"/>
    <w:rsid w:val="009825FA"/>
    <w:rsid w:val="009B25AE"/>
    <w:rsid w:val="009B3FF4"/>
    <w:rsid w:val="009D4412"/>
    <w:rsid w:val="009F1860"/>
    <w:rsid w:val="009F2454"/>
    <w:rsid w:val="009F48E6"/>
    <w:rsid w:val="00A118CC"/>
    <w:rsid w:val="00A22666"/>
    <w:rsid w:val="00A41E19"/>
    <w:rsid w:val="00A42456"/>
    <w:rsid w:val="00A43BE7"/>
    <w:rsid w:val="00A44A80"/>
    <w:rsid w:val="00A57013"/>
    <w:rsid w:val="00A75753"/>
    <w:rsid w:val="00A92770"/>
    <w:rsid w:val="00A96127"/>
    <w:rsid w:val="00AB0E69"/>
    <w:rsid w:val="00AE64B6"/>
    <w:rsid w:val="00AE699D"/>
    <w:rsid w:val="00B07C80"/>
    <w:rsid w:val="00B10815"/>
    <w:rsid w:val="00B23EE1"/>
    <w:rsid w:val="00B35669"/>
    <w:rsid w:val="00B368DB"/>
    <w:rsid w:val="00B37D1A"/>
    <w:rsid w:val="00B44741"/>
    <w:rsid w:val="00B65461"/>
    <w:rsid w:val="00B71358"/>
    <w:rsid w:val="00B92072"/>
    <w:rsid w:val="00BB15C2"/>
    <w:rsid w:val="00BB625F"/>
    <w:rsid w:val="00BB714A"/>
    <w:rsid w:val="00BC21ED"/>
    <w:rsid w:val="00BC4A1C"/>
    <w:rsid w:val="00BD0E7B"/>
    <w:rsid w:val="00BD2424"/>
    <w:rsid w:val="00BD2BA0"/>
    <w:rsid w:val="00BD3921"/>
    <w:rsid w:val="00BE0583"/>
    <w:rsid w:val="00BE67F7"/>
    <w:rsid w:val="00BF07DF"/>
    <w:rsid w:val="00BF3BD9"/>
    <w:rsid w:val="00BF7668"/>
    <w:rsid w:val="00C029BF"/>
    <w:rsid w:val="00C13224"/>
    <w:rsid w:val="00C1420A"/>
    <w:rsid w:val="00C24408"/>
    <w:rsid w:val="00C24C8B"/>
    <w:rsid w:val="00C26A5C"/>
    <w:rsid w:val="00C3739E"/>
    <w:rsid w:val="00C375E8"/>
    <w:rsid w:val="00C42EF3"/>
    <w:rsid w:val="00C62C4B"/>
    <w:rsid w:val="00C67967"/>
    <w:rsid w:val="00C74F5A"/>
    <w:rsid w:val="00C81934"/>
    <w:rsid w:val="00C81E8E"/>
    <w:rsid w:val="00C86DD8"/>
    <w:rsid w:val="00C9621F"/>
    <w:rsid w:val="00CA7A55"/>
    <w:rsid w:val="00CE16ED"/>
    <w:rsid w:val="00CF695A"/>
    <w:rsid w:val="00CF7DCF"/>
    <w:rsid w:val="00D01948"/>
    <w:rsid w:val="00D05CF7"/>
    <w:rsid w:val="00D05EE7"/>
    <w:rsid w:val="00D1029A"/>
    <w:rsid w:val="00D13DD8"/>
    <w:rsid w:val="00D223B0"/>
    <w:rsid w:val="00D37DCE"/>
    <w:rsid w:val="00D45A15"/>
    <w:rsid w:val="00D46487"/>
    <w:rsid w:val="00D5058C"/>
    <w:rsid w:val="00D92D1F"/>
    <w:rsid w:val="00D94224"/>
    <w:rsid w:val="00DB1768"/>
    <w:rsid w:val="00DD2A9B"/>
    <w:rsid w:val="00DD7113"/>
    <w:rsid w:val="00DE1A11"/>
    <w:rsid w:val="00DE6EEC"/>
    <w:rsid w:val="00E01E9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C0B9B"/>
    <w:rsid w:val="00EC5207"/>
    <w:rsid w:val="00EE06CE"/>
    <w:rsid w:val="00EE24B8"/>
    <w:rsid w:val="00EE6158"/>
    <w:rsid w:val="00EF5966"/>
    <w:rsid w:val="00EF742D"/>
    <w:rsid w:val="00F011E0"/>
    <w:rsid w:val="00F05A6A"/>
    <w:rsid w:val="00F24049"/>
    <w:rsid w:val="00F346C7"/>
    <w:rsid w:val="00F416D0"/>
    <w:rsid w:val="00F470BF"/>
    <w:rsid w:val="00F71868"/>
    <w:rsid w:val="00F81A53"/>
    <w:rsid w:val="00F91A2D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Reetkatablice" w:type="table">
    <w:name w:val="Table Grid"/>
    <w:basedOn w:val="Obinatablica"/>
    <w:rsid w:val="00A9612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D11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11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11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11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11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Reetkatablice" w:type="table">
    <w:name w:val="Table Grid"/>
    <w:basedOn w:val="Obinatablica"/>
    <w:rsid w:val="00A9612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D11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11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11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11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11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2019.</izvorni_sadrzaj>
    <derivirana_varijabla naziv="DomainObject.Predmet.DatumOsnivanja_1">7.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St-50/2019</izvorni_sadrzaj>
    <derivirana_varijabla naziv="DomainObject.Predmet.OznakaBroj_1">St-50/2019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ŠKURA d.o.o. za proizvodnju, usluge i trgovinu</izvorni_sadrzaj>
    <derivirana_varijabla naziv="DomainObject.Predmet.ProtustrankaFormated_1">  ŠKURA d.o.o. za proizvodnju, usluge i trgovinu</derivirana_varijabla>
  </DomainObject.Predmet.ProtustrankaFormated>
  <DomainObject.Predmet.ProtustrankaFormatedOIB>
    <izvorni_sadrzaj>  ŠKURA d.o.o. za proizvodnju, usluge i trgovinu, OIB 46780410219</izvorni_sadrzaj>
    <derivirana_varijabla naziv="DomainObject.Predmet.ProtustrankaFormatedOIB_1">  ŠKURA d.o.o. za proizvodnju, usluge i trgovinu, OIB 46780410219</derivirana_varijabla>
  </DomainObject.Predmet.ProtustrankaFormatedOIB>
  <DomainObject.Predmet.ProtustrankaFormatedWithAdress>
    <izvorni_sadrzaj> ŠKURA d.o.o. za proizvodnju, usluge i trgovinu, Ulica Drage Ivaniševića 26, 21000 Split</izvorni_sadrzaj>
    <derivirana_varijabla naziv="DomainObject.Predmet.ProtustrankaFormatedWithAdress_1"> ŠKURA d.o.o. za proizvodnju, usluge i trgovinu, Ulica Drage Ivaniševića 26, 21000 Split</derivirana_varijabla>
  </DomainObject.Predmet.ProtustrankaFormatedWithAdress>
  <DomainObject.Predmet.ProtustrankaFormatedWithAdressOIB>
    <izvorni_sadrzaj> ŠKURA d.o.o. za proizvodnju, usluge i trgovinu, OIB 46780410219, Ulica Drage Ivaniševića 26, 21000 Split</izvorni_sadrzaj>
    <derivirana_varijabla naziv="DomainObject.Predmet.ProtustrankaFormatedWithAdressOIB_1"> ŠKURA d.o.o. za proizvodnju, usluge i trgovinu, OIB 46780410219, Ulica Drage Ivaniševića 26, 21000 Split</derivirana_varijabla>
  </DomainObject.Predmet.ProtustrankaFormatedWithAdressOIB>
  <DomainObject.Predmet.ProtustrankaWithAdress>
    <izvorni_sadrzaj>ŠKURA d.o.o. za proizvodnju, usluge i trgovinu Ulica Drage Ivaniševića 26, 21000 Split</izvorni_sadrzaj>
    <derivirana_varijabla naziv="DomainObject.Predmet.ProtustrankaWithAdress_1">ŠKURA d.o.o. za proizvodnju, usluge i trgovinu Ulica Drage Ivaniševića 26, 21000 Split</derivirana_varijabla>
  </DomainObject.Predmet.ProtustrankaWithAdress>
  <DomainObject.Predmet.ProtustrankaWithAdressOIB>
    <izvorni_sadrzaj>ŠKURA d.o.o. za proizvodnju, usluge i trgovinu, OIB 46780410219, Ulica Drage Ivaniševića 26, 21000 Split</izvorni_sadrzaj>
    <derivirana_varijabla naziv="DomainObject.Predmet.ProtustrankaWithAdressOIB_1">ŠKURA d.o.o. za proizvodnju, usluge i trgovinu, OIB 46780410219, Ulica Drage Ivaniševića 26, 21000 Split</derivirana_varijabla>
  </DomainObject.Predmet.ProtustrankaWithAdressOIB>
  <DomainObject.Predmet.ProtustrankaNazivFormated>
    <izvorni_sadrzaj>ŠKURA d.o.o. za proizvodnju, usluge i trgovinu</izvorni_sadrzaj>
    <derivirana_varijabla naziv="DomainObject.Predmet.ProtustrankaNazivFormated_1">ŠKURA d.o.o. za proizvodnju, usluge i trgovinu</derivirana_varijabla>
  </DomainObject.Predmet.ProtustrankaNazivFormated>
  <DomainObject.Predmet.ProtustrankaNazivFormatedOIB>
    <izvorni_sadrzaj>ŠKURA d.o.o. za proizvodnju, usluge i trgovinu, OIB 46780410219</izvorni_sadrzaj>
    <derivirana_varijabla naziv="DomainObject.Predmet.ProtustrankaNazivFormatedOIB_1">ŠKURA d.o.o. za proizvodnju, usluge i trgovinu, OIB 46780410219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37326.61</izvorni_sadrzaj>
    <derivirana_varijabla naziv="DomainObject.Predmet.TrenutnaVrijednost_1">37326.61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ŠKURA d.o.o. za proizvodnju, usluge i trgovinu</item>
    </izvorni_sadrzaj>
    <derivirana_varijabla naziv="DomainObject.Predmet.ProtuStrankaListFormated_1">
      <item>ŠKURA d.o.o. za proizvodnju, usluge i trgovinu</item>
    </derivirana_varijabla>
  </DomainObject.Predmet.ProtuStrankaListFormated>
  <DomainObject.Predmet.ProtuStrankaListFormatedOIB>
    <izvorni_sadrzaj>
      <item>ŠKURA d.o.o. za proizvodnju, usluge i trgovinu, OIB 46780410219</item>
    </izvorni_sadrzaj>
    <derivirana_varijabla naziv="DomainObject.Predmet.ProtuStrankaListFormatedOIB_1">
      <item>ŠKURA d.o.o. za proizvodnju, usluge i trgovinu, OIB 46780410219</item>
    </derivirana_varijabla>
  </DomainObject.Predmet.ProtuStrankaListFormatedOIB>
  <DomainObject.Predmet.ProtuStrankaListFormatedWithAdress>
    <izvorni_sadrzaj>
      <item>ŠKURA d.o.o. za proizvodnju, usluge i trgovinu, Ulica Drage Ivaniševića 26, 21000 Split</item>
    </izvorni_sadrzaj>
    <derivirana_varijabla naziv="DomainObject.Predmet.ProtuStrankaListFormatedWithAdress_1">
      <item>ŠKURA d.o.o. za proizvodnju, usluge i trgovinu, Ulica Drage Ivaniševića 26, 21000 Split</item>
    </derivirana_varijabla>
  </DomainObject.Predmet.ProtuStrankaListFormatedWithAdress>
  <DomainObject.Predmet.ProtuStrankaListFormatedWithAdressOIB>
    <izvorni_sadrzaj>
      <item>ŠKURA d.o.o. za proizvodnju, usluge i trgovinu, OIB 46780410219, Ulica Drage Ivaniševića 26, 21000 Split</item>
    </izvorni_sadrzaj>
    <derivirana_varijabla naziv="DomainObject.Predmet.ProtuStrankaListFormatedWithAdressOIB_1">
      <item>ŠKURA d.o.o. za proizvodnju, usluge i trgovinu, OIB 46780410219, Ulica Drage Ivaniševića 26, 21000 Split</item>
    </derivirana_varijabla>
  </DomainObject.Predmet.ProtuStrankaListFormatedWithAdressOIB>
  <DomainObject.Predmet.ProtuStrankaListNazivFormated>
    <izvorni_sadrzaj>
      <item>ŠKURA d.o.o. za proizvodnju, usluge i trgovinu</item>
    </izvorni_sadrzaj>
    <derivirana_varijabla naziv="DomainObject.Predmet.ProtuStrankaListNazivFormated_1">
      <item>ŠKURA d.o.o. za proizvodnju, usluge i trgovinu</item>
    </derivirana_varijabla>
  </DomainObject.Predmet.ProtuStrankaListNazivFormated>
  <DomainObject.Predmet.ProtuStrankaListNazivFormatedOIB>
    <izvorni_sadrzaj>
      <item>ŠKURA d.o.o. za proizvodnju, usluge i trgovinu, OIB 46780410219</item>
    </izvorni_sadrzaj>
    <derivirana_varijabla naziv="DomainObject.Predmet.ProtuStrankaListNazivFormatedOIB_1">
      <item>ŠKURA d.o.o. za proizvodnju, usluge i trgovinu, OIB 46780410219</item>
    </derivirana_varijabla>
  </DomainObject.Predmet.ProtuStrankaListNazivFormatedOIB>
  <DomainObject.Predmet.OstaliListFormated>
    <izvorni_sadrzaj>
      <item>Zoran Vrgoč</item>
    </izvorni_sadrzaj>
    <derivirana_varijabla naziv="DomainObject.Predmet.OstaliListFormated_1">
      <item>Zoran Vrgoč</item>
    </derivirana_varijabla>
  </DomainObject.Predmet.OstaliListFormated>
  <DomainObject.Predmet.OstaliListFormatedOIB>
    <izvorni_sadrzaj>
      <item>Zoran Vrgoč, OIB 74558979433</item>
    </izvorni_sadrzaj>
    <derivirana_varijabla naziv="DomainObject.Predmet.OstaliListFormatedOIB_1">
      <item>Zoran Vrgoč, OIB 74558979433</item>
    </derivirana_varijabla>
  </DomainObject.Predmet.OstaliListFormatedOIB>
  <DomainObject.Predmet.OstaliListFormatedWithAdress>
    <izvorni_sadrzaj>
      <item>Zoran Vrgoč, Vukovarska 89, 21000 Split</item>
    </izvorni_sadrzaj>
    <derivirana_varijabla naziv="DomainObject.Predmet.OstaliListFormatedWithAdress_1">
      <item>Zoran Vrgoč, Vukovarska 89, 21000 Split</item>
    </derivirana_varijabla>
  </DomainObject.Predmet.OstaliListFormatedWithAdress>
  <DomainObject.Predmet.OstaliListFormatedWithAdressOIB>
    <izvorni_sadrzaj>
      <item>Zoran Vrgoč, OIB 74558979433, Vukovarska 89, 21000 Split</item>
    </izvorni_sadrzaj>
    <derivirana_varijabla naziv="DomainObject.Predmet.OstaliListFormatedWithAdressOIB_1">
      <item>Zoran Vrgoč, OIB 74558979433, Vukovarska 89, 21000 Split</item>
    </derivirana_varijabla>
  </DomainObject.Predmet.OstaliListFormatedWithAdressOIB>
  <DomainObject.Predmet.OstaliListNazivFormated>
    <izvorni_sadrzaj>
      <item>Zoran Vrgoč</item>
    </izvorni_sadrzaj>
    <derivirana_varijabla naziv="DomainObject.Predmet.OstaliListNazivFormated_1">
      <item>Zoran Vrgoč</item>
    </derivirana_varijabla>
  </DomainObject.Predmet.OstaliListNazivFormated>
  <DomainObject.Predmet.OstaliListNazivFormatedOIB>
    <izvorni_sadrzaj>
      <item>Zoran Vrgoč, OIB 74558979433</item>
    </izvorni_sadrzaj>
    <derivirana_varijabla naziv="DomainObject.Predmet.OstaliListNazivFormatedOIB_1">
      <item>Zoran Vrgoč, OIB 74558979433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ŠKURA d.o.o. za proizvodnju, usluge i trgovinu</izvorni_sadrzaj>
    <derivirana_varijabla naziv="DomainObject.Predmet.ProtustrankaIDrugi_1">ŠKURA d.o.o. za proizvodnju,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ŠKURA d.o.o. za proizvodnju, usluge i trgovinu, OIB 46780410219, Ulica Drage Ivaniševića 26, 21000 Split</izvorni_sadrzaj>
    <derivirana_varijabla naziv="DomainObject.Predmet.ProtustrankaIDrugiAdressOIB_1">ŠKURA d.o.o. za proizvodnju, usluge i trgovinu, OIB 46780410219, Ulica Drage Ivaniševića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ŠKURA d.o.o. za proizvodnju, usluge i trgovinu</item>
      <item>FINANCIJSKA AGENCIJA, RC SPLIT</item>
      <item>Zoran Vrgoč</item>
    </izvorni_sadrzaj>
    <derivirana_varijabla naziv="DomainObject.Predmet.SudioniciListNaziv_1">
      <item>ŠKURA d.o.o. za proizvodnju, usluge i trgovinu</item>
      <item>FINANCIJSKA AGENCIJA, RC SPLIT</item>
      <item>Zoran Vrgoč</item>
    </derivirana_varijabla>
  </DomainObject.Predmet.SudioniciListNaziv>
  <DomainObject.Predmet.SudioniciListAdressOIB>
    <izvorni_sadrzaj>
      <item>ŠKURA d.o.o. za proizvodnju, usluge i trgovinu, OIB 46780410219, Ulica Drage Ivaniševića 26,21000 Split</item>
      <item>FINANCIJSKA AGENCIJA, RC SPLIT, OIB 85821130368, Mažuranićevo šetalište 24 b,21000 Split</item>
      <item>Zoran Vrgoč, OIB 74558979433, Vukovarska 89,21000 Split</item>
    </izvorni_sadrzaj>
    <derivirana_varijabla naziv="DomainObject.Predmet.SudioniciListAdressOIB_1">
      <item>ŠKURA d.o.o. za proizvodnju, usluge i trgovinu, OIB 46780410219, Ulica Drage Ivaniševića 26,21000 Split</item>
      <item>FINANCIJSKA AGENCIJA, RC SPLIT, OIB 85821130368, Mažuranićevo šetalište 24 b,21000 Split</item>
      <item>Zoran Vrgoč, OIB 74558979433, Vukovarska 89,21000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46780410219</item>
      <item>, OIB 85821130368</item>
      <item>, OIB 74558979433</item>
    </izvorni_sadrzaj>
    <derivirana_varijabla naziv="DomainObject.Predmet.SudioniciListNazivOIB_1">
      <item>, OIB 46780410219</item>
      <item>, OIB 85821130368</item>
      <item>, OIB 74558979433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travnja 2019.</izvorni_sadrzaj>
    <derivirana_varijabla naziv="DomainObject.Predmet.DatumZadnjeOdrzaneSudskeRadnje_1">2. travnja 2019.</derivirana_varijabla>
  </DomainObject.Predmet.DatumZadnjeOdrzaneSudskeRadnje>
  <DomainObject.PredzadnjaOdlukaIzPredmeta.DatumDonosenjaOdluke>
    <izvorni_sadrzaj>8. veljače 2019.</izvorni_sadrzaj>
    <derivirana_varijabla naziv="DomainObject.PredzadnjaOdlukaIzPredmeta.DatumDonosenjaOdluke_1">8. veljače 2019.</derivirana_varijabla>
  </DomainObject.PredzadnjaOdlukaIzPredmeta.DatumDonosenjaOdluke>
  <DomainObject.PredzadnjaOdlukaIzPredmeta.Oznaka>
    <izvorni_sadrzaj>St-50/2019-5</izvorni_sadrzaj>
    <derivirana_varijabla naziv="DomainObject.PredzadnjaOdlukaIzPredmeta.Oznaka_1">St-50/2019-5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5CE348-31AD-4F9A-A819-FB993BD2CB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392</properties:Words>
  <properties:Characters>2067</properties:Characters>
  <properties:Lines>55</properties:Lines>
  <properties:Paragraphs>21</properties:Paragraphs>
  <properties:TotalTime>223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2019-05-16T11:19:00Z</cp:lastPrinted>
  <dcterms:modified xmlns:xsi="http://www.w3.org/2001/XMLSchema-instance" xsi:type="dcterms:W3CDTF">2019-05-16T11:19:00Z</dcterms:modified>
  <cp:revision>40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(St-50-2019 Škura - obustava redovni blokada 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