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6c24" w14:paraId="5916c2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110FD">
        <w:rPr>
          <w:rFonts w:hAnsi="Times New Roman" w:ascii="Times New Roman"/>
          <w:szCs w:val="24"/>
          <w:lang w:val="hr-HR"/>
        </w:rPr>
        <w:t>3030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484A9A">
        <w:rPr>
          <w:rFonts w:hAnsi="Times New Roman" w:ascii="Times New Roman"/>
          <w:szCs w:val="24"/>
          <w:lang w:val="hr-HR"/>
        </w:rPr>
        <w:t>-23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2B7F1E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8E47FD" w:rsidRPr="002B7F1E">
        <w:rPr>
          <w:rFonts w:hAnsi="Times New Roman" w:ascii="Times New Roman"/>
          <w:lang w:val="pt-BR"/>
        </w:rPr>
        <w:t>LUCAS CENTAR d.o.o., Zagreb, Majdakova 14, OIB: 53362170463</w:t>
      </w:r>
      <w:r w:rsidR="00BF0E75" w:rsidRPr="002B7F1E">
        <w:rPr>
          <w:rFonts w:hAnsi="Times New Roman" w:ascii="Times New Roman"/>
          <w:lang w:val="pt-BR"/>
        </w:rPr>
        <w:t>,</w:t>
      </w:r>
      <w:r w:rsidR="00B41873" w:rsidRPr="002B7F1E">
        <w:rPr>
          <w:rFonts w:hAnsi="Times New Roman" w:ascii="Times New Roman"/>
        </w:rPr>
        <w:t xml:space="preserve"> </w:t>
      </w:r>
      <w:r w:rsidR="00345D8E" w:rsidRPr="002B7F1E">
        <w:rPr>
          <w:rFonts w:hAnsi="Times New Roman" w:ascii="Times New Roman"/>
        </w:rPr>
        <w:t>6</w:t>
      </w:r>
      <w:r w:rsidR="00464CAD" w:rsidRPr="002B7F1E">
        <w:rPr>
          <w:rFonts w:hAnsi="Times New Roman" w:ascii="Times New Roman"/>
          <w:szCs w:val="24"/>
        </w:rPr>
        <w:t xml:space="preserve">. </w:t>
      </w:r>
      <w:r w:rsidR="0080766D" w:rsidRPr="002B7F1E">
        <w:rPr>
          <w:rFonts w:hAnsi="Times New Roman" w:ascii="Times New Roman"/>
          <w:szCs w:val="24"/>
        </w:rPr>
        <w:t>lipnja</w:t>
      </w:r>
      <w:r w:rsidR="00464CAD" w:rsidRPr="002B7F1E">
        <w:rPr>
          <w:rFonts w:hAnsi="Times New Roman" w:ascii="Times New Roman"/>
          <w:szCs w:val="24"/>
        </w:rPr>
        <w:t xml:space="preserve"> 2017.,</w:t>
      </w:r>
    </w:p>
    <w:p w:rsidRDefault="00C60BF6" w:rsidP="00997BA9" w:rsidR="00C60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6288F" w:rsidR="0006288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2B7F1E" w:rsidRPr="002B7F1E">
        <w:rPr>
          <w:rFonts w:hAnsi="Times New Roman" w:ascii="Times New Roman"/>
          <w:lang w:val="pt-BR"/>
        </w:rPr>
        <w:t>LUCAS CENTAR d.o.o., Zagreb, Majdakova 14, OIB: 53362170463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76F38" w:rsidRPr="00D76F38">
        <w:rPr>
          <w:rFonts w:hAnsi="Times New Roman" w:ascii="Times New Roman"/>
          <w:szCs w:val="24"/>
          <w:lang w:val="hr-HR"/>
        </w:rPr>
        <w:t>6</w:t>
      </w:r>
      <w:r w:rsidR="0080766D" w:rsidRPr="00D76F38">
        <w:rPr>
          <w:rFonts w:hAnsi="Times New Roman" w:ascii="Times New Roman"/>
          <w:szCs w:val="24"/>
          <w:lang w:val="hr-HR"/>
        </w:rPr>
        <w:t>. lipnja</w:t>
      </w:r>
      <w:r w:rsidR="008C3BC6" w:rsidRPr="00D76F38">
        <w:rPr>
          <w:rFonts w:hAnsi="Times New Roman" w:ascii="Times New Roman"/>
          <w:szCs w:val="24"/>
          <w:lang w:val="hr-HR"/>
        </w:rPr>
        <w:t xml:space="preserve"> 2017.</w:t>
      </w:r>
      <w:r w:rsidR="008C3BC6" w:rsidRPr="00732FFF">
        <w:rPr>
          <w:rFonts w:hAnsi="Times New Roman" w:ascii="Times New Roman"/>
          <w:szCs w:val="24"/>
          <w:lang w:val="hr-HR"/>
        </w:rPr>
        <w:t xml:space="preserve"> u </w:t>
      </w:r>
      <w:r w:rsidR="007F2818">
        <w:rPr>
          <w:rFonts w:hAnsi="Times New Roman" w:ascii="Times New Roman"/>
          <w:szCs w:val="24"/>
          <w:lang w:val="hr-HR"/>
        </w:rPr>
        <w:t>15,00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06288F" w:rsidP="0006288F" w:rsidR="0006288F">
      <w:pPr>
        <w:ind w:firstLine="708"/>
        <w:jc w:val="both"/>
        <w:rPr>
          <w:rFonts w:hAnsi="Times New Roman" w:ascii="Times New Roman"/>
          <w:szCs w:val="24"/>
        </w:rPr>
      </w:pPr>
    </w:p>
    <w:p w:rsidRDefault="00EB1310" w:rsidP="0006288F" w:rsidR="00CD5E9A" w:rsidRPr="00001C32">
      <w:pPr>
        <w:ind w:firstLine="708"/>
        <w:jc w:val="both"/>
        <w:rPr>
          <w:rFonts w:hAnsi="Times New Roman" w:ascii="Times New Roman"/>
          <w:lang w:val="hr-HR"/>
        </w:rPr>
      </w:pPr>
      <w:r w:rsidRPr="00F60C4B">
        <w:rPr>
          <w:rFonts w:hAnsi="Times New Roman" w:ascii="Times New Roman"/>
          <w:szCs w:val="24"/>
        </w:rPr>
        <w:t xml:space="preserve">II. </w:t>
      </w:r>
      <w:r w:rsidR="00EE69E5" w:rsidRPr="00F60C4B">
        <w:rPr>
          <w:rFonts w:hAnsi="Times New Roman" w:ascii="Times New Roman"/>
          <w:szCs w:val="24"/>
        </w:rPr>
        <w:t xml:space="preserve">Za stečajnog </w:t>
      </w:r>
      <w:r w:rsidR="00EE69E5" w:rsidRPr="00001C32">
        <w:rPr>
          <w:rFonts w:hAnsi="Times New Roman" w:ascii="Times New Roman"/>
          <w:szCs w:val="24"/>
          <w:lang w:val="hr-HR"/>
        </w:rPr>
        <w:t>upravitelja imenuje se</w:t>
      </w:r>
      <w:r w:rsidR="00240816" w:rsidRPr="00001C32">
        <w:rPr>
          <w:rFonts w:hAnsi="Times New Roman" w:ascii="Times New Roman"/>
          <w:szCs w:val="24"/>
          <w:lang w:val="hr-HR"/>
        </w:rPr>
        <w:t xml:space="preserve"> </w:t>
      </w:r>
      <w:r w:rsidR="00CD5E9A" w:rsidRPr="00001C32">
        <w:rPr>
          <w:rFonts w:hAnsi="Times New Roman" w:ascii="Times New Roman"/>
          <w:lang w:val="hr-HR"/>
        </w:rPr>
        <w:t>Antonia Selak, Zagreb, Drenovačka 3, OIB: 91237926182.</w:t>
      </w:r>
    </w:p>
    <w:p w:rsidRDefault="00CD5E9A" w:rsidP="00CD5E9A" w:rsidR="00CD5E9A" w:rsidRPr="00F60C4B">
      <w:pPr>
        <w:pStyle w:val="Odlomakpopisa"/>
        <w:jc w:val="both"/>
        <w:rPr>
          <w:rFonts w:hAnsi="Times New Roman" w:ascii="Times New Roman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01118" w:rsidRPr="002B7F1E">
        <w:rPr>
          <w:rFonts w:hAnsi="Times New Roman" w:ascii="Times New Roman"/>
          <w:lang w:val="pt-BR"/>
        </w:rPr>
        <w:t>LUCAS CENTAR d.o.o., Zagreb, Majdakova 14, OIB: 53362170463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9E7A24" w:rsidR="00FA7BF8" w:rsidRPr="00CA3A0E">
      <w:pPr>
        <w:ind w:firstLine="709"/>
        <w:jc w:val="both"/>
        <w:rPr>
          <w:rFonts w:hAnsi="Times New Roman" w:ascii="Times New Roman"/>
          <w:lang w:val="hr-HR"/>
        </w:rPr>
      </w:pPr>
      <w:r w:rsidRPr="005B4B6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5D5DB2" w:rsidRPr="002B7F1E">
        <w:rPr>
          <w:rFonts w:hAnsi="Times New Roman" w:ascii="Times New Roman"/>
          <w:lang w:val="pt-BR"/>
        </w:rPr>
        <w:t>LUCAS CENTAR d.o.o., Zagreb, Majdakova 14, OIB: 53362170463</w:t>
      </w:r>
      <w:r w:rsidR="00AB7D81" w:rsidRPr="005B4B67">
        <w:rPr>
          <w:rFonts w:hAnsi="Times New Roman" w:ascii="Times New Roman"/>
          <w:szCs w:val="24"/>
          <w:lang w:val="hr-HR"/>
        </w:rPr>
        <w:t xml:space="preserve"> </w:t>
      </w:r>
      <w:r w:rsidRPr="005B4B6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4D102B">
        <w:rPr>
          <w:rFonts w:hAnsi="Times New Roman" w:ascii="Times New Roman"/>
          <w:szCs w:val="24"/>
          <w:lang w:val="hr-HR"/>
        </w:rPr>
        <w:t>444</w:t>
      </w:r>
      <w:r w:rsidRPr="005B4B67">
        <w:rPr>
          <w:rFonts w:hAnsi="Times New Roman" w:ascii="Times New Roman"/>
          <w:szCs w:val="24"/>
          <w:lang w:val="hr-HR"/>
        </w:rPr>
        <w:t xml:space="preserve">. st. </w:t>
      </w:r>
      <w:r w:rsidR="004D102B">
        <w:rPr>
          <w:rFonts w:hAnsi="Times New Roman" w:ascii="Times New Roman"/>
          <w:szCs w:val="24"/>
          <w:lang w:val="hr-HR"/>
        </w:rPr>
        <w:t>2</w:t>
      </w:r>
      <w:r w:rsidRPr="005B4B67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CA3A0E" w:rsidRPr="00CA3A0E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233 dana, u ukupnom iznosu od 1.236,22 kn.</w:t>
      </w:r>
    </w:p>
    <w:p w:rsidRDefault="00DA1EF9" w:rsidP="00DA1EF9" w:rsidR="00DA1EF9">
      <w:pPr>
        <w:pStyle w:val="Tijeloteksta"/>
        <w:ind w:firstLine="708"/>
      </w:pPr>
      <w:r>
        <w:t xml:space="preserve">Rješenjem ovoga suda od 24. veljače 2017. pokrenut je prethodni postupak nad dužnikom u skladu s odredbom čl. 115. st. 1. SZ-a, dok je 5. travnja 2017. održano ročište </w:t>
      </w:r>
      <w:r>
        <w:lastRenderedPageBreak/>
        <w:t xml:space="preserve">radi očitovanja o prijedlogu za otvaranje stečajnoga postupka, koje je, u skladu s odredbom čl. 128. st. 5. SZ-a, spojeno s ročištem radi rasprave o pretpostavkama za otvaranje stečajnoga postupka. </w:t>
      </w:r>
    </w:p>
    <w:p w:rsidRDefault="00E860D6" w:rsidP="00293E50" w:rsidR="00E860D6" w:rsidRPr="005B4B67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DF268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676CF" w:rsidP="00D676CF" w:rsidR="00D676CF">
      <w:pPr>
        <w:ind w:firstLine="709"/>
        <w:jc w:val="both"/>
        <w:rPr>
          <w:rFonts w:hAnsi="Times New Roman" w:ascii="Times New Roman"/>
          <w:lang w:val="hr-HR"/>
        </w:rPr>
      </w:pPr>
      <w:r w:rsidRPr="00D676CF">
        <w:rPr>
          <w:rFonts w:hAnsi="Times New Roman" w:ascii="Times New Roman"/>
          <w:lang w:val="hr-HR"/>
        </w:rPr>
        <w:t>Iz Potvrde o neizvršenim osnovama za plaćanje (list 5. spisa) proizlazi da u Očevidniku redoslijeda osnova za plaćanje dužnik ima evidentirane neizvršene osnove za plaćanje u neprekinutom razdoblju od 764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4C5059" w:rsidP="00D676CF" w:rsidR="004C5059" w:rsidRPr="00D676CF">
      <w:pPr>
        <w:ind w:firstLine="709"/>
        <w:jc w:val="both"/>
        <w:rPr>
          <w:rFonts w:hAnsi="Times New Roman" w:ascii="Times New Roman"/>
          <w:lang w:val="hr-HR"/>
        </w:rPr>
      </w:pPr>
    </w:p>
    <w:p w:rsidRDefault="00D676CF" w:rsidP="00574C72" w:rsidR="00574C72">
      <w:pPr>
        <w:ind w:firstLine="708"/>
        <w:jc w:val="both"/>
        <w:rPr>
          <w:rFonts w:hAnsi="Times New Roman" w:ascii="Times New Roman"/>
          <w:lang w:val="hr-HR"/>
        </w:rPr>
      </w:pPr>
      <w:r w:rsidRPr="00D676CF">
        <w:rPr>
          <w:rFonts w:hAnsi="Times New Roman" w:ascii="Times New Roman"/>
          <w:lang w:val="hr-HR"/>
        </w:rPr>
        <w:t>Na ročištu održanom 5. travnja 2017. zastupnica po zakonu dužnika Zlatka Barbarić je izjavila kako dužnik nema imovine.</w:t>
      </w:r>
      <w:r w:rsidR="00574C72">
        <w:rPr>
          <w:rFonts w:hAnsi="Times New Roman" w:ascii="Times New Roman"/>
          <w:lang w:val="hr-HR"/>
        </w:rPr>
        <w:t xml:space="preserve"> </w:t>
      </w:r>
      <w:r w:rsidR="00574C72" w:rsidRPr="000D18BE">
        <w:rPr>
          <w:rFonts w:hAnsi="Times New Roman" w:ascii="Times New Roman"/>
          <w:szCs w:val="24"/>
          <w:lang w:val="hr-HR"/>
        </w:rPr>
        <w:t>Zbog toga su</w:t>
      </w:r>
      <w:r w:rsidR="00574C72">
        <w:rPr>
          <w:rFonts w:hAnsi="Times New Roman" w:ascii="Times New Roman"/>
          <w:szCs w:val="24"/>
          <w:lang w:val="hr-HR"/>
        </w:rPr>
        <w:t xml:space="preserve">, u skladu s odredbom čl. 132. st. 1. SZ-a, (pravomoćnim) </w:t>
      </w:r>
      <w:r w:rsidR="00574C72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574C72">
        <w:rPr>
          <w:rFonts w:hAnsi="Times New Roman" w:ascii="Times New Roman"/>
          <w:lang w:val="pt-BR"/>
        </w:rPr>
        <w:t>5</w:t>
      </w:r>
      <w:r w:rsidR="00574C72" w:rsidRPr="000D18BE">
        <w:rPr>
          <w:rFonts w:hAnsi="Times New Roman" w:ascii="Times New Roman"/>
          <w:lang w:val="pt-BR"/>
        </w:rPr>
        <w:t xml:space="preserve">. </w:t>
      </w:r>
      <w:r w:rsidR="00574C72">
        <w:rPr>
          <w:rFonts w:hAnsi="Times New Roman" w:ascii="Times New Roman"/>
          <w:lang w:val="pt-BR"/>
        </w:rPr>
        <w:t>travnja</w:t>
      </w:r>
      <w:r w:rsidR="00574C72" w:rsidRPr="000D18BE">
        <w:rPr>
          <w:rFonts w:hAnsi="Times New Roman" w:ascii="Times New Roman"/>
          <w:lang w:val="pt-BR"/>
        </w:rPr>
        <w:t xml:space="preserve"> 2017</w:t>
      </w:r>
      <w:r w:rsidR="00574C72" w:rsidRPr="000D18BE">
        <w:rPr>
          <w:rFonts w:hAnsi="Times New Roman" w:ascii="Times New Roman"/>
          <w:lang w:val="hr-HR"/>
        </w:rPr>
        <w:t xml:space="preserve">. </w:t>
      </w:r>
      <w:r w:rsidR="00574C72">
        <w:rPr>
          <w:rFonts w:hAnsi="Times New Roman" w:ascii="Times New Roman"/>
          <w:lang w:val="hr-HR"/>
        </w:rPr>
        <w:t>pozvane</w:t>
      </w:r>
      <w:r w:rsidR="00574C72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574C72">
        <w:rPr>
          <w:rFonts w:hAnsi="Times New Roman" w:ascii="Times New Roman"/>
          <w:lang w:val="hr-HR"/>
        </w:rPr>
        <w:t xml:space="preserve"> u</w:t>
      </w:r>
      <w:r w:rsidR="00574C72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574C72">
        <w:rPr>
          <w:rFonts w:hAnsi="Times New Roman" w:ascii="Times New Roman"/>
          <w:lang w:val="hr-HR"/>
        </w:rPr>
        <w:t>, uz upozorenje na pravne posljedice ne postupanja po pozivu suda u određenom roku iz čl. 132. st. 2. SZ-a, odnosno da će sud donijeti rješenje o otvaranju i zaključenju stečajnog postupka. Navedeno rješenje ob</w:t>
      </w:r>
      <w:r w:rsidR="005967A6">
        <w:rPr>
          <w:rFonts w:hAnsi="Times New Roman" w:ascii="Times New Roman"/>
          <w:lang w:val="hr-HR"/>
        </w:rPr>
        <w:t xml:space="preserve">javljeno je na mrežnoj stranici </w:t>
      </w:r>
      <w:r w:rsidR="00574C72">
        <w:rPr>
          <w:rFonts w:hAnsi="Times New Roman" w:ascii="Times New Roman"/>
          <w:lang w:val="hr-HR"/>
        </w:rPr>
        <w:t xml:space="preserve">e-oglasna ploča ovoga suda </w:t>
      </w:r>
      <w:r w:rsidR="005967A6">
        <w:rPr>
          <w:rFonts w:hAnsi="Times New Roman" w:ascii="Times New Roman"/>
          <w:lang w:val="hr-HR"/>
        </w:rPr>
        <w:t>24</w:t>
      </w:r>
      <w:r w:rsidR="00574C72">
        <w:rPr>
          <w:rFonts w:hAnsi="Times New Roman" w:ascii="Times New Roman"/>
          <w:lang w:val="hr-HR"/>
        </w:rPr>
        <w:t xml:space="preserve">. travnja 2017. Međutim, </w:t>
      </w:r>
      <w:r w:rsidR="00574C72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574C72">
        <w:rPr>
          <w:rFonts w:hAnsi="Times New Roman" w:ascii="Times New Roman"/>
          <w:lang w:val="hr-HR"/>
        </w:rPr>
        <w:t xml:space="preserve"> nisu u određenom roku </w:t>
      </w:r>
      <w:r w:rsidR="00574C72" w:rsidRPr="000D18BE">
        <w:rPr>
          <w:rFonts w:hAnsi="Times New Roman" w:ascii="Times New Roman"/>
          <w:lang w:val="hr-HR"/>
        </w:rPr>
        <w:t>predujmi</w:t>
      </w:r>
      <w:r w:rsidR="00574C72">
        <w:rPr>
          <w:rFonts w:hAnsi="Times New Roman" w:ascii="Times New Roman"/>
          <w:lang w:val="hr-HR"/>
        </w:rPr>
        <w:t xml:space="preserve">le </w:t>
      </w:r>
      <w:r w:rsidR="00574C72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574C72">
        <w:rPr>
          <w:rFonts w:hAnsi="Times New Roman" w:ascii="Times New Roman"/>
          <w:lang w:val="hr-HR"/>
        </w:rPr>
        <w:t xml:space="preserve"> u skladu s navedenim rješenjem.</w:t>
      </w:r>
    </w:p>
    <w:p w:rsidRDefault="00574C72" w:rsidP="00574C72" w:rsidR="00574C72">
      <w:pPr>
        <w:ind w:firstLine="708"/>
        <w:jc w:val="both"/>
        <w:rPr>
          <w:rFonts w:hAnsi="Times New Roman" w:ascii="Times New Roman"/>
          <w:lang w:val="hr-HR"/>
        </w:rPr>
      </w:pPr>
    </w:p>
    <w:p w:rsidRDefault="00574C72" w:rsidP="00574C72" w:rsidR="00574C72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>
        <w:rPr>
          <w:rFonts w:hAnsi="Times New Roman" w:ascii="Times New Roman"/>
          <w:szCs w:val="24"/>
          <w:lang w:val="hr-HR"/>
        </w:rPr>
        <w:t xml:space="preserve">u konkretnom slučaju </w:t>
      </w:r>
      <w:r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5967A6">
        <w:rPr>
          <w:rFonts w:hAnsi="Times New Roman" w:ascii="Times New Roman"/>
          <w:szCs w:val="24"/>
          <w:lang w:val="hr-HR"/>
        </w:rPr>
        <w:t>stečajnoga</w:t>
      </w:r>
      <w:r w:rsidRPr="00C841FF">
        <w:rPr>
          <w:rFonts w:hAnsi="Times New Roman" w:ascii="Times New Roman"/>
          <w:szCs w:val="24"/>
          <w:lang w:val="hr-HR"/>
        </w:rPr>
        <w:t xml:space="preserve"> postupka</w:t>
      </w:r>
      <w:r>
        <w:rPr>
          <w:rFonts w:hAnsi="Times New Roman" w:ascii="Times New Roman"/>
          <w:szCs w:val="24"/>
          <w:lang w:val="hr-HR"/>
        </w:rPr>
        <w:t>,</w:t>
      </w:r>
      <w:r w:rsidRPr="00C841F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te da </w:t>
      </w:r>
      <w:r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nisu u određenom roku </w:t>
      </w:r>
      <w:r w:rsidRPr="000D18BE">
        <w:rPr>
          <w:rFonts w:hAnsi="Times New Roman" w:ascii="Times New Roman"/>
          <w:lang w:val="hr-HR"/>
        </w:rPr>
        <w:t>predujmi</w:t>
      </w:r>
      <w:r>
        <w:rPr>
          <w:rFonts w:hAnsi="Times New Roman" w:ascii="Times New Roman"/>
          <w:lang w:val="hr-HR"/>
        </w:rPr>
        <w:t xml:space="preserve">le određeni </w:t>
      </w:r>
      <w:r w:rsidRPr="000D18BE">
        <w:rPr>
          <w:rFonts w:hAnsi="Times New Roman" w:ascii="Times New Roman"/>
          <w:lang w:val="hr-HR"/>
        </w:rPr>
        <w:t>iznos</w:t>
      </w:r>
      <w:r>
        <w:rPr>
          <w:rFonts w:hAnsi="Times New Roman" w:ascii="Times New Roman"/>
          <w:lang w:val="hr-HR"/>
        </w:rPr>
        <w:t xml:space="preserve"> za </w:t>
      </w:r>
      <w:r w:rsidRPr="000D18BE">
        <w:rPr>
          <w:rFonts w:hAnsi="Times New Roman" w:ascii="Times New Roman"/>
          <w:lang w:val="hr-HR"/>
        </w:rPr>
        <w:t>pokriće troškova prethodnoga i otvorenoga stečajnog postupka</w:t>
      </w:r>
      <w:r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D676CF" w:rsidP="00D676CF" w:rsidR="00D676CF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45D8E">
        <w:rPr>
          <w:rFonts w:hAnsi="Times New Roman" w:ascii="Times New Roman"/>
          <w:szCs w:val="24"/>
          <w:lang w:val="hr-HR"/>
        </w:rPr>
        <w:t>6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11440B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84A9A">
        <w:rPr>
          <w:rFonts w:hAnsi="Times New Roman" w:ascii="Times New Roman"/>
          <w:szCs w:val="24"/>
          <w:lang w:val="hr-HR"/>
        </w:rPr>
        <w:t>, v.r.</w:t>
      </w:r>
    </w:p>
    <w:p w:rsidRDefault="00BE201F" w:rsidP="00B576D2" w:rsidR="00BE201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4A9A" w:rsidP="00484A9A" w:rsidR="00484A9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84A9A" w:rsidP="00484A9A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84A9A" w:rsidRPr="00484A9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110FD">
          <w:rPr>
            <w:rFonts w:hAnsi="Times New Roman" w:ascii="Times New Roman"/>
          </w:rPr>
          <w:t>3030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C32"/>
    <w:rsid w:val="00007BCF"/>
    <w:rsid w:val="00020C33"/>
    <w:rsid w:val="00020D22"/>
    <w:rsid w:val="00026F81"/>
    <w:rsid w:val="000410B8"/>
    <w:rsid w:val="00046071"/>
    <w:rsid w:val="0005364E"/>
    <w:rsid w:val="00053F52"/>
    <w:rsid w:val="0006288F"/>
    <w:rsid w:val="00067393"/>
    <w:rsid w:val="00067EA6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E6C95"/>
    <w:rsid w:val="000F5459"/>
    <w:rsid w:val="00101756"/>
    <w:rsid w:val="00104735"/>
    <w:rsid w:val="001062F3"/>
    <w:rsid w:val="00112B50"/>
    <w:rsid w:val="0011440B"/>
    <w:rsid w:val="001202A9"/>
    <w:rsid w:val="001221C1"/>
    <w:rsid w:val="00122ECB"/>
    <w:rsid w:val="00135BF3"/>
    <w:rsid w:val="00137338"/>
    <w:rsid w:val="001468EB"/>
    <w:rsid w:val="00147562"/>
    <w:rsid w:val="00150F06"/>
    <w:rsid w:val="00151FC8"/>
    <w:rsid w:val="00155543"/>
    <w:rsid w:val="0015560F"/>
    <w:rsid w:val="00182088"/>
    <w:rsid w:val="001849EC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B540E"/>
    <w:rsid w:val="001D13FF"/>
    <w:rsid w:val="001D40DE"/>
    <w:rsid w:val="001E14AE"/>
    <w:rsid w:val="001E45C2"/>
    <w:rsid w:val="001E6252"/>
    <w:rsid w:val="001E6FA6"/>
    <w:rsid w:val="001F01A5"/>
    <w:rsid w:val="001F0873"/>
    <w:rsid w:val="001F4309"/>
    <w:rsid w:val="001F7BED"/>
    <w:rsid w:val="0020659A"/>
    <w:rsid w:val="00207474"/>
    <w:rsid w:val="002108B7"/>
    <w:rsid w:val="0021162A"/>
    <w:rsid w:val="002262A6"/>
    <w:rsid w:val="0023223B"/>
    <w:rsid w:val="00236AF3"/>
    <w:rsid w:val="00240816"/>
    <w:rsid w:val="0024165C"/>
    <w:rsid w:val="0024176C"/>
    <w:rsid w:val="002552B7"/>
    <w:rsid w:val="00257C05"/>
    <w:rsid w:val="002712ED"/>
    <w:rsid w:val="00274767"/>
    <w:rsid w:val="00280A5F"/>
    <w:rsid w:val="00285A60"/>
    <w:rsid w:val="00290DF8"/>
    <w:rsid w:val="00293E50"/>
    <w:rsid w:val="00295EEF"/>
    <w:rsid w:val="002A2C23"/>
    <w:rsid w:val="002A530D"/>
    <w:rsid w:val="002B3892"/>
    <w:rsid w:val="002B70BB"/>
    <w:rsid w:val="002B7F1E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45D8E"/>
    <w:rsid w:val="00350557"/>
    <w:rsid w:val="00361624"/>
    <w:rsid w:val="0036343F"/>
    <w:rsid w:val="00366203"/>
    <w:rsid w:val="00370259"/>
    <w:rsid w:val="00371FA6"/>
    <w:rsid w:val="00390896"/>
    <w:rsid w:val="00396C1E"/>
    <w:rsid w:val="003B0BD8"/>
    <w:rsid w:val="003B2493"/>
    <w:rsid w:val="003B6F91"/>
    <w:rsid w:val="003C6061"/>
    <w:rsid w:val="003D56B7"/>
    <w:rsid w:val="003D7189"/>
    <w:rsid w:val="003E29B0"/>
    <w:rsid w:val="003E6BE1"/>
    <w:rsid w:val="004061D2"/>
    <w:rsid w:val="00411055"/>
    <w:rsid w:val="00412A30"/>
    <w:rsid w:val="0042162E"/>
    <w:rsid w:val="00423060"/>
    <w:rsid w:val="004310D4"/>
    <w:rsid w:val="00433292"/>
    <w:rsid w:val="0043543B"/>
    <w:rsid w:val="004567D4"/>
    <w:rsid w:val="00464CAD"/>
    <w:rsid w:val="00465511"/>
    <w:rsid w:val="00480E62"/>
    <w:rsid w:val="00484A9A"/>
    <w:rsid w:val="00486116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C5059"/>
    <w:rsid w:val="004D102B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40AA"/>
    <w:rsid w:val="005662D7"/>
    <w:rsid w:val="00574C72"/>
    <w:rsid w:val="00575D08"/>
    <w:rsid w:val="00576B23"/>
    <w:rsid w:val="005827E0"/>
    <w:rsid w:val="0059111A"/>
    <w:rsid w:val="00591C1A"/>
    <w:rsid w:val="0059259B"/>
    <w:rsid w:val="005925A4"/>
    <w:rsid w:val="005940E9"/>
    <w:rsid w:val="005967A6"/>
    <w:rsid w:val="005B1B7B"/>
    <w:rsid w:val="005B4B67"/>
    <w:rsid w:val="005C19FB"/>
    <w:rsid w:val="005D5DB2"/>
    <w:rsid w:val="005F0F99"/>
    <w:rsid w:val="005F79FE"/>
    <w:rsid w:val="00614A16"/>
    <w:rsid w:val="00622D31"/>
    <w:rsid w:val="006236C8"/>
    <w:rsid w:val="006356C5"/>
    <w:rsid w:val="00655203"/>
    <w:rsid w:val="00655EFC"/>
    <w:rsid w:val="00676999"/>
    <w:rsid w:val="006815BA"/>
    <w:rsid w:val="006830C1"/>
    <w:rsid w:val="00686EF6"/>
    <w:rsid w:val="006B13DB"/>
    <w:rsid w:val="006B5E76"/>
    <w:rsid w:val="006C1E76"/>
    <w:rsid w:val="006D1D1A"/>
    <w:rsid w:val="006E4B7B"/>
    <w:rsid w:val="006F1EF4"/>
    <w:rsid w:val="006F2512"/>
    <w:rsid w:val="006F4D9C"/>
    <w:rsid w:val="006F6DF3"/>
    <w:rsid w:val="00701118"/>
    <w:rsid w:val="0070323E"/>
    <w:rsid w:val="007037F9"/>
    <w:rsid w:val="00704545"/>
    <w:rsid w:val="00707BE1"/>
    <w:rsid w:val="007110FD"/>
    <w:rsid w:val="00713853"/>
    <w:rsid w:val="00722C2D"/>
    <w:rsid w:val="00723318"/>
    <w:rsid w:val="0072396A"/>
    <w:rsid w:val="00730EAB"/>
    <w:rsid w:val="00732FFF"/>
    <w:rsid w:val="00735268"/>
    <w:rsid w:val="00736542"/>
    <w:rsid w:val="00737316"/>
    <w:rsid w:val="007467DE"/>
    <w:rsid w:val="00751C7E"/>
    <w:rsid w:val="00754231"/>
    <w:rsid w:val="007545B6"/>
    <w:rsid w:val="00754878"/>
    <w:rsid w:val="00760DE6"/>
    <w:rsid w:val="007677C9"/>
    <w:rsid w:val="007701A3"/>
    <w:rsid w:val="0077099C"/>
    <w:rsid w:val="007737B1"/>
    <w:rsid w:val="007744C7"/>
    <w:rsid w:val="00775884"/>
    <w:rsid w:val="00775EF7"/>
    <w:rsid w:val="00782457"/>
    <w:rsid w:val="00784FF8"/>
    <w:rsid w:val="007A29F9"/>
    <w:rsid w:val="007A3530"/>
    <w:rsid w:val="007C2B5D"/>
    <w:rsid w:val="007C53C7"/>
    <w:rsid w:val="007D00DE"/>
    <w:rsid w:val="007D338A"/>
    <w:rsid w:val="007D775A"/>
    <w:rsid w:val="007E0E87"/>
    <w:rsid w:val="007F2818"/>
    <w:rsid w:val="007F2BAE"/>
    <w:rsid w:val="007F4F73"/>
    <w:rsid w:val="007F62BA"/>
    <w:rsid w:val="008019CD"/>
    <w:rsid w:val="0080766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05FD"/>
    <w:rsid w:val="008658FB"/>
    <w:rsid w:val="00867F16"/>
    <w:rsid w:val="008748AA"/>
    <w:rsid w:val="008800F8"/>
    <w:rsid w:val="00881CFA"/>
    <w:rsid w:val="00893F57"/>
    <w:rsid w:val="008A0393"/>
    <w:rsid w:val="008A5CDE"/>
    <w:rsid w:val="008A67BB"/>
    <w:rsid w:val="008B30D1"/>
    <w:rsid w:val="008B3A09"/>
    <w:rsid w:val="008B4C16"/>
    <w:rsid w:val="008B4D5A"/>
    <w:rsid w:val="008C22A9"/>
    <w:rsid w:val="008C2707"/>
    <w:rsid w:val="008C32F8"/>
    <w:rsid w:val="008C3BC6"/>
    <w:rsid w:val="008D19F8"/>
    <w:rsid w:val="008D5425"/>
    <w:rsid w:val="008E47FD"/>
    <w:rsid w:val="008F1DAE"/>
    <w:rsid w:val="008F4C87"/>
    <w:rsid w:val="008F6BD1"/>
    <w:rsid w:val="0090215C"/>
    <w:rsid w:val="00914628"/>
    <w:rsid w:val="009302EB"/>
    <w:rsid w:val="00933475"/>
    <w:rsid w:val="00935487"/>
    <w:rsid w:val="00943BF9"/>
    <w:rsid w:val="00943F0B"/>
    <w:rsid w:val="0094613B"/>
    <w:rsid w:val="00947D4C"/>
    <w:rsid w:val="00955E9E"/>
    <w:rsid w:val="00972DBC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B30F8"/>
    <w:rsid w:val="009B6F0C"/>
    <w:rsid w:val="009B7163"/>
    <w:rsid w:val="009C1D6B"/>
    <w:rsid w:val="009C3D18"/>
    <w:rsid w:val="009D21AF"/>
    <w:rsid w:val="009E3F2F"/>
    <w:rsid w:val="009E7A24"/>
    <w:rsid w:val="009F0609"/>
    <w:rsid w:val="009F20FD"/>
    <w:rsid w:val="009F503C"/>
    <w:rsid w:val="009F5765"/>
    <w:rsid w:val="00A011C1"/>
    <w:rsid w:val="00A0636A"/>
    <w:rsid w:val="00A063B5"/>
    <w:rsid w:val="00A15412"/>
    <w:rsid w:val="00A15620"/>
    <w:rsid w:val="00A15F14"/>
    <w:rsid w:val="00A21251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630"/>
    <w:rsid w:val="00A74F60"/>
    <w:rsid w:val="00A7532D"/>
    <w:rsid w:val="00A77A6F"/>
    <w:rsid w:val="00A80FEE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B7D81"/>
    <w:rsid w:val="00AC0AF0"/>
    <w:rsid w:val="00AC74C9"/>
    <w:rsid w:val="00AD4E18"/>
    <w:rsid w:val="00AD7AB4"/>
    <w:rsid w:val="00AE2B9E"/>
    <w:rsid w:val="00AE3E94"/>
    <w:rsid w:val="00AF3541"/>
    <w:rsid w:val="00AF3675"/>
    <w:rsid w:val="00AF40B4"/>
    <w:rsid w:val="00B03169"/>
    <w:rsid w:val="00B05343"/>
    <w:rsid w:val="00B07B03"/>
    <w:rsid w:val="00B13DE9"/>
    <w:rsid w:val="00B2463B"/>
    <w:rsid w:val="00B25B09"/>
    <w:rsid w:val="00B27509"/>
    <w:rsid w:val="00B34DAB"/>
    <w:rsid w:val="00B358E7"/>
    <w:rsid w:val="00B41873"/>
    <w:rsid w:val="00B42105"/>
    <w:rsid w:val="00B53A85"/>
    <w:rsid w:val="00B53CDE"/>
    <w:rsid w:val="00B55EA2"/>
    <w:rsid w:val="00B576D2"/>
    <w:rsid w:val="00B63EF6"/>
    <w:rsid w:val="00B67A71"/>
    <w:rsid w:val="00B70D2A"/>
    <w:rsid w:val="00B70D71"/>
    <w:rsid w:val="00B71FF5"/>
    <w:rsid w:val="00B803C4"/>
    <w:rsid w:val="00B81BAD"/>
    <w:rsid w:val="00B908CD"/>
    <w:rsid w:val="00B918E2"/>
    <w:rsid w:val="00BA25F3"/>
    <w:rsid w:val="00BB2D96"/>
    <w:rsid w:val="00BB77B2"/>
    <w:rsid w:val="00BD16A9"/>
    <w:rsid w:val="00BE201F"/>
    <w:rsid w:val="00BE5154"/>
    <w:rsid w:val="00BE70F5"/>
    <w:rsid w:val="00BF0E75"/>
    <w:rsid w:val="00BF3B37"/>
    <w:rsid w:val="00C06C05"/>
    <w:rsid w:val="00C202D8"/>
    <w:rsid w:val="00C21419"/>
    <w:rsid w:val="00C22F1C"/>
    <w:rsid w:val="00C4021E"/>
    <w:rsid w:val="00C4374F"/>
    <w:rsid w:val="00C43AD8"/>
    <w:rsid w:val="00C56D4F"/>
    <w:rsid w:val="00C57CAF"/>
    <w:rsid w:val="00C60BF6"/>
    <w:rsid w:val="00C65237"/>
    <w:rsid w:val="00C735DF"/>
    <w:rsid w:val="00C821E6"/>
    <w:rsid w:val="00C826FA"/>
    <w:rsid w:val="00C841FF"/>
    <w:rsid w:val="00C8639B"/>
    <w:rsid w:val="00CA2376"/>
    <w:rsid w:val="00CA3A0E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5E9A"/>
    <w:rsid w:val="00CD691F"/>
    <w:rsid w:val="00CD704E"/>
    <w:rsid w:val="00CF0013"/>
    <w:rsid w:val="00CF21A3"/>
    <w:rsid w:val="00CF2939"/>
    <w:rsid w:val="00CF2B7C"/>
    <w:rsid w:val="00CF68AA"/>
    <w:rsid w:val="00D26A08"/>
    <w:rsid w:val="00D412C9"/>
    <w:rsid w:val="00D41FC5"/>
    <w:rsid w:val="00D4254F"/>
    <w:rsid w:val="00D44D4F"/>
    <w:rsid w:val="00D44F4B"/>
    <w:rsid w:val="00D47019"/>
    <w:rsid w:val="00D57488"/>
    <w:rsid w:val="00D676CF"/>
    <w:rsid w:val="00D711F8"/>
    <w:rsid w:val="00D73897"/>
    <w:rsid w:val="00D741B2"/>
    <w:rsid w:val="00D746D9"/>
    <w:rsid w:val="00D76F38"/>
    <w:rsid w:val="00D80E26"/>
    <w:rsid w:val="00D8773A"/>
    <w:rsid w:val="00D90A44"/>
    <w:rsid w:val="00D932D1"/>
    <w:rsid w:val="00D955F3"/>
    <w:rsid w:val="00DA1EF9"/>
    <w:rsid w:val="00DA2CDC"/>
    <w:rsid w:val="00DA563D"/>
    <w:rsid w:val="00DA5983"/>
    <w:rsid w:val="00DB1797"/>
    <w:rsid w:val="00DB29D2"/>
    <w:rsid w:val="00DB4528"/>
    <w:rsid w:val="00DC22E3"/>
    <w:rsid w:val="00DC7FA5"/>
    <w:rsid w:val="00DD3838"/>
    <w:rsid w:val="00DD79AC"/>
    <w:rsid w:val="00DD7C95"/>
    <w:rsid w:val="00DE437A"/>
    <w:rsid w:val="00DE73A2"/>
    <w:rsid w:val="00DF16F2"/>
    <w:rsid w:val="00DF190F"/>
    <w:rsid w:val="00DF268B"/>
    <w:rsid w:val="00DF269C"/>
    <w:rsid w:val="00DF5968"/>
    <w:rsid w:val="00DF5C12"/>
    <w:rsid w:val="00E0125A"/>
    <w:rsid w:val="00E05F33"/>
    <w:rsid w:val="00E15EF7"/>
    <w:rsid w:val="00E21DBB"/>
    <w:rsid w:val="00E37677"/>
    <w:rsid w:val="00E43D20"/>
    <w:rsid w:val="00E51ACC"/>
    <w:rsid w:val="00E55BDB"/>
    <w:rsid w:val="00E56934"/>
    <w:rsid w:val="00E578A4"/>
    <w:rsid w:val="00E6042F"/>
    <w:rsid w:val="00E65E83"/>
    <w:rsid w:val="00E71F2E"/>
    <w:rsid w:val="00E7770F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D57EF"/>
    <w:rsid w:val="00EE0387"/>
    <w:rsid w:val="00EE5750"/>
    <w:rsid w:val="00EE69E5"/>
    <w:rsid w:val="00EF3C56"/>
    <w:rsid w:val="00EF416A"/>
    <w:rsid w:val="00EF5082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50C5"/>
    <w:rsid w:val="00F57392"/>
    <w:rsid w:val="00F60C4B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A7BF8"/>
    <w:rsid w:val="00FB6D8E"/>
    <w:rsid w:val="00FC4AA0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St-3030/2016-23</izvorni_sadrzaj>
    <derivirana_varijabla naziv="DomainObject.Oznaka_1">St-3030/2016-23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3030</izvorni_sadrzaj>
    <derivirana_varijabla naziv="DomainObject.Predmet.Broj_1">3030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St-3030/2016</izvorni_sadrzaj>
    <derivirana_varijabla naziv="DomainObject.Predmet.OznakaBroj_1">St-3030/2016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LUCAS CENTAR d.o.o. zastupanog po punomoćniku Zlatka Barbarić</izvorni_sadrzaj>
    <derivirana_varijabla naziv="DomainObject.Predmet.ProtustrankaFormated_1">  LUCAS CENTAR d.o.o. zastupanog po punomoćniku Zlatka Barbarić</derivirana_varijabla>
  </DomainObject.Predmet.ProtustrankaFormated>
  <DomainObject.Predmet.ProtustrankaFormatedOIB>
    <izvorni_sadrzaj>  LUCAS CENTAR d.o.o., OIB 53362170463 zastupanog po punomoćniku Zlatka Barbarić</izvorni_sadrzaj>
    <derivirana_varijabla naziv="DomainObject.Predmet.ProtustrankaFormatedOIB_1">  LUCAS CENTAR d.o.o., OIB 53362170463 zastupanog po punomoćniku Zlatka Barbarić</derivirana_varijabla>
  </DomainObject.Predmet.ProtustrankaFormatedOIB>
  <DomainObject.Predmet.ProtustrankaFormatedWithAdress>
    <izvorni_sadrzaj> LUCAS CENTAR d.o.o., Majdakova 14, 10000 Zagreb zastupanog po punomoćniku Zlatka Barbarić</izvorni_sadrzaj>
    <derivirana_varijabla naziv="DomainObject.Predmet.ProtustrankaFormatedWithAdress_1"> LUCAS CENTAR d.o.o., Majdakova 14, 10000 Zagreb zastupanog po punomoćniku Zlatka Barbarić</derivirana_varijabla>
  </DomainObject.Predmet.ProtustrankaFormatedWithAdress>
  <DomainObject.Predmet.ProtustrankaFormatedWithAdressOIB>
    <izvorni_sadrzaj> LUCAS CENTAR d.o.o., OIB 53362170463, Majdakova 14, 10000 Zagreb zastupanog po punomoćniku Zlatka Barbarić</izvorni_sadrzaj>
    <derivirana_varijabla naziv="DomainObject.Predmet.ProtustrankaFormatedWithAdressOIB_1"> LUCAS CENTAR d.o.o., OIB 53362170463, Majdakova 14, 10000 Zagreb zastupanog po punomoćniku Zlatka Barbarić</derivirana_varijabla>
  </DomainObject.Predmet.ProtustrankaFormatedWithAdressOIB>
  <DomainObject.Predmet.ProtustrankaWithAdress>
    <izvorni_sadrzaj>LUCAS CENTAR d.o.o. Majdakova 14, 10000 Zagreb</izvorni_sadrzaj>
    <derivirana_varijabla naziv="DomainObject.Predmet.ProtustrankaWithAdress_1">LUCAS CENTAR d.o.o. Majdakova 14, 10000 Zagreb</derivirana_varijabla>
  </DomainObject.Predmet.ProtustrankaWithAdress>
  <DomainObject.Predmet.ProtustrankaWithAdressOIB>
    <izvorni_sadrzaj>LUCAS CENTAR d.o.o., OIB 53362170463, Majdakova 14, 10000 Zagreb</izvorni_sadrzaj>
    <derivirana_varijabla naziv="DomainObject.Predmet.ProtustrankaWithAdressOIB_1">LUCAS CENTAR d.o.o., OIB 53362170463, Majdakova 14, 10000 Zagreb</derivirana_varijabla>
  </DomainObject.Predmet.ProtustrankaWithAdressOIB>
  <DomainObject.Predmet.ProtustrankaNazivFormated>
    <izvorni_sadrzaj>LUCAS CENTAR d.o.o.</izvorni_sadrzaj>
    <derivirana_varijabla naziv="DomainObject.Predmet.ProtustrankaNazivFormated_1">LUCAS CENTAR d.o.o.</derivirana_varijabla>
  </DomainObject.Predmet.ProtustrankaNazivFormated>
  <DomainObject.Predmet.ProtustrankaNazivFormatedOIB>
    <izvorni_sadrzaj>LUCAS CENTAR d.o.o., OIB 53362170463</izvorni_sadrzaj>
    <derivirana_varijabla naziv="DomainObject.Predmet.ProtustrankaNazivFormatedOIB_1">LUCAS CENTAR d.o.o., OIB 53362170463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Zlatka Barbarić</izvorni_sadrzaj>
    <derivirana_varijabla naziv="DomainObject.Predmet.StrankaFormated_1">  FINA Regionalni centar Zagreb; Zlatka Barbarić</derivirana_varijabla>
  </DomainObject.Predmet.StrankaFormated>
  <DomainObject.Predmet.StrankaFormatedOIB>
    <izvorni_sadrzaj>  FINA Regionalni centar Zagreb, OIB 85821130368; Zlatka Barbarić, OIB 40083043896</izvorni_sadrzaj>
    <derivirana_varijabla naziv="DomainObject.Predmet.StrankaFormatedOIB_1">  FINA Regionalni centar Zagreb, OIB 85821130368; Zlatka Barbarić, OIB 40083043896</derivirana_varijabla>
  </DomainObject.Predmet.StrankaFormatedOIB>
  <DomainObject.Predmet.StrankaFormatedWithAdress>
    <izvorni_sadrzaj> FINA Regionalni centar Zagreb, Trg svibanjskih žrtava 1995. br. 1, 10000 Zagreb; Zlatka Barbarić, Palinovečka Ulica 19o, 10000 Zagreb</izvorni_sadrzaj>
    <derivirana_varijabla naziv="DomainObject.Predmet.StrankaFormatedWithAdress_1"> FINA Regionalni centar Zagreb, Trg svibanjskih žrtava 1995. br. 1, 10000 Zagreb; Zlatka Barbarić, Palinovečka Ulica 19o, 10000 Zagreb</derivirana_varijabla>
  </DomainObject.Predmet.StrankaFormatedWithAdress>
  <DomainObject.Predmet.StrankaFormatedWithAdressOIB>
    <izvorni_sadrzaj> FINA Regionalni centar Zagreb, OIB 85821130368, Trg svibanjskih žrtava 1995. br. 1, 10000 Zagreb; Zlatka Barbarić, OIB 40083043896, Palinovečka Ulica 19o, 10000 Zagreb</izvorni_sadrzaj>
    <derivirana_varijabla naziv="DomainObject.Predmet.StrankaFormatedWithAdressOIB_1"> FINA Regionalni centar Zagreb, OIB 85821130368, Trg svibanjskih žrtava 1995. br. 1, 10000 Zagreb; Zlatka Barbarić, OIB 40083043896, Palinovečka Ulica 19o, 10000 Zagreb</derivirana_varijabla>
  </DomainObject.Predmet.StrankaFormatedWithAdressOIB>
  <DomainObject.Predmet.StrankaWithAdress>
    <izvorni_sadrzaj>FINA Regionalni centar Zagreb Trg svibanjskih žrtava 1995. br. 1,10000 Zagreb,Zlatka Barbarić Palinovečka Ulica 19o,10000 Zagreb</izvorni_sadrzaj>
    <derivirana_varijabla naziv="DomainObject.Predmet.StrankaWithAdress_1">FINA Regionalni centar Zagreb Trg svibanjskih žrtava 1995. br. 1,10000 Zagreb,Zlatka Barbarić Palinovečka Ulica 19o,10000 Zagreb</derivirana_varijabla>
  </DomainObject.Predmet.StrankaWithAdress>
  <DomainObject.Predmet.StrankaWithAdressOIB>
    <izvorni_sadrzaj>FINA Regionalni centar Zagreb, OIB 85821130368, Trg svibanjskih žrtava 1995. br. 1,10000 Zagreb,Zlatka Barbarić, OIB 40083043896, Palinovečka Ulica 19o,10000 Zagreb</izvorni_sadrzaj>
    <derivirana_varijabla naziv="DomainObject.Predmet.StrankaWithAdressOIB_1">FINA Regionalni centar Zagreb, OIB 85821130368, Trg svibanjskih žrtava 1995. br. 1,10000 Zagreb,Zlatka Barbarić, OIB 40083043896, Palinovečka Ulica 19o,10000 Zagreb</derivirana_varijabla>
  </DomainObject.Predmet.StrankaWithAdressOIB>
  <DomainObject.Predmet.StrankaNazivFormated>
    <izvorni_sadrzaj>FINA Regionalni centar Zagreb,Zlatka Barbarić</izvorni_sadrzaj>
    <derivirana_varijabla naziv="DomainObject.Predmet.StrankaNazivFormated_1">FINA Regionalni centar Zagreb,Zlatka Barbarić</derivirana_varijabla>
  </DomainObject.Predmet.StrankaNazivFormated>
  <DomainObject.Predmet.StrankaNazivFormatedOIB>
    <izvorni_sadrzaj>FINA Regionalni centar Zagreb, OIB 85821130368,Zlatka Barbarić, OIB 40083043896</izvorni_sadrzaj>
    <derivirana_varijabla naziv="DomainObject.Predmet.StrankaNazivFormatedOIB_1">FINA Regionalni centar Zagreb, OIB 85821130368,Zlatka Barbarić, OIB 40083043896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Zlatka Barbarić</item>
    </izvorni_sadrzaj>
    <derivirana_varijabla naziv="DomainObject.Predmet.StrankaListFormated_1">
      <item>FINA Regionalni centar Zagreb</item>
      <item>Zlatka Barbarić</item>
    </derivirana_varijabla>
  </DomainObject.Predmet.StrankaListFormated>
  <DomainObject.Predmet.StrankaListFormatedOIB>
    <izvorni_sadrzaj>
      <item>FINA Regionalni centar Zagreb, OIB 85821130368</item>
      <item>Zlatka Barbarić, OIB 40083043896</item>
    </izvorni_sadrzaj>
    <derivirana_varijabla naziv="DomainObject.Predmet.StrankaListFormatedOIB_1">
      <item>FINA Regionalni centar Zagreb, OIB 85821130368</item>
      <item>Zlatka Barbarić, OIB 40083043896</item>
    </derivirana_varijabla>
  </DomainObject.Predmet.StrankaListFormatedOIB>
  <DomainObject.Predmet.StrankaListFormatedWithAdress>
    <izvorni_sadrzaj>
      <item>FINA Regionalni centar Zagreb, Trg svibanjskih žrtava 1995. br. 1, 10000 Zagreb</item>
      <item>Zlatka Barbarić, Palinovečka Ulica 19o, 10000 Zagreb</item>
    </izvorni_sadrzaj>
    <derivirana_varijabla naziv="DomainObject.Predmet.StrankaListFormatedWithAdress_1">
      <item>FINA Regionalni centar Zagreb, Trg svibanjskih žrtava 1995. br. 1, 10000 Zagreb</item>
      <item>Zlatka Barbarić, Palinovečka Ulica 19o,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Zlatka Barbarić, OIB 40083043896, Palinovečka Ulica 19o, 10000 Zagreb</item>
    </izvorni_sadrzaj>
    <derivirana_varijabla naziv="DomainObject.Predmet.StrankaListFormatedWithAdressOIB_1">
      <item>FINA Regionalni centar Zagreb, OIB 85821130368, Trg svibanjskih žrtava 1995. br. 1, 10000 Zagreb</item>
      <item>Zlatka Barbarić, OIB 40083043896, Palinovečka Ulica 19o, 10000 Zagreb</item>
    </derivirana_varijabla>
  </DomainObject.Predmet.StrankaListFormatedWithAdressOIB>
  <DomainObject.Predmet.StrankaListNazivFormated>
    <izvorni_sadrzaj>
      <item>FINA Regionalni centar Zagreb</item>
      <item>Zlatka Barbarić</item>
    </izvorni_sadrzaj>
    <derivirana_varijabla naziv="DomainObject.Predmet.StrankaListNazivFormated_1">
      <item>FINA Regionalni centar Zagreb</item>
      <item>Zlatka Barbarić</item>
    </derivirana_varijabla>
  </DomainObject.Predmet.StrankaListNazivFormated>
  <DomainObject.Predmet.StrankaListNazivFormatedOIB>
    <izvorni_sadrzaj>
      <item>FINA Regionalni centar Zagreb, OIB 85821130368</item>
      <item>Zlatka Barbarić, OIB 40083043896</item>
    </izvorni_sadrzaj>
    <derivirana_varijabla naziv="DomainObject.Predmet.StrankaListNazivFormatedOIB_1">
      <item>FINA Regionalni centar Zagreb, OIB 85821130368</item>
      <item>Zlatka Barbarić, OIB 40083043896</item>
    </derivirana_varijabla>
  </DomainObject.Predmet.StrankaListNazivFormatedOIB>
  <DomainObject.Predmet.ProtuStrankaListFormated>
    <izvorni_sadrzaj>
      <item>LUCAS CENTAR d.o.o. zastupanog po punomoćniku Zlatka Barbarić</item>
    </izvorni_sadrzaj>
    <derivirana_varijabla naziv="DomainObject.Predmet.ProtuStrankaListFormated_1">
      <item>LUCAS CENTAR d.o.o. zastupanog po punomoćniku Zlatka Barbarić</item>
    </derivirana_varijabla>
  </DomainObject.Predmet.ProtuStrankaListFormated>
  <DomainObject.Predmet.ProtuStrankaListFormatedOIB>
    <izvorni_sadrzaj>
      <item>LUCAS CENTAR d.o.o., OIB 53362170463 zastupanog po punomoćniku Zlatka Barbarić</item>
    </izvorni_sadrzaj>
    <derivirana_varijabla naziv="DomainObject.Predmet.ProtuStrankaListFormatedOIB_1">
      <item>LUCAS CENTAR d.o.o., OIB 53362170463 zastupanog po punomoćniku Zlatka Barbarić</item>
    </derivirana_varijabla>
  </DomainObject.Predmet.ProtuStrankaListFormatedOIB>
  <DomainObject.Predmet.ProtuStrankaListFormatedWithAdress>
    <izvorni_sadrzaj>
      <item>LUCAS CENTAR d.o.o., Majdakova 14, 10000 Zagreb zastupanog po punomoćniku Zlatka Barbarić</item>
    </izvorni_sadrzaj>
    <derivirana_varijabla naziv="DomainObject.Predmet.ProtuStrankaListFormatedWithAdress_1">
      <item>LUCAS CENTAR d.o.o., Majdakova 14, 10000 Zagreb zastupanog po punomoćniku Zlatka Barbarić</item>
    </derivirana_varijabla>
  </DomainObject.Predmet.ProtuStrankaListFormatedWithAdress>
  <DomainObject.Predmet.ProtuStrankaListFormatedWithAdressOIB>
    <izvorni_sadrzaj>
      <item>LUCAS CENTAR d.o.o., OIB 53362170463, Majdakova 14, 10000 Zagreb zastupanog po punomoćniku Zlatka Barbarić</item>
    </izvorni_sadrzaj>
    <derivirana_varijabla naziv="DomainObject.Predmet.ProtuStrankaListFormatedWithAdressOIB_1">
      <item>LUCAS CENTAR d.o.o., OIB 53362170463, Majdakova 14, 10000 Zagreb zastupanog po punomoćniku Zlatka Barbarić</item>
    </derivirana_varijabla>
  </DomainObject.Predmet.ProtuStrankaListFormatedWithAdressOIB>
  <DomainObject.Predmet.ProtuStrankaListNazivFormated>
    <izvorni_sadrzaj>
      <item>LUCAS CENTAR d.o.o.</item>
    </izvorni_sadrzaj>
    <derivirana_varijabla naziv="DomainObject.Predmet.ProtuStrankaListNazivFormated_1">
      <item>LUCAS CENTAR d.o.o.</item>
    </derivirana_varijabla>
  </DomainObject.Predmet.ProtuStrankaListNazivFormated>
  <DomainObject.Predmet.ProtuStrankaListNazivFormatedOIB>
    <izvorni_sadrzaj>
      <item>LUCAS CENTAR d.o.o., OIB 53362170463</item>
    </izvorni_sadrzaj>
    <derivirana_varijabla naziv="DomainObject.Predmet.ProtuStrankaListNazivFormatedOIB_1">
      <item>LUCAS CENTAR d.o.o., OIB 53362170463</item>
    </derivirana_varijabla>
  </DomainObject.Predmet.ProtuStrankaListNazivFormatedOIB>
  <DomainObject.Predmet.OstaliListFormated>
    <izvorni_sadrzaj>
      <item>Zlatka Barbarić punomoćnik sudionika u postupku LUCAS CENTAR d.o.o.</item>
      <item>Raiffeisenbank Austria d.d.</item>
    </izvorni_sadrzaj>
    <derivirana_varijabla naziv="DomainObject.Predmet.OstaliListFormated_1">
      <item>Zlatka Barbarić punomoćnik sudionika u postupku LUCAS CENTAR d.o.o.</item>
      <item>Raiffeisenbank Austria d.d.</item>
    </derivirana_varijabla>
  </DomainObject.Predmet.OstaliListFormated>
  <DomainObject.Predmet.OstaliListFormatedOIB>
    <izvorni_sadrzaj>
      <item>Zlatka Barbarić, OIB 40083043896 punomoćnik sudionika u postupku LUCAS CENTAR d.o.o.</item>
      <item>Raiffeisenbank Austria d.d., OIB 53056966535</item>
    </izvorni_sadrzaj>
    <derivirana_varijabla naziv="DomainObject.Predmet.OstaliListFormatedOIB_1">
      <item>Zlatka Barbarić, OIB 40083043896 punomoćnik sudionika u postupku LUCAS CENTAR d.o.o.</item>
      <item>Raiffeisenbank Austria d.d., OIB 53056966535</item>
    </derivirana_varijabla>
  </DomainObject.Predmet.OstaliListFormatedOIB>
  <DomainObject.Predmet.OstaliListFormatedWithAdress>
    <izvorni_sadrzaj>
      <item>Zlatka Barbarić, Palinovečka Ulica 19o, 10000 Zagreb punomoćnik sudionika u postupku LUCAS CENTAR d.o.o.</item>
      <item>Raiffeisenbank Austria d.d., Magazinska cesta 69, 10000 Zagreb</item>
    </izvorni_sadrzaj>
    <derivirana_varijabla naziv="DomainObject.Predmet.OstaliListFormatedWithAdress_1">
      <item>Zlatka Barbarić, Palinovečka Ulica 19o, 10000 Zagreb punomoćnik sudionika u postupku LUCAS CENTAR d.o.o.</item>
      <item>Raiffeisenbank Austria d.d., Magazinska cesta 69, 10000 Zagreb</item>
    </derivirana_varijabla>
  </DomainObject.Predmet.OstaliListFormatedWithAdress>
  <DomainObject.Predmet.OstaliListFormatedWithAdressOIB>
    <izvorni_sadrzaj>
      <item>Zlatka Barbarić, OIB 40083043896, Palinovečka Ulica 19o, 10000 Zagreb punomoćnik sudionika u postupku LUCAS CENTAR d.o.o.</item>
      <item>Raiffeisenbank Austria d.d., OIB 53056966535, Magazinska cesta 69, 10000 Zagreb</item>
    </izvorni_sadrzaj>
    <derivirana_varijabla naziv="DomainObject.Predmet.OstaliListFormatedWithAdressOIB_1">
      <item>Zlatka Barbarić, OIB 40083043896, Palinovečka Ulica 19o, 10000 Zagreb punomoćnik sudionika u postupku LUCAS CENTAR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Zlatka Barbarić</item>
      <item>Raiffeisenbank Austria d.d.</item>
    </izvorni_sadrzaj>
    <derivirana_varijabla naziv="DomainObject.Predmet.OstaliListNazivFormated_1">
      <item>Zlatka Barbarić</item>
      <item>Raiffeisenbank Austria d.d.</item>
    </derivirana_varijabla>
  </DomainObject.Predmet.OstaliListNazivFormated>
  <DomainObject.Predmet.OstaliListNazivFormatedOIB>
    <izvorni_sadrzaj>
      <item>Zlatka Barbarić, OIB 40083043896</item>
      <item>Raiffeisenbank Austria d.d., OIB 53056966535</item>
    </izvorni_sadrzaj>
    <derivirana_varijabla naziv="DomainObject.Predmet.OstaliListNazivFormatedOIB_1">
      <item>Zlatka Barbarić, OIB 40083043896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St-3030/2016-23</izvorni_sadrzaj>
    <derivirana_varijabla naziv="DomainObject.PoslovniBrojDokumenta_1">St-3030/2016-23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LUCAS CENTAR d.o.o.</izvorni_sadrzaj>
    <derivirana_varijabla naziv="DomainObject.Predmet.ProtustrankaIDrugi_1">LUCAS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LUCAS CENTAR d.o.o., OIB 53362170463, Majdakova 14, 10000 Zagreb</izvorni_sadrzaj>
    <derivirana_varijabla naziv="DomainObject.Predmet.ProtustrankaIDrugiAdressOIB_1">LUCAS CENTAR d.o.o., OIB 53362170463, Majdakova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St-3030/2016-23</izvorni_sadrzaj>
    <derivirana_varijabla naziv="DomainObject.Predmet.OdlukaRjesenje.Oznaka_1">St-3030/2016-23</derivirana_varijabla>
  </DomainObject.Predmet.OdlukaRjesenje.Oznaka>
  <DomainObject.Predmet.SudioniciListNaziv>
    <izvorni_sadrzaj>
      <item>FINA Regionalni centar Zagreb</item>
      <item>LUCAS CENTAR d.o.o.</item>
      <item>Zlatka Barbarić</item>
      <item>Zlatka Barbarić</item>
      <item>Raiffeisenbank Austria d.d.</item>
    </izvorni_sadrzaj>
    <derivirana_varijabla naziv="DomainObject.Predmet.SudioniciListNaziv_1">
      <item>FINA Regionalni centar Zagreb</item>
      <item>LUCAS CENTAR d.o.o.</item>
      <item>Zlatka Barbarić</item>
      <item>Zlatka Barbarić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LUCAS CENTAR d.o.o., OIB 53362170463, Majdakova 14,10000 Zagreb</item>
      <item>Zlatka Barbarić, OIB 40083043896, Palinovečka Ulica 19o,10000 Zagreb</item>
      <item>Zlatka Barbarić, OIB 40083043896, Palinovečka Ulica 19o,10000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LUCAS CENTAR d.o.o., OIB 53362170463, Majdakova 14,10000 Zagreb</item>
      <item>Zlatka Barbarić, OIB 40083043896, Palinovečka Ulica 19o,10000 Zagreb</item>
      <item>Zlatka Barbarić, OIB 40083043896, Palinovečka Ulica 19o,10000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53362170463</item>
      <item>, OIB 40083043896</item>
      <item>, OIB 40083043896</item>
      <item>, OIB 53056966535</item>
    </izvorni_sadrzaj>
    <derivirana_varijabla naziv="DomainObject.Predmet.SudioniciListNazivOIB_1">
      <item>, OIB 85821130368</item>
      <item>, OIB 53362170463</item>
      <item>, OIB 40083043896</item>
      <item>, OIB 40083043896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6A8F5-1260-457C-B840-2C5B83542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1001</properties:Words>
  <properties:Characters>5253</properties:Characters>
  <properties:Lines>115</properties:Lines>
  <properties:Paragraphs>31</properties:Paragraphs>
  <properties:TotalTime>393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2017-06-06T11:16:00Z</cp:lastPrinted>
  <dcterms:modified xmlns:xsi="http://www.w3.org/2001/XMLSchema-instance" xsi:type="dcterms:W3CDTF">2017-06-06T11:16:00Z</dcterms:modified>
  <cp:revision>478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St-3030/2016-23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