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6275" w14:paraId="65b6275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3E5A66">
        <w:rPr>
          <w:rFonts w:hAnsi="Times New Roman" w:ascii="Times New Roman"/>
          <w:sz w:val="24"/>
        </w:rPr>
        <w:t xml:space="preserve"> u Varaždinu</w:t>
      </w:r>
    </w:p>
    <w:p w:rsidRDefault="003E5A66" w:rsidP="003E5A66" w:rsidR="003E5A6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spisa:</w:t>
      </w:r>
      <w:r w:rsidR="008C466E" w:rsidRPr="008C466E">
        <w:rPr>
          <w:sz w:val="24"/>
          <w:szCs w:val="24"/>
        </w:rPr>
        <w:t xml:space="preserve"> </w:t>
      </w:r>
      <w:r w:rsidR="008C466E">
        <w:rPr>
          <w:sz w:val="24"/>
          <w:szCs w:val="24"/>
        </w:rPr>
        <w:t>4 St-362/16</w:t>
      </w:r>
    </w:p>
    <w:p w:rsidRDefault="008C466E" w:rsidP="008C466E" w:rsidR="008C466E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RIF BIRO d.o.o. u stečaju, TRG EUGENA KVATERNIKA 13/1, Čakovec, OIB: </w:t>
      </w:r>
      <w:r>
        <w:rPr>
          <w:rFonts w:cs="Calibri" w:eastAsia="Times New Roman" w:hAnsi="Calibri" w:ascii="Calibri"/>
          <w:color w:val="000000"/>
          <w:lang w:eastAsia="hr-HR"/>
        </w:rPr>
        <w:t>48630571506</w:t>
      </w:r>
    </w:p>
    <w:p w:rsidRDefault="003E5A66" w:rsidP="003E5A66" w:rsidR="003E5A66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upraviteljica: Vanda Kovačević Gelnčer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3E5A66" w:rsidR="000E1F39" w:rsidRPr="003E5A66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3E5A66">
        <w:rPr>
          <w:rFonts w:hAnsi="Times New Roman" w:ascii="Times New Roman"/>
          <w:sz w:val="24"/>
          <w:szCs w:val="24"/>
          <w:lang w:val="pl-PL"/>
        </w:rPr>
        <w:t>TIJEK STEČAJNOGA POSTUPKA U RAZD</w:t>
      </w:r>
      <w:r w:rsidR="008C466E">
        <w:rPr>
          <w:rFonts w:hAnsi="Times New Roman" w:ascii="Times New Roman"/>
          <w:sz w:val="24"/>
          <w:szCs w:val="24"/>
          <w:lang w:val="pl-PL"/>
        </w:rPr>
        <w:t>OBLJU OD 1</w:t>
      </w:r>
      <w:r w:rsidR="003E5A66" w:rsidRPr="003E5A66">
        <w:rPr>
          <w:rFonts w:hAnsi="Times New Roman" w:ascii="Times New Roman"/>
          <w:sz w:val="24"/>
          <w:szCs w:val="24"/>
          <w:lang w:val="pl-PL"/>
        </w:rPr>
        <w:t>4.</w:t>
      </w:r>
      <w:r w:rsidR="002E1639">
        <w:rPr>
          <w:rFonts w:hAnsi="Times New Roman" w:ascii="Times New Roman"/>
          <w:sz w:val="24"/>
          <w:szCs w:val="24"/>
          <w:lang w:val="pl-PL"/>
        </w:rPr>
        <w:t>listopada.2017. do 14.siječnja</w:t>
      </w:r>
      <w:r w:rsidR="008C466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1639">
        <w:rPr>
          <w:rFonts w:hAnsi="Times New Roman" w:ascii="Times New Roman"/>
          <w:sz w:val="24"/>
          <w:szCs w:val="24"/>
          <w:lang w:val="pl-PL"/>
        </w:rPr>
        <w:t>2018</w:t>
      </w:r>
      <w:r w:rsidR="003E5A66" w:rsidRPr="003E5A66">
        <w:rPr>
          <w:rFonts w:hAnsi="Times New Roman" w:ascii="Times New Roman"/>
          <w:sz w:val="24"/>
          <w:szCs w:val="24"/>
          <w:lang w:val="pl-PL"/>
        </w:rPr>
        <w:t>.</w:t>
      </w:r>
    </w:p>
    <w:p w:rsidRDefault="000C6F90" w:rsidP="003E5A66" w:rsidR="000C6F90">
      <w:pPr>
        <w:rPr>
          <w:rFonts w:hAnsi="Times New Roman" w:ascii="Times New Roman"/>
          <w:sz w:val="24"/>
          <w:szCs w:val="24"/>
          <w:lang w:val="pl-PL"/>
        </w:rPr>
      </w:pPr>
    </w:p>
    <w:p w:rsidRDefault="003E5A66" w:rsidP="003E5A66" w:rsidR="003E5A6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postupak nad dužnikom </w:t>
      </w:r>
      <w:r w:rsidR="008C466E">
        <w:rPr>
          <w:rFonts w:hAnsi="Times New Roman" w:ascii="Times New Roman"/>
          <w:sz w:val="24"/>
          <w:szCs w:val="24"/>
          <w:lang w:val="pl-PL"/>
        </w:rPr>
        <w:t xml:space="preserve">RIF BIRO d.o.o. </w:t>
      </w:r>
      <w:r w:rsidR="007028D0">
        <w:rPr>
          <w:rFonts w:hAnsi="Times New Roman" w:ascii="Times New Roman"/>
          <w:sz w:val="24"/>
          <w:szCs w:val="24"/>
          <w:lang w:val="pl-PL"/>
        </w:rPr>
        <w:t>pokrenut je</w:t>
      </w:r>
      <w:r w:rsidR="008C466E">
        <w:rPr>
          <w:rFonts w:hAnsi="Times New Roman" w:ascii="Times New Roman"/>
          <w:sz w:val="24"/>
          <w:szCs w:val="24"/>
          <w:lang w:val="pl-PL"/>
        </w:rPr>
        <w:t xml:space="preserve"> 24. travnja 2017.</w:t>
      </w:r>
    </w:p>
    <w:p w:rsidRDefault="003E5A66" w:rsidP="003E5A66" w:rsidR="003E5A6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Ispitno ročište i Izvještajno ročište odr</w:t>
      </w:r>
      <w:r w:rsidR="008C466E">
        <w:rPr>
          <w:rFonts w:hAnsi="Times New Roman" w:ascii="Times New Roman"/>
          <w:sz w:val="24"/>
          <w:szCs w:val="24"/>
          <w:lang w:val="pl-PL"/>
        </w:rPr>
        <w:t xml:space="preserve">žano je 14. srpnja </w:t>
      </w:r>
      <w:r>
        <w:rPr>
          <w:rFonts w:hAnsi="Times New Roman" w:ascii="Times New Roman"/>
          <w:sz w:val="24"/>
          <w:szCs w:val="24"/>
          <w:lang w:val="pl-PL"/>
        </w:rPr>
        <w:t>2017.</w:t>
      </w:r>
    </w:p>
    <w:p w:rsidRDefault="00B338E9" w:rsidP="008C466E" w:rsidR="008C466E">
      <w:pPr>
        <w:pStyle w:val="Bezproreda"/>
      </w:pPr>
      <w:r>
        <w:t xml:space="preserve">Ustanovljeno je da je jedina imovina tvrtke </w:t>
      </w:r>
      <w:r w:rsidR="008C466E">
        <w:t xml:space="preserve"> nekretnina u mjestu Orehovica, ZK uložak:764, Katastarska općina: 303348 OREHOVICA, Kat. čestica 21/A/1, kuća, dvor, voćnjak, 368 </w:t>
      </w:r>
      <w:proofErr w:type="spellStart"/>
      <w:r w:rsidR="008C466E">
        <w:t>čhv</w:t>
      </w:r>
      <w:proofErr w:type="spellEnd"/>
      <w:r w:rsidR="008C466E">
        <w:t>.</w:t>
      </w:r>
    </w:p>
    <w:p w:rsidRDefault="007734C8" w:rsidP="008C466E" w:rsidR="007734C8">
      <w:pPr>
        <w:pStyle w:val="Bezproreda"/>
      </w:pPr>
    </w:p>
    <w:p w:rsidRDefault="008C466E" w:rsidP="008C466E" w:rsidR="008C466E">
      <w:pPr>
        <w:pStyle w:val="Bezproreda"/>
      </w:pPr>
      <w:r>
        <w:t xml:space="preserve">Nekretnina je upisana u vlasništvo tvrtke temeljem fiducijarnog osiguranja za dani kredit. </w:t>
      </w:r>
    </w:p>
    <w:p w:rsidRDefault="007734C8" w:rsidP="008C466E" w:rsidR="007734C8">
      <w:pPr>
        <w:pStyle w:val="Bezproreda"/>
      </w:pPr>
    </w:p>
    <w:p w:rsidRDefault="007734C8" w:rsidP="008C466E" w:rsidR="007734C8">
      <w:pPr>
        <w:pStyle w:val="Bezproreda"/>
      </w:pPr>
      <w:r>
        <w:t xml:space="preserve">U odnosu na predmetnu nekretninu </w:t>
      </w:r>
      <w:r w:rsidR="00DC29AF">
        <w:t>pokrenuta je</w:t>
      </w:r>
      <w:r>
        <w:t xml:space="preserve"> parnica kod Općinskog suda u Čakovcu pod brojem Ps-5/17. Parnica je prekinuta zbog otvaranja stečajnog postupka.</w:t>
      </w:r>
    </w:p>
    <w:p w:rsidRDefault="008C466E" w:rsidP="003E5A66" w:rsidR="008C466E">
      <w:pPr>
        <w:rPr>
          <w:rFonts w:hAnsi="Times New Roman" w:ascii="Times New Roman"/>
          <w:sz w:val="24"/>
          <w:szCs w:val="24"/>
          <w:lang w:val="pl-PL"/>
        </w:rPr>
      </w:pPr>
    </w:p>
    <w:p w:rsidRDefault="008C466E" w:rsidP="000E1F39" w:rsidR="008C466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Prema odlukama</w:t>
      </w:r>
      <w:r w:rsidR="003E5A66">
        <w:rPr>
          <w:rFonts w:hAnsi="Times New Roman" w:ascii="Times New Roman"/>
          <w:sz w:val="24"/>
          <w:szCs w:val="24"/>
          <w:lang w:val="pl-PL"/>
        </w:rPr>
        <w:t xml:space="preserve"> sa Izvještajnog ročišta </w:t>
      </w:r>
      <w:r>
        <w:rPr>
          <w:rFonts w:hAnsi="Times New Roman" w:ascii="Times New Roman"/>
          <w:sz w:val="24"/>
          <w:szCs w:val="24"/>
          <w:lang w:val="pl-PL"/>
        </w:rPr>
        <w:t xml:space="preserve">odlučeno je da se neće donositi odluka o nastavljanju parnice </w:t>
      </w:r>
      <w:r w:rsidR="007734C8">
        <w:rPr>
          <w:rFonts w:hAnsi="Times New Roman" w:ascii="Times New Roman"/>
          <w:sz w:val="24"/>
          <w:szCs w:val="24"/>
          <w:lang w:val="pl-PL"/>
        </w:rPr>
        <w:t>i da će stečajna upraviteljica dostaviti detaljno izvješće o svim parnicama između stečajnog dužnika i Josipa Drvenkara.</w:t>
      </w:r>
    </w:p>
    <w:p w:rsidRDefault="007734C8" w:rsidP="000E1F39" w:rsidR="007734C8">
      <w:pPr>
        <w:rPr>
          <w:rFonts w:hAnsi="Times New Roman" w:ascii="Times New Roman"/>
          <w:sz w:val="24"/>
          <w:szCs w:val="24"/>
          <w:lang w:val="pl-PL"/>
        </w:rPr>
      </w:pPr>
    </w:p>
    <w:p w:rsidRDefault="007734C8" w:rsidP="000E1F39" w:rsidR="007734C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Stečajna upraviteljica je dostavila traženo izvješće i temeljem toga sazvana je skupština vjerovnika 13. lisopada 2017. </w:t>
      </w:r>
      <w:r w:rsidR="00DB5CC4">
        <w:rPr>
          <w:rFonts w:hAnsi="Times New Roman" w:ascii="Times New Roman"/>
          <w:sz w:val="24"/>
          <w:szCs w:val="24"/>
          <w:lang w:val="pl-PL"/>
        </w:rPr>
        <w:t>r</w:t>
      </w:r>
      <w:r>
        <w:rPr>
          <w:rFonts w:hAnsi="Times New Roman" w:ascii="Times New Roman"/>
          <w:sz w:val="24"/>
          <w:szCs w:val="24"/>
          <w:lang w:val="pl-PL"/>
        </w:rPr>
        <w:t>adi donošenja odluke o nastavljanju parnice i donošenja odluke kako bi se pokrivali troškovi vođenja parnice.</w:t>
      </w:r>
    </w:p>
    <w:p w:rsidRDefault="00DB5CC4" w:rsidP="000E1F39" w:rsidR="00DB5CC4">
      <w:pPr>
        <w:rPr>
          <w:rFonts w:hAnsi="Times New Roman" w:ascii="Times New Roman"/>
          <w:sz w:val="24"/>
          <w:szCs w:val="24"/>
          <w:lang w:val="pl-PL"/>
        </w:rPr>
      </w:pPr>
    </w:p>
    <w:p w:rsidRDefault="00DB5CC4" w:rsidP="000E1F39" w:rsidR="007734C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Sud je na skupštini donio odluku da se stečajnom vjerovniku RH ostavlja rok od 15 dana za dostavu očitovanja o tome hoće li se nastaviti parnica Ps-5/17 i kako bi se pokrivali troškovi vođenja parnice. </w:t>
      </w:r>
      <w:r w:rsidR="007734C8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8C466E" w:rsidP="000E1F39" w:rsidR="008C466E">
      <w:pPr>
        <w:rPr>
          <w:rFonts w:hAnsi="Times New Roman" w:ascii="Times New Roman"/>
          <w:sz w:val="24"/>
          <w:szCs w:val="24"/>
          <w:lang w:val="pl-PL"/>
        </w:rPr>
      </w:pPr>
    </w:p>
    <w:p w:rsidRDefault="008C466E" w:rsidP="000E1F39" w:rsidR="008C466E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6F3CBF" w:rsidR="000E1F39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6F3CBF">
        <w:rPr>
          <w:rFonts w:hAnsi="Times New Roman" w:ascii="Times New Roman"/>
          <w:sz w:val="24"/>
          <w:szCs w:val="24"/>
          <w:lang w:val="pl-PL"/>
        </w:rPr>
        <w:t>STANJE STEČAJNE MASE</w:t>
      </w:r>
    </w:p>
    <w:p w:rsidRDefault="00DB5CC4" w:rsidP="00DB5CC4" w:rsidR="00DB5CC4">
      <w:pPr>
        <w:rPr>
          <w:rFonts w:hAnsi="Times New Roman" w:ascii="Times New Roman"/>
          <w:sz w:val="24"/>
          <w:szCs w:val="24"/>
          <w:lang w:val="pl-PL"/>
        </w:rPr>
      </w:pPr>
    </w:p>
    <w:p w:rsidRDefault="00DB5CC4" w:rsidP="00DB5CC4" w:rsidR="00DB5CC4">
      <w:pPr>
        <w:pStyle w:val="Bezproreda"/>
      </w:pPr>
      <w:r>
        <w:rPr>
          <w:rFonts w:hAnsi="Times New Roman" w:ascii="Times New Roman"/>
          <w:sz w:val="24"/>
          <w:szCs w:val="24"/>
          <w:lang w:val="pl-PL"/>
        </w:rPr>
        <w:t xml:space="preserve">Jedina imovina tvrtke je nekretnina </w:t>
      </w:r>
      <w:r>
        <w:t xml:space="preserve">nekretnina u mjestu Orehovica, ZK uložak:764, Katastarska općina: 303348 OREHOVICA, Kat. čestica 21/A/1, kuća, dvor, voćnjak, 368 </w:t>
      </w:r>
      <w:proofErr w:type="spellStart"/>
      <w:r>
        <w:t>čhv</w:t>
      </w:r>
      <w:proofErr w:type="spellEnd"/>
      <w:r>
        <w:t>.</w:t>
      </w:r>
    </w:p>
    <w:p w:rsidRDefault="00DB5CC4" w:rsidP="00DB5CC4" w:rsidR="00DB5CC4" w:rsidRPr="00DB5CC4">
      <w:pPr>
        <w:rPr>
          <w:rFonts w:hAnsi="Times New Roman" w:ascii="Times New Roman"/>
          <w:sz w:val="24"/>
          <w:szCs w:val="24"/>
          <w:lang w:val="pl-PL"/>
        </w:rPr>
      </w:pPr>
    </w:p>
    <w:p w:rsidRDefault="006F3CBF" w:rsidP="006F3CBF" w:rsidR="006F3CBF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F1594D" w:rsidP="006F3CBF" w:rsidR="00F1594D" w:rsidRPr="006F3CBF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0E1F39" w:rsidP="00775BAA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D31D3E" w:rsidP="00775BAA" w:rsidR="00D31D3E">
      <w:pPr>
        <w:rPr>
          <w:rFonts w:hAnsi="Times New Roman" w:ascii="Times New Roman"/>
          <w:sz w:val="24"/>
          <w:szCs w:val="24"/>
          <w:lang w:val="pl-PL"/>
        </w:rPr>
      </w:pPr>
    </w:p>
    <w:p w:rsidRDefault="00D31D3E" w:rsidP="00775BAA" w:rsidR="00D31D3E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75BAA" w:rsidR="000E1F39" w:rsidRPr="00775BAA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775BAA">
        <w:rPr>
          <w:rFonts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775BAA" w:rsidP="00775BAA" w:rsidR="00775BAA" w:rsidRPr="00775BAA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775BAA" w:rsidP="00775BAA" w:rsidR="00775BAA" w:rsidRPr="00775BAA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DB5CC4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Nakon odluke vjerovnika </w:t>
      </w:r>
      <w:r w:rsidR="007F6984">
        <w:rPr>
          <w:rFonts w:hAnsi="Times New Roman" w:ascii="Times New Roman"/>
          <w:sz w:val="24"/>
          <w:szCs w:val="24"/>
          <w:lang w:val="pl-PL"/>
        </w:rPr>
        <w:t xml:space="preserve">vezano </w:t>
      </w:r>
      <w:r w:rsidR="00AF558F">
        <w:rPr>
          <w:rFonts w:hAnsi="Times New Roman" w:ascii="Times New Roman"/>
          <w:sz w:val="24"/>
          <w:szCs w:val="24"/>
          <w:lang w:val="pl-PL"/>
        </w:rPr>
        <w:t>za nastavljanje parnice donijet</w:t>
      </w:r>
      <w:r w:rsidR="007F6984">
        <w:rPr>
          <w:rFonts w:hAnsi="Times New Roman" w:ascii="Times New Roman"/>
          <w:sz w:val="24"/>
          <w:szCs w:val="24"/>
          <w:lang w:val="pl-PL"/>
        </w:rPr>
        <w:t xml:space="preserve"> će se odluke</w:t>
      </w:r>
      <w:r>
        <w:rPr>
          <w:rFonts w:hAnsi="Times New Roman" w:ascii="Times New Roman"/>
          <w:sz w:val="24"/>
          <w:szCs w:val="24"/>
          <w:lang w:val="pl-PL"/>
        </w:rPr>
        <w:t xml:space="preserve"> o radnjama koje će se temeljem </w:t>
      </w:r>
      <w:r w:rsidR="007F6984">
        <w:rPr>
          <w:rFonts w:hAnsi="Times New Roman" w:ascii="Times New Roman"/>
          <w:sz w:val="24"/>
          <w:szCs w:val="24"/>
          <w:lang w:val="pl-PL"/>
        </w:rPr>
        <w:t>toga</w:t>
      </w:r>
      <w:r>
        <w:rPr>
          <w:rFonts w:hAnsi="Times New Roman" w:ascii="Times New Roman"/>
          <w:sz w:val="24"/>
          <w:szCs w:val="24"/>
          <w:lang w:val="pl-PL"/>
        </w:rPr>
        <w:t xml:space="preserve"> poduzimati.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775BAA" w:rsidP="000E1F39" w:rsidR="00DB5CC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Virovitica, </w:t>
      </w:r>
      <w:r w:rsidR="00DB5CC4">
        <w:rPr>
          <w:rFonts w:hAnsi="Times New Roman" w:ascii="Times New Roman"/>
          <w:sz w:val="24"/>
          <w:szCs w:val="24"/>
          <w:lang w:val="pl-PL"/>
        </w:rPr>
        <w:t>15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2E1639">
        <w:rPr>
          <w:rFonts w:hAnsi="Times New Roman" w:ascii="Times New Roman"/>
          <w:sz w:val="24"/>
          <w:szCs w:val="24"/>
          <w:lang w:val="pl-PL"/>
        </w:rPr>
        <w:t>siječnja 2018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</w:p>
    <w:p w:rsidRDefault="00DB5CC4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                           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          </w:t>
      </w:r>
      <w:r w:rsidR="00775BAA">
        <w:rPr>
          <w:rFonts w:hAnsi="Times New Roman" w:ascii="Times New Roman"/>
          <w:sz w:val="24"/>
          <w:szCs w:val="24"/>
          <w:lang w:val="pl-PL"/>
        </w:rPr>
        <w:t>Stečajna upraviteljica</w:t>
      </w:r>
    </w:p>
    <w:p w:rsidRDefault="00775BAA" w:rsidP="000E1F39" w:rsidR="00775BAA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993770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Vanda Kovačević Gelenčer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695127EF"/>
    <w:multiLevelType w:val="hybridMultilevel"/>
    <w:tmpl w:val="4E22F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276CE3"/>
    <w:multiLevelType w:val="hybridMultilevel"/>
    <w:tmpl w:val="F8046340"/>
    <w:lvl w:tplc="F16E96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C6F90"/>
    <w:rsid w:val="000E1F39"/>
    <w:rsid w:val="00111792"/>
    <w:rsid w:val="00160111"/>
    <w:rsid w:val="002164A8"/>
    <w:rsid w:val="002B3641"/>
    <w:rsid w:val="002E1639"/>
    <w:rsid w:val="003E5A66"/>
    <w:rsid w:val="004737BF"/>
    <w:rsid w:val="0048411C"/>
    <w:rsid w:val="0055361F"/>
    <w:rsid w:val="0057037F"/>
    <w:rsid w:val="005F61FD"/>
    <w:rsid w:val="006D2B79"/>
    <w:rsid w:val="006F3CBF"/>
    <w:rsid w:val="006F6A49"/>
    <w:rsid w:val="007028D0"/>
    <w:rsid w:val="007734C8"/>
    <w:rsid w:val="00775BAA"/>
    <w:rsid w:val="007B534F"/>
    <w:rsid w:val="007F6984"/>
    <w:rsid w:val="008512FB"/>
    <w:rsid w:val="008C466E"/>
    <w:rsid w:val="00973B15"/>
    <w:rsid w:val="00993770"/>
    <w:rsid w:val="00AF558F"/>
    <w:rsid w:val="00B338E9"/>
    <w:rsid w:val="00C61F72"/>
    <w:rsid w:val="00D31D3E"/>
    <w:rsid w:val="00DB5CC4"/>
    <w:rsid w:val="00DC29AF"/>
    <w:rsid w:val="00F1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cs="Segoe UI" w:eastAsia="Calibri" w:hAnsi="Segoe UI" w:ascii="Segoe UI"/>
      <w:sz w:val="18"/>
      <w:szCs w:val="18"/>
      <w:lang w:eastAsia="en-US"/>
    </w:rPr>
  </w:style>
  <w:style w:styleId="Bezproreda" w:type="paragraph">
    <w:name w:val="No Spacing"/>
    <w:uiPriority w:val="1"/>
    <w:qFormat/>
    <w:rsid w:val="008C466E"/>
    <w:pPr>
      <w:spacing w:lineRule="auto" w:line="240" w:after="0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61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1F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1F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1F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1F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ascii="Segoe UI" w:cs="Segoe UI" w:eastAsia="Calibri" w:hAnsi="Segoe UI"/>
      <w:sz w:val="18"/>
      <w:szCs w:val="18"/>
      <w:lang w:eastAsia="en-US"/>
    </w:rPr>
  </w:style>
  <w:style w:styleId="Bezproreda" w:type="paragraph">
    <w:name w:val="No Spacing"/>
    <w:uiPriority w:val="1"/>
    <w:qFormat/>
    <w:rsid w:val="008C466E"/>
    <w:pPr>
      <w:spacing w:after="0" w:line="240" w:lineRule="auto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61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1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1F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1F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1F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St-362/2016-47</izvorni_sadrzaj>
    <derivirana_varijabla naziv="DomainObject.Oznaka_1">St-362/2016-47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RIF BIRO, društvo s ograničenom odgovornošću za računovodstveno-financijske usluge, poslovni konzalting, trgovinu i ugostit zastupanog po punomoćniku Vanda Kovačević Gelenčer</izvorni_sadrzaj>
    <derivirana_varijabla naziv="DomainObject.Predmet.ProtustrankaFormated_1">  RIF BIRO, društvo s ograničenom odgovornošću za računovodstveno-financijske usluge, poslovni konzalting, trgovinu i ugostit zastupanog po punomoćniku Vanda Kovačević Gelenčer</derivirana_varijabla>
  </DomainObject.Predmet.ProtustrankaFormated>
  <DomainObject.Predmet.ProtustrankaFormatedOIB>
    <izvorni_sadrzaj>  RIF BIRO, društvo s ograničenom odgovornošću za računovodstveno-financijske usluge, poslovni konzalting, trgovinu i ugostit, OIB 48630571506 zastupanog po punomoćniku Vanda Kovačević Gelenčer</izvorni_sadrzaj>
    <derivirana_varijabla naziv="DomainObject.Predmet.ProtustrankaFormatedOIB_1">  RIF BIRO, društvo s ograničenom odgovornošću za računovodstveno-financijske usluge, poslovni konzalting, trgovinu i ugostit, OIB 48630571506 zastupanog po punomoćniku Vanda Kovačević Gelenčer</derivirana_varijabla>
  </DomainObject.Predmet.ProtustrankaFormatedOIB>
  <DomainObject.Predmet.ProtustrankaFormatedWithAdress>
    <izvorni_sadrzaj> RIF BIRO, društvo s ograničenom odgovornošću za računovodstveno-financijske usluge, poslovni konzalting, trgovinu i ugostit, Trg Eugena Kvaternika 13/1, 40000 Čakovec zastupanog po punomoćniku Vanda Kovačević Gelenčer</izvorni_sadrzaj>
    <derivirana_varijabla naziv="DomainObject.Predmet.ProtustrankaFormatedWithAdress_1"> RIF BIRO, društvo s ograničenom odgovornošću za računovodstveno-financijske usluge, poslovni konzalting, trgovinu i ugostit, Trg Eugena Kvaternika 13/1, 40000 Čakovec zastupanog po punomoćniku Vanda Kovačević Gelenčer</derivirana_varijabla>
  </DomainObject.Predmet.ProtustrankaFormatedWithAdress>
  <DomainObject.Predmet.ProtustrankaFormatedWithAdressOIB>
    <izvorni_sadrzaj> RIF BIRO, društvo s ograničenom odgovornošću za računovodstveno-financijske usluge, poslovni konzalting, trgovinu i ugostit, OIB 48630571506, Trg Eugena Kvaternika 13/1, 40000 Čakovec zastupanog po punomoćniku Vanda Kovačević Gelenčer</izvorni_sadrzaj>
    <derivirana_varijabla naziv="DomainObject.Predmet.ProtustrankaFormatedWithAdressOIB_1"> RIF BIRO, društvo s ograničenom odgovornošću za računovodstveno-financijske usluge, poslovni konzalting, trgovinu i ugostit, OIB 48630571506, Trg Eugena Kvaternika 13/1, 40000 Čakovec zastupanog po punomoćniku Vanda Kovačević Gelenčer</derivirana_varijabla>
  </DomainObject.Predmet.ProtustrankaFormatedWithAdressOIB>
  <DomainObject.Predmet.ProtustrankaWithAdress>
    <izvorni_sadrzaj>RIF BIRO, društvo s ograničenom odgovornošću za računovodstveno-financijske usluge, poslovni konzalting, trgovinu i ugostit Trg Eugena Kvaternika 13/1, 40000 Čakovec</izvorni_sadrzaj>
    <derivirana_varijabla naziv="DomainObject.Predmet.ProtustrankaWithAdress_1">RIF BIRO, društvo s ograničenom odgovornošću za računovodstveno-financijske usluge, poslovni konzalting, trgovinu i ugostit Trg Eugena Kvaternika 13/1, 40000 Čakovec</derivirana_varijabla>
  </DomainObject.Predmet.ProtustrankaWithAdress>
  <DomainObject.Predmet.ProtustrankaWith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WithAdressOIB_1">RIF BIRO, društvo s ograničenom odgovornošću za računovodstveno-financijske usluge, poslovni konzalting, trgovinu i ugostit, OIB 48630571506, Trg Eugena Kvaternika 13/1, 40000 Čakovec</derivirana_varijabla>
  </DomainObject.Predmet.ProtustrankaWithAdressOIB>
  <DomainObject.Predmet.ProtustrankaNazivFormated>
    <izvorni_sadrzaj>RIF BIRO, društvo s ograničenom odgovornošću za računovodstveno-financijske usluge, poslovni konzalting, trgovinu i ugostit</izvorni_sadrzaj>
    <derivirana_varijabla naziv="DomainObject.Predmet.ProtustrankaNazivFormated_1">RIF BIRO, društvo s ograničenom odgovornošću za računovodstveno-financijske usluge, poslovni konzalting, trgovinu i ugostit</derivirana_varijabla>
  </DomainObject.Predmet.ProtustrankaNazivFormated>
  <DomainObject.Predmet.ProtustrankaNazivFormatedOIB>
    <izvorni_sadrzaj>RIF BIRO, društvo s ograničenom odgovornošću za računovodstveno-financijske usluge, poslovni konzalting, trgovinu i ugostit, OIB 48630571506</izvorni_sadrzaj>
    <derivirana_varijabla naziv="DomainObject.Predmet.ProtustrankaNazivFormatedOIB_1">RIF BIRO, društvo s ograničenom odgovornošću za računovodstveno-financijske usluge, poslovni konzalting, trgovinu i ugostit, OIB 48630571506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1946860.51</izvorni_sadrzaj>
    <derivirana_varijabla naziv="DomainObject.Predmet.TrenutnaVrijednost_1">1946860.51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RIF BIRO, društvo s ograničenom odgovornošću za računovodstveno-financijske usluge, poslovni konzalting, trgovinu i ugostit zastupanog po punomoćniku Vanda Kovačević Gelenčer</item>
    </izvorni_sadrzaj>
    <derivirana_varijabla naziv="DomainObject.Predmet.ProtuStrankaListFormated_1">
      <item>RIF BIRO, društvo s ograničenom odgovornošću za računovodstveno-financijske usluge, poslovni konzalting, trgovinu i ugostit zastupanog po punomoćniku Vanda Kovačević Gelenčer</item>
    </derivirana_varijabla>
  </DomainObject.Predmet.ProtuStrankaListFormated>
  <DomainObject.Predmet.ProtuStrankaListFormatedOIB>
    <izvorni_sadrzaj>
      <item>RIF BIRO, društvo s ograničenom odgovornošću za računovodstveno-financijske usluge, poslovni konzalting, trgovinu i ugostit, OIB 48630571506 zastupanog po punomoćniku Vanda Kovačević Gelenčer</item>
    </izvorni_sadrzaj>
    <derivirana_varijabla naziv="DomainObject.Predmet.ProtuStrankaListFormatedOIB_1">
      <item>RIF BIRO, društvo s ograničenom odgovornošću za računovodstveno-financijske usluge, poslovni konzalting, trgovinu i ugostit, OIB 48630571506 zastupanog po punomoćniku Vanda Kovačević Gelenčer</item>
    </derivirana_varijabla>
  </DomainObject.Predmet.ProtuStrankaListFormatedOIB>
  <DomainObject.Predmet.ProtuStrankaListFormatedWithAdress>
    <izvorni_sadrzaj>
      <item>RIF BIRO, društvo s ograničenom odgovornošću za računovodstveno-financijske usluge, poslovni konzalting, trgovinu i ugostit, Trg Eugena Kvaternika 13/1, 40000 Čakovec zastupanog po punomoćniku Vanda Kovačević Gelenčer</item>
    </izvorni_sadrzaj>
    <derivirana_varijabla naziv="DomainObject.Predmet.ProtuStrankaListFormatedWithAdress_1">
      <item>RIF BIRO, društvo s ograničenom odgovornošću za računovodstveno-financijske usluge, poslovni konzalting, trgovinu i ugostit, Trg Eugena Kvaternika 13/1, 40000 Čakovec zastupanog po punomoćniku Vanda Kovačević Gelenčer</item>
    </derivirana_varijabla>
  </DomainObject.Predmet.ProtuStrankaListFormatedWithAdress>
  <DomainObject.Predmet.ProtuStrankaListFormatedWithAdressOIB>
    <izvorni_sadrzaj>
      <item>RIF BIRO, društvo s ograničenom odgovornošću za računovodstveno-financijske usluge, poslovni konzalting, trgovinu i ugostit, OIB 48630571506, Trg Eugena Kvaternika 13/1, 40000 Čakovec zastupanog po punomoćniku Vanda Kovačević Gelenčer</item>
    </izvorni_sadrzaj>
    <derivirana_varijabla naziv="DomainObject.Predmet.ProtuStrankaListFormatedWithAdressOIB_1">
      <item>RIF BIRO, društvo s ograničenom odgovornošću za računovodstveno-financijske usluge, poslovni konzalting, trgovinu i ugostit, OIB 48630571506, Trg Eugena Kvaternika 13/1, 40000 Čakovec zastupanog po punomoćniku Vanda Kovačević Gelenčer</item>
    </derivirana_varijabla>
  </DomainObject.Predmet.ProtuStrankaListFormatedWithAdressOIB>
  <DomainObject.Predmet.ProtuStrankaListNazivFormated>
    <izvorni_sadrzaj>
      <item>RIF BIRO, društvo s ograničenom odgovornošću za računovodstveno-financijske usluge, poslovni konzalting, trgovinu i ugostit</item>
    </izvorni_sadrzaj>
    <derivirana_varijabla naziv="DomainObject.Predmet.ProtuStrankaListNazivFormated_1">
      <item>RIF BIRO, društvo s ograničenom odgovornošću za računovodstveno-financijske usluge, poslovni konzalting, trgovinu i ugostit</item>
    </derivirana_varijabla>
  </DomainObject.Predmet.ProtuStrankaListNazivFormated>
  <DomainObject.Predmet.ProtuStrankaListNazivFormatedOIB>
    <izvorni_sadrzaj>
      <item>RIF BIRO, društvo s ograničenom odgovornošću za računovodstveno-financijske usluge, poslovni konzalting, trgovinu i ugostit, OIB 48630571506</item>
    </izvorni_sadrzaj>
    <derivirana_varijabla naziv="DomainObject.Predmet.ProtuStrankaListNazivFormatedOIB_1">
      <item>RIF BIRO, društvo s ograničenom odgovornošću za računovodstveno-financijske usluge, poslovni konzalting, trgovinu i ugostit, OIB 48630571506</item>
    </derivirana_varijabla>
  </DomainObject.Predmet.ProtuStrankaListNazivFormatedOIB>
  <DomainObject.Predmet.OstaliListFormated>
    <izvorni_sadrzaj>
      <item>Darinka Krička, direktor</item>
      <item>Ema Kalogjera Juranić</item>
      <item>Županijsko državno odvjetništvo u Varaždinu punomoćnik sudionika u postupku RH MINISTARSTVO FINANCIJA - POREZNA UPRAVA, Područni ured sjeverna Hrvatska</item>
      <item>Vanda Kovačević Gelenčer punomoćnik sudionika u postupku RIF BIRO, društvo s ograničenom odgovornošću za računovodstveno-financijske usluge, poslovni konzalting, trgovinu i ugostit</item>
    </izvorni_sadrzaj>
    <derivirana_varijabla naziv="DomainObject.Predmet.OstaliListFormated_1">
      <item>Darinka Krička, direktor</item>
      <item>Ema Kalogjera Juranić</item>
      <item>Županijsko državno odvjetništvo u Varaždinu punomoćnik sudionika u postupku RH MINISTARSTVO FINANCIJA - POREZNA UPRAVA, Područni ured sjeverna Hrvatska</item>
      <item>Vanda Kovačević Gelenčer punomoćnik sudionika u postupku RIF BIRO, društvo s ograničenom odgovornošću za računovodstveno-financijske usluge, poslovni konzalting, trgovinu i ugostit</item>
    </derivirana_varijabla>
  </DomainObject.Predmet.OstaliListFormated>
  <DomainObject.Predmet.OstaliListFormatedOIB>
    <izvorni_sadrzaj>
      <item>Darinka Krička, direktor, OIB 30492341456</item>
      <item>Ema Kalogjera Juranić</item>
      <item>Županijsko državno odvjetništvo u Varaždinu punomoćnik sudionika u postupku RH MINISTARSTVO FINANCIJA - POREZNA UPRAVA, Područni ured sjeverna Hrvatska</item>
      <item>Vanda Kovačević Gelenčer, OIB 48951193011 punomoćnik sudionika u postupku RIF BIRO, društvo s ograničenom odgovornošću za računovodstveno-financijske usluge, poslovni konzalting, trgovinu i ugostit</item>
    </izvorni_sadrzaj>
    <derivirana_varijabla naziv="DomainObject.Predmet.OstaliListFormatedOIB_1">
      <item>Darinka Krička, direktor, OIB 30492341456</item>
      <item>Ema Kalogjera Juranić</item>
      <item>Županijsko državno odvjetništvo u Varaždinu punomoćnik sudionika u postupku RH MINISTARSTVO FINANCIJA - POREZNA UPRAVA, Područni ured sjeverna Hrvatska</item>
      <item>Vanda Kovačević Gelenčer, OIB 48951193011 punomoćnik sudionika u postupku RIF BIRO, društvo s ograničenom odgovornošću za računovodstveno-financijske usluge, poslovni konzalting, trgovinu i ugostit</item>
    </derivirana_varijabla>
  </DomainObject.Predmet.OstaliListFormatedOIB>
  <DomainObject.Predmet.OstaliListFormatedWithAdress>
    <izvorni_sadrzaj>
      <item>Darinka Krička, direktor,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Antuna Mihanovića 13, 33000 Virovitica punomoćnik sudionika u postupku RIF BIRO, društvo s ograničenom odgovornošću za računovodstveno-financijske usluge, poslovni konzalting, trgovinu i ugostit</item>
    </izvorni_sadrzaj>
    <derivirana_varijabla naziv="DomainObject.Predmet.OstaliListFormatedWithAdress_1">
      <item>Darinka Krička, direktor,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Antuna Mihanovića 13, 33000 Virovitica punomoćnik sudionika u postupku RIF BIRO, društvo s ograničenom odgovornošću za računovodstveno-financijske usluge, poslovni konzalting, trgovinu i ugostit</item>
    </derivirana_varijabla>
  </DomainObject.Predmet.OstaliListFormatedWithAdress>
  <DomainObject.Predmet.OstaliListFormatedWithAdressOIB>
    <izvorni_sadrzaj>
      <item>Darinka Krička, direktor, OIB 30492341456,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OIB 48951193011, Antuna Mihanovića 13, 33000 Virovitica punomoćnik sudionika u postupku RIF BIRO, društvo s ograničenom odgovornošću za računovodstveno-financijske usluge, poslovni konzalting, trgovinu i ugostit</item>
    </izvorni_sadrzaj>
    <derivirana_varijabla naziv="DomainObject.Predmet.OstaliListFormatedWithAdressOIB_1">
      <item>Darinka Krička, direktor, OIB 30492341456,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OIB 48951193011, Antuna Mihanovića 13, 33000 Virovitica punomoćnik sudionika u postupku RIF BIRO, društvo s ograničenom odgovornošću za računovodstveno-financijske usluge, poslovni konzalting, trgovinu i ugostit</item>
    </derivirana_varijabla>
  </DomainObject.Predmet.OstaliListFormatedWithAdressOIB>
  <DomainObject.Predmet.OstaliListNazivFormated>
    <izvorni_sadrzaj>
      <item>Darinka Krička, direktor</item>
      <item>Ema Kalogjera Juranić</item>
      <item>Županijsko državno odvjetništvo u Varaždinu</item>
      <item>Vanda Kovačević Gelenčer</item>
    </izvorni_sadrzaj>
    <derivirana_varijabla naziv="DomainObject.Predmet.OstaliListNazivFormated_1">
      <item>Darinka Krička, direktor</item>
      <item>Ema Kalogjera Juranić</item>
      <item>Županijsko državno odvjetništvo u Varaždinu</item>
      <item>Vanda Kovačević Gelenčer</item>
    </derivirana_varijabla>
  </DomainObject.Predmet.OstaliListNazivFormated>
  <DomainObject.Predmet.OstaliListNazivFormatedOIB>
    <izvorni_sadrzaj>
      <item>Darinka Krička, direktor, OIB 30492341456</item>
      <item>Ema Kalogjera Juranić</item>
      <item>Županijsko državno odvjetništvo u Varaždinu</item>
      <item>Vanda Kovačević Gelenčer, OIB 48951193011</item>
    </izvorni_sadrzaj>
    <derivirana_varijabla naziv="DomainObject.Predmet.OstaliListNazivFormatedOIB_1">
      <item>Darinka Krička, direktor, OIB 30492341456</item>
      <item>Ema Kalogjera Juranić</item>
      <item>Županijsko državno odvjetništvo u Varaždinu</item>
      <item>Vanda Kovačević Gelenčer, OIB 48951193011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RIF BIRO, društvo s ograničenom odgovornošću za računovodstveno-financijske usluge, poslovni konzalting, trgovinu i ugostit</izvorni_sadrzaj>
    <derivirana_varijabla naziv="DomainObject.Predmet.ProtustrankaIDrugi_1">RIF BIRO, društvo s ograničenom odgovornošću za računovodstveno-financijske usluge, poslovni konzalting, trgovinu i ugostit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IDrugiAdressOIB_1">RIF BIRO, društvo s ograničenom odgovornošću za računovodstveno-financijske usluge, poslovni konzalting, trgovinu i ugostit, OIB 48630571506, Trg Eugena Kvaternika 13/1,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RIF BIRO, društvo s ograničenom odgovornošću za računovodstveno-financijske usluge, poslovni konzalting, trgovinu i ugostit</item>
      <item>Darinka Krička, direktor</item>
      <item>Ema Kalogjera Juranić</item>
      <item>Županijsko državno odvjetništvo u Varaždinu</item>
      <item>RH MINISTARSTVO FINANCIJA - POREZNA UPRAVA, Područni ured sjeverna Hrvatska</item>
      <item>Vanda Kovačević Gelenčer</item>
    </izvorni_sadrzaj>
    <derivirana_varijabla naziv="DomainObject.Predmet.SudioniciListNaziv_1">
      <item>RIF BIRO, društvo s ograničenom odgovornošću za računovodstveno-financijske usluge, poslovni konzalting, trgovinu i ugostit</item>
      <item>Darinka Krička, direktor</item>
      <item>Ema Kalogjera Juranić</item>
      <item>Županijsko državno odvjetništvo u Varaždinu</item>
      <item>RH MINISTARSTVO FINANCIJA - POREZNA UPRAVA, Područni ured sjeverna Hrvatska</item>
      <item>Vanda Kovačević Gelenčer</item>
    </derivirana_varijabla>
  </DomainObject.Predmet.SudioniciListNaziv>
  <DomainObject.Predmet.SudioniciListAdressOIB>
    <izvorni_sadrzaj>
      <item>RIF BIRO, društvo s ograničenom odgovornošću za računovodstveno-financijske usluge, poslovni konzalting, trgovinu i ugostit, OIB 48630571506, Trg Eugena Kvaternika 13/1,40000 Čakovec</item>
      <item>Darinka Krička, direktor, OIB 30492341456, Trg Eugena Kvaternika 13,40000 Čakovec</item>
      <item>Ema Kalogjera Juranić, Trg bana Josipa Jelačića 3,10000 Zagreb</item>
      <item>Županijsko državno odvjetništvo u Varaždinu</item>
      <item>RH MINISTARSTVO FINANCIJA - POREZNA UPRAVA, Područni ured sjeverna Hrvatska, OIB 18683136487, Graberje 1,42000 Varaždin</item>
      <item>Vanda Kovačević Gelenčer, OIB 48951193011, Antuna Mihanovića 13,33000 Virovitica</item>
    </izvorni_sadrzaj>
    <derivirana_varijabla naziv="DomainObject.Predmet.SudioniciListAdressOIB_1">
      <item>RIF BIRO, društvo s ograničenom odgovornošću za računovodstveno-financijske usluge, poslovni konzalting, trgovinu i ugostit, OIB 48630571506, Trg Eugena Kvaternika 13/1,40000 Čakovec</item>
      <item>Darinka Krička, direktor, OIB 30492341456, Trg Eugena Kvaternika 13,40000 Čakovec</item>
      <item>Ema Kalogjera Juranić, Trg bana Josipa Jelačića 3,10000 Zagreb</item>
      <item>Županijsko državno odvjetništvo u Varaždinu</item>
      <item>RH MINISTARSTVO FINANCIJA - POREZNA UPRAVA, Područni ured sjeverna Hrvatska, OIB 18683136487, Graberje 1,42000 Varaždin</item>
      <item>Vanda Kovačević Gelenčer, OIB 48951193011, Antuna Mihanovića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48630571506</item>
      <item>, OIB 30492341456</item>
      <item>, OIB null</item>
      <item>, OIB null</item>
      <item>, OIB 18683136487</item>
      <item>, OIB 48951193011</item>
    </izvorni_sadrzaj>
    <derivirana_varijabla naziv="DomainObject.Predmet.SudioniciListNazivOIB_1">
      <item>, OIB 48630571506</item>
      <item>, OIB 30492341456</item>
      <item>, OIB null</item>
      <item>, OIB null</item>
      <item>, OIB 18683136487</item>
      <item>, OIB 48951193011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295</properties:Words>
  <properties:Characters>1760</properties:Characters>
  <properties:Lines>55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2018-01-16T13:15:00Z</dcterms:created>
  <dc:creator>ADMINIBM</dc:creator>
  <cp:lastModifiedBy>Andreja Lesjak</cp:lastModifiedBy>
  <cp:lastPrinted>2017-08-24T04:46:00Z</cp:lastPrinted>
  <dcterms:modified xmlns:xsi="http://www.w3.org/2001/XMLSchema-instance" xsi:type="dcterms:W3CDTF">2018-01-16T13:16:00Z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St-362/2016-47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