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a1cd" w14:paraId="ec5a1cd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2D138D" w:rsidR="002D138D" w:rsidRPr="00FF6CC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FF6CCB">
        <w:rPr>
          <w:rFonts w:hAnsi="Times New Roman" w:ascii="Times New Roman"/>
          <w:b/>
        </w:rPr>
        <w:t xml:space="preserve"> </w:t>
      </w:r>
      <w:r w:rsidR="002D138D" w:rsidRPr="00FF6CCB">
        <w:rPr>
          <w:rFonts w:hAnsi="Times New Roman" w:ascii="Times New Roman"/>
        </w:rPr>
        <w:t>40.</w:t>
      </w:r>
      <w:r w:rsidR="002D138D" w:rsidRPr="00FF6CCB">
        <w:rPr>
          <w:rFonts w:hAnsi="Times New Roman" w:ascii="Times New Roman"/>
          <w:b/>
        </w:rPr>
        <w:t xml:space="preserve"> </w:t>
      </w:r>
      <w:r w:rsidR="002D138D" w:rsidRPr="00FF6CCB">
        <w:rPr>
          <w:rFonts w:hAnsi="Times New Roman" w:ascii="Times New Roman"/>
        </w:rPr>
        <w:t>St-1511/16</w:t>
      </w:r>
    </w:p>
    <w:p w:rsidRDefault="00EC42FB" w:rsidP="00EC42FB" w:rsidR="00EC42FB" w:rsidRPr="00EC42FB">
      <w:pPr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FF6CCB" w:rsidR="00FF6CCB">
      <w:pPr>
        <w:pStyle w:val="Odlomakpopisa"/>
        <w:ind w:left="0"/>
        <w:jc w:val="both"/>
      </w:pPr>
      <w:r w:rsidRPr="00B808D0">
        <w:rPr>
          <w:rFonts w:hAnsi="Times New Roman" w:ascii="Times New Roman"/>
        </w:rPr>
        <w:tab/>
      </w:r>
    </w:p>
    <w:p w:rsidRDefault="00FF6CCB" w:rsidP="00FF6CCB" w:rsidR="00FF6CCB" w:rsidRPr="00FF6CCB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FF6CCB">
        <w:rPr>
          <w:rFonts w:hAnsi="Times New Roman" w:ascii="Times New Roman"/>
        </w:rPr>
        <w:t>Trgovački sud u Zagrebu po sucu tog suda Anti Galiću, u pravnoj stvari podnositelja zahtjeva Financijska agencija, za provedbu skraćenog stečajnog postupka nad dužnikom UDRUGA HRVATSKA ZORA, Bestovje, Školska 27, (OIB 86424212504), dana 2</w:t>
      </w:r>
      <w:r>
        <w:rPr>
          <w:rFonts w:hAnsi="Times New Roman" w:ascii="Times New Roman"/>
        </w:rPr>
        <w:t>1.siječnja</w:t>
      </w:r>
      <w:r w:rsidRPr="00FF6CC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Pr="00FF6CCB">
        <w:rPr>
          <w:rFonts w:hAnsi="Times New Roman" w:ascii="Times New Roman"/>
        </w:rPr>
        <w:t>.</w:t>
      </w:r>
    </w:p>
    <w:p w:rsidRDefault="00182088" w:rsidP="00997BA9" w:rsidR="00997BA9" w:rsidRPr="00F67295">
      <w:pPr>
        <w:jc w:val="center"/>
        <w:rPr>
          <w:rFonts w:hAnsi="Times New Roman" w:ascii="Times New Roman"/>
          <w:b/>
          <w:szCs w:val="24"/>
        </w:rPr>
      </w:pPr>
      <w:r w:rsidRPr="00F67295">
        <w:rPr>
          <w:rFonts w:hAnsi="Times New Roman" w:ascii="Times New Roman"/>
          <w:b/>
          <w:szCs w:val="24"/>
        </w:rPr>
        <w:t xml:space="preserve">r i j e š </w:t>
      </w:r>
      <w:r w:rsidR="00997BA9" w:rsidRPr="00F67295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F67295">
      <w:pPr>
        <w:pStyle w:val="BodyText21"/>
        <w:ind w:firstLine="0" w:left="0"/>
        <w:rPr>
          <w:rFonts w:hAnsi="Times New Roman" w:ascii="Times New Roman"/>
          <w:b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CF67E0">
        <w:rPr>
          <w:rFonts w:hAnsi="Times New Roman" w:ascii="Times New Roman"/>
          <w:szCs w:val="24"/>
        </w:rPr>
        <w:t xml:space="preserve"> </w:t>
      </w:r>
      <w:r w:rsidR="00FF6CCB" w:rsidRPr="00FF6CCB">
        <w:rPr>
          <w:rFonts w:hAnsi="Times New Roman" w:ascii="Times New Roman"/>
        </w:rPr>
        <w:t>UDRUGA HRVATSKA ZORA, Bestovje, Školska 27, (OIB 86424212504)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F6CCB">
        <w:rPr>
          <w:rFonts w:hAnsi="Times New Roman" w:ascii="Times New Roman"/>
          <w:szCs w:val="24"/>
        </w:rPr>
        <w:t>21.siječnja</w:t>
      </w:r>
      <w:r w:rsidR="00EB0875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FF6CCB">
        <w:rPr>
          <w:rFonts w:hAnsi="Times New Roman" w:ascii="Times New Roman"/>
          <w:szCs w:val="24"/>
        </w:rPr>
        <w:t>9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 xml:space="preserve">u </w:t>
      </w:r>
      <w:r w:rsidR="00FF6CCB">
        <w:rPr>
          <w:rFonts w:hAnsi="Times New Roman" w:ascii="Times New Roman"/>
          <w:szCs w:val="24"/>
        </w:rPr>
        <w:t>1</w:t>
      </w:r>
      <w:r w:rsidR="009B676E">
        <w:rPr>
          <w:rFonts w:hAnsi="Times New Roman" w:ascii="Times New Roman"/>
          <w:szCs w:val="24"/>
        </w:rPr>
        <w:t>4</w:t>
      </w:r>
      <w:r w:rsidR="00FF6CCB">
        <w:rPr>
          <w:rFonts w:hAnsi="Times New Roman" w:ascii="Times New Roman"/>
          <w:szCs w:val="24"/>
        </w:rPr>
        <w:t>,</w:t>
      </w:r>
      <w:r w:rsidR="009B676E">
        <w:rPr>
          <w:rFonts w:hAnsi="Times New Roman" w:ascii="Times New Roman"/>
          <w:szCs w:val="24"/>
        </w:rPr>
        <w:t>2</w:t>
      </w:r>
      <w:r w:rsidR="00FF6CCB">
        <w:rPr>
          <w:rFonts w:hAnsi="Times New Roman" w:ascii="Times New Roman"/>
          <w:szCs w:val="24"/>
        </w:rPr>
        <w:t>0 sati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1429FA">
        <w:rPr>
          <w:rFonts w:hAnsi="Times New Roman" w:ascii="Times New Roman"/>
          <w:szCs w:val="24"/>
        </w:rPr>
        <w:t>Domagoj Poljak, Zagreb, Miramarska 24/6., OIB 77663651000.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048FC" w:rsidR="00EB0875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FF6CCB" w:rsidRPr="00FF6CCB">
        <w:rPr>
          <w:rFonts w:hAnsi="Times New Roman" w:ascii="Times New Roman"/>
        </w:rPr>
        <w:t>UDRUGA HRVATSKA ZORA, Bestovje, Školska 27, (OIB 86424212504)</w:t>
      </w:r>
    </w:p>
    <w:p w:rsidRDefault="00E54F31" w:rsidP="00E048FC" w:rsidR="00E54F31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FF6CCB" w:rsidP="00EE69E5" w:rsidR="00FF6CCB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992BBF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F6CCB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</w:t>
      </w:r>
      <w:r w:rsidR="00992BBF">
        <w:rPr>
          <w:rFonts w:hAnsi="Times New Roman" w:ascii="Times New Roman"/>
        </w:rPr>
        <w:t xml:space="preserve"> javnoovjerovljeni</w:t>
      </w:r>
      <w:r w:rsidR="00E714D7" w:rsidRPr="00E714D7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>popis imovine i obveza</w:t>
      </w:r>
      <w:r w:rsidR="00992BBF">
        <w:rPr>
          <w:rFonts w:hAnsi="Times New Roman" w:ascii="Times New Roman"/>
        </w:rPr>
        <w:t xml:space="preserve">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8E725C">
        <w:rPr>
          <w:rFonts w:hAnsi="Times New Roman" w:ascii="Times New Roman"/>
        </w:rPr>
        <w:t>21.siječnja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8E725C">
        <w:rPr>
          <w:rFonts w:hAnsi="Times New Roman" w:ascii="Times New Roman"/>
        </w:rPr>
        <w:t>9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6823CC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6823CC">
      <w:pPr>
        <w:jc w:val="both"/>
        <w:rPr>
          <w:rFonts w:hAnsi="Times New Roman" w:ascii="Times New Roman"/>
          <w:i/>
          <w:szCs w:val="24"/>
        </w:rPr>
      </w:pPr>
    </w:p>
    <w:p w:rsidRDefault="006823CC" w:rsidP="006823CC" w:rsidR="006823CC" w:rsidRPr="006823CC">
      <w:pPr>
        <w:ind w:firstLine="720" w:left="4320"/>
        <w:jc w:val="both"/>
        <w:rPr>
          <w:rFonts w:hAnsi="Times New Roman" w:ascii="Times New Roman"/>
        </w:rPr>
      </w:pPr>
      <w:r w:rsidRPr="006823CC">
        <w:rPr>
          <w:rFonts w:hAnsi="Times New Roman" w:ascii="Times New Roman"/>
        </w:rPr>
        <w:t>Za točnost otpravka, ovlašteni službenik:</w:t>
      </w:r>
    </w:p>
    <w:p w:rsidRDefault="006823CC" w:rsidP="000C1713" w:rsidR="000C1713" w:rsidRPr="006823CC">
      <w:pPr>
        <w:jc w:val="both"/>
        <w:rPr>
          <w:rFonts w:hAnsi="Times New Roman" w:ascii="Times New Roman"/>
        </w:rPr>
      </w:pPr>
      <w:r w:rsidRPr="006823CC">
        <w:rPr>
          <w:rFonts w:hAnsi="Times New Roman" w:ascii="Times New Roman"/>
        </w:rPr>
        <w:t xml:space="preserve">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23CC">
        <w:rPr>
          <w:rFonts w:hAnsi="Times New Roman" w:ascii="Times New Roman"/>
        </w:rPr>
        <w:t xml:space="preserve"> Valentina Delač</w:t>
      </w:r>
    </w:p>
    <w:p w:rsidRDefault="000C1713" w:rsidR="000C1713" w:rsidRPr="006823CC">
      <w:pPr>
        <w:jc w:val="both"/>
        <w:rPr>
          <w:rFonts w:hAnsi="Times New Roman" w:ascii="Times New Roman"/>
          <w:sz w:val="22"/>
        </w:rPr>
      </w:pPr>
    </w:p>
    <w:sectPr w:rsidSect="00840E3D" w:rsidR="000C1713" w:rsidRPr="006823CC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3CC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FF6CCB">
      <w:rPr>
        <w:rFonts w:hAnsi="Times New Roman" w:ascii="Times New Roman"/>
      </w:rPr>
      <w:t>1511</w:t>
    </w:r>
    <w:r w:rsidR="00523675">
      <w:rPr>
        <w:rFonts w:hAnsi="Times New Roman" w:ascii="Times New Roman"/>
      </w:rPr>
      <w:t>/1</w:t>
    </w:r>
    <w:r w:rsidR="00FF6CC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13A"/>
    <w:rsid w:val="00046071"/>
    <w:rsid w:val="000A4F52"/>
    <w:rsid w:val="000B609B"/>
    <w:rsid w:val="000C1713"/>
    <w:rsid w:val="000C47B3"/>
    <w:rsid w:val="000D2198"/>
    <w:rsid w:val="000E7489"/>
    <w:rsid w:val="00112B50"/>
    <w:rsid w:val="00130595"/>
    <w:rsid w:val="00135BF3"/>
    <w:rsid w:val="00137652"/>
    <w:rsid w:val="001429FA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B3ED7"/>
    <w:rsid w:val="002D138D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23675"/>
    <w:rsid w:val="00532B71"/>
    <w:rsid w:val="00537BDA"/>
    <w:rsid w:val="00560B25"/>
    <w:rsid w:val="00591C1A"/>
    <w:rsid w:val="005940E9"/>
    <w:rsid w:val="005E7A3D"/>
    <w:rsid w:val="005F2889"/>
    <w:rsid w:val="006356C5"/>
    <w:rsid w:val="006703C0"/>
    <w:rsid w:val="006823CC"/>
    <w:rsid w:val="006E732C"/>
    <w:rsid w:val="007156C3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8E725C"/>
    <w:rsid w:val="0090428A"/>
    <w:rsid w:val="00935486"/>
    <w:rsid w:val="00955E9E"/>
    <w:rsid w:val="009742A0"/>
    <w:rsid w:val="00974C2D"/>
    <w:rsid w:val="00987982"/>
    <w:rsid w:val="00992BBF"/>
    <w:rsid w:val="0099623A"/>
    <w:rsid w:val="00997930"/>
    <w:rsid w:val="00997BA9"/>
    <w:rsid w:val="009A59F6"/>
    <w:rsid w:val="009B676E"/>
    <w:rsid w:val="009E03D4"/>
    <w:rsid w:val="009F2249"/>
    <w:rsid w:val="009F5765"/>
    <w:rsid w:val="00A145A2"/>
    <w:rsid w:val="00A94E90"/>
    <w:rsid w:val="00A95334"/>
    <w:rsid w:val="00AB7883"/>
    <w:rsid w:val="00AF40B4"/>
    <w:rsid w:val="00B02A0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CF67E0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DF5FA7"/>
    <w:rsid w:val="00E048FC"/>
    <w:rsid w:val="00E25FFD"/>
    <w:rsid w:val="00E324BF"/>
    <w:rsid w:val="00E54F31"/>
    <w:rsid w:val="00E714D7"/>
    <w:rsid w:val="00EA7B5A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67295"/>
    <w:rsid w:val="00F7711F"/>
    <w:rsid w:val="00F9169A"/>
    <w:rsid w:val="00FC7393"/>
    <w:rsid w:val="00FD450E"/>
    <w:rsid w:val="00FD7657"/>
    <w:rsid w:val="00FE2B5A"/>
    <w:rsid w:val="00FF561A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82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3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3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3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3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82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3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3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3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3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St-1511/2016</izvorni_sadrzaj>
    <derivirana_varijabla naziv="DomainObject.Predmet.OznakaBroj_1">St-1511/2016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HRVATSKA ZORA</izvorni_sadrzaj>
    <derivirana_varijabla naziv="DomainObject.Predmet.ProtustrankaFormated_1">  UDRUGA HRVATSKA ZORA</derivirana_varijabla>
  </DomainObject.Predmet.ProtustrankaFormated>
  <DomainObject.Predmet.ProtustrankaFormatedOIB>
    <izvorni_sadrzaj>  UDRUGA HRVATSKA ZORA, OIB 86424212504</izvorni_sadrzaj>
    <derivirana_varijabla naziv="DomainObject.Predmet.ProtustrankaFormatedOIB_1">  UDRUGA HRVATSKA ZORA, OIB 86424212504</derivirana_varijabla>
  </DomainObject.Predmet.ProtustrankaFormatedOIB>
  <DomainObject.Predmet.ProtustrankaFormatedWithAdress>
    <izvorni_sadrzaj> UDRUGA HRVATSKA ZORA, Školska 27, 10437 Bestovje</izvorni_sadrzaj>
    <derivirana_varijabla naziv="DomainObject.Predmet.ProtustrankaFormatedWithAdress_1"> UDRUGA HRVATSKA ZORA, Školska 27, 10437 Bestovje</derivirana_varijabla>
  </DomainObject.Predmet.ProtustrankaFormatedWithAdress>
  <DomainObject.Predmet.ProtustrankaFormatedWithAdressOIB>
    <izvorni_sadrzaj> UDRUGA HRVATSKA ZORA, OIB 86424212504, Školska 27, 10437 Bestovje</izvorni_sadrzaj>
    <derivirana_varijabla naziv="DomainObject.Predmet.ProtustrankaFormatedWithAdressOIB_1"> UDRUGA HRVATSKA ZORA, OIB 86424212504, Školska 27, 10437 Bestovje</derivirana_varijabla>
  </DomainObject.Predmet.ProtustrankaFormatedWithAdressOIB>
  <DomainObject.Predmet.ProtustrankaWithAdress>
    <izvorni_sadrzaj>UDRUGA HRVATSKA ZORA Školska 27, 10437 Bestovje</izvorni_sadrzaj>
    <derivirana_varijabla naziv="DomainObject.Predmet.ProtustrankaWithAdress_1">UDRUGA HRVATSKA ZORA Školska 27, 10437 Bestovje</derivirana_varijabla>
  </DomainObject.Predmet.ProtustrankaWithAdress>
  <DomainObject.Predmet.ProtustrankaWithAdressOIB>
    <izvorni_sadrzaj>UDRUGA HRVATSKA ZORA, OIB 86424212504, Školska 27, 10437 Bestovje</izvorni_sadrzaj>
    <derivirana_varijabla naziv="DomainObject.Predmet.ProtustrankaWithAdressOIB_1">UDRUGA HRVATSKA ZORA, OIB 86424212504, Školska 27, 10437 Bestovje</derivirana_varijabla>
  </DomainObject.Predmet.ProtustrankaWithAdressOIB>
  <DomainObject.Predmet.ProtustrankaNazivFormated>
    <izvorni_sadrzaj>UDRUGA HRVATSKA ZORA</izvorni_sadrzaj>
    <derivirana_varijabla naziv="DomainObject.Predmet.ProtustrankaNazivFormated_1">UDRUGA HRVATSKA ZORA</derivirana_varijabla>
  </DomainObject.Predmet.ProtustrankaNazivFormated>
  <DomainObject.Predmet.ProtustrankaNazivFormatedOIB>
    <izvorni_sadrzaj>UDRUGA HRVATSKA ZORA, OIB 86424212504</izvorni_sadrzaj>
    <derivirana_varijabla naziv="DomainObject.Predmet.ProtustrankaNazivFormatedOIB_1">UDRUGA HRVATSKA ZORA, OIB 86424212504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ZORA</item>
    </izvorni_sadrzaj>
    <derivirana_varijabla naziv="DomainObject.Predmet.ProtuStrankaListFormated_1">
      <item>UDRUGA HRVATSKA ZORA</item>
    </derivirana_varijabla>
  </DomainObject.Predmet.ProtuStrankaListFormated>
  <DomainObject.Predmet.ProtuStrankaListFormatedOIB>
    <izvorni_sadrzaj>
      <item>UDRUGA HRVATSKA ZORA, OIB 86424212504</item>
    </izvorni_sadrzaj>
    <derivirana_varijabla naziv="DomainObject.Predmet.ProtuStrankaListFormatedOIB_1">
      <item>UDRUGA HRVATSKA ZORA, OIB 86424212504</item>
    </derivirana_varijabla>
  </DomainObject.Predmet.ProtuStrankaListFormatedOIB>
  <DomainObject.Predmet.ProtuStrankaListFormatedWithAdress>
    <izvorni_sadrzaj>
      <item>UDRUGA HRVATSKA ZORA, Školska 27, 10437 Bestovje</item>
    </izvorni_sadrzaj>
    <derivirana_varijabla naziv="DomainObject.Predmet.ProtuStrankaListFormatedWithAdress_1">
      <item>UDRUGA HRVATSKA ZORA, Školska 27, 10437 Bestovje</item>
    </derivirana_varijabla>
  </DomainObject.Predmet.ProtuStrankaListFormatedWithAdress>
  <DomainObject.Predmet.ProtuStrankaListFormatedWithAdressOIB>
    <izvorni_sadrzaj>
      <item>UDRUGA HRVATSKA ZORA, OIB 86424212504, Školska 27, 10437 Bestovje</item>
    </izvorni_sadrzaj>
    <derivirana_varijabla naziv="DomainObject.Predmet.ProtuStrankaListFormatedWithAdressOIB_1">
      <item>UDRUGA HRVATSKA ZORA, OIB 86424212504, Školska 27, 10437 Bestovje</item>
    </derivirana_varijabla>
  </DomainObject.Predmet.ProtuStrankaListFormatedWithAdressOIB>
  <DomainObject.Predmet.ProtuStrankaListNazivFormated>
    <izvorni_sadrzaj>
      <item>UDRUGA HRVATSKA ZORA</item>
    </izvorni_sadrzaj>
    <derivirana_varijabla naziv="DomainObject.Predmet.ProtuStrankaListNazivFormated_1">
      <item>UDRUGA HRVATSKA ZORA</item>
    </derivirana_varijabla>
  </DomainObject.Predmet.ProtuStrankaListNazivFormated>
  <DomainObject.Predmet.ProtuStrankaListNazivFormatedOIB>
    <izvorni_sadrzaj>
      <item>UDRUGA HRVATSKA ZORA, OIB 86424212504</item>
    </izvorni_sadrzaj>
    <derivirana_varijabla naziv="DomainObject.Predmet.ProtuStrankaListNazivFormatedOIB_1">
      <item>UDRUGA HRVATSKA ZORA, OIB 86424212504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ZORA</izvorni_sadrzaj>
    <derivirana_varijabla naziv="DomainObject.Predmet.ProtustrankaIDrugi_1">UDRUGA HRVATSKA ZORA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ZORA, OIB 86424212504, Školska 27, 10437 Bestovje</izvorni_sadrzaj>
    <derivirana_varijabla naziv="DomainObject.Predmet.ProtustrankaIDrugiAdressOIB_1">UDRUGA HRVATSKA ZORA, OIB 86424212504, Školska 27,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HRVATSKA ZORA</item>
    </izvorni_sadrzaj>
    <derivirana_varijabla naziv="DomainObject.Predmet.SudioniciListNaziv_1">
      <item>FINA Regionalni centar Zagreb</item>
      <item>UDRUGA HRVATSKA ZORA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HRVATSKA ZORA, OIB 86424212504, Školska 27,10437 Bestovje</item>
    </izvorni_sadrzaj>
    <derivirana_varijabla naziv="DomainObject.Predmet.SudioniciListAdressOIB_1">
      <item>FINA Regionalni centar Zagreb, OIB 85821130368, Trg svibanjskih žrtava 1995. 1,10000 Zagreb</item>
      <item>UDRUGA HRVATSKA ZORA, OIB 86424212504, Školska 27,10437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86424212504</item>
    </izvorni_sadrzaj>
    <derivirana_varijabla naziv="DomainObject.Predmet.SudioniciListNazivOIB_1">
      <item>, OIB 85821130368</item>
      <item>, OIB 86424212504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veljače 2016.</izvorni_sadrzaj>
    <derivirana_varijabla naziv="DomainObject.PredzadnjaOdlukaIzPredmeta.DatumDonosenjaOdluke_1">26. veljače 2016.</derivirana_varijabla>
  </DomainObject.PredzadnjaOdlukaIzPredmeta.DatumDonosenjaOdluke>
  <DomainObject.PredzadnjaOdlukaIzPredmeta.Oznaka>
    <izvorni_sadrzaj>St-1511/2016-5</izvorni_sadrzaj>
    <derivirana_varijabla naziv="DomainObject.PredzadnjaOdlukaIzPredmeta.Oznaka_1">St-1511/2016-5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14417-7CC6-4148-815A-D3F98BF61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504</properties:Words>
  <properties:Characters>2792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2019-01-21T12:48:00Z</dcterms:created>
  <dc:creator>Sudsko vijeæe</dc:creator>
  <cp:lastModifiedBy>Valentina Delač</cp:lastModifiedBy>
  <cp:lastPrinted>2019-01-21T12:50:00Z</cp:lastPrinted>
  <dcterms:modified xmlns:xsi="http://www.w3.org/2001/XMLSchema-instance" xsi:type="dcterms:W3CDTF">2019-01-21T12:51:00Z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(UDRUGA HRVATSKA ZORA otvaranje i zaključenje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