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f69f" w14:paraId="f9ff69f" w:rsidRDefault="00E8119A" w:rsidP="00E8119A" w:rsidR="00E8119A" w:rsidRPr="00156FA9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156FA9">
        <w:rPr>
          <w:b/>
          <w:bCs/>
          <w:lang w:val="hr-HR"/>
        </w:rPr>
        <w:t xml:space="preserve">   </w:t>
      </w:r>
    </w:p>
    <w:p w:rsidRDefault="00E8119A" w:rsidP="00E8119A" w:rsidR="00E8119A" w:rsidRPr="00156FA9">
      <w:pPr>
        <w:rPr>
          <w:b/>
          <w:bCs/>
          <w:lang w:val="hr-HR"/>
        </w:rPr>
      </w:pPr>
    </w:p>
    <w:p w:rsidRDefault="00FE0C1D" w:rsidP="00E8119A" w:rsidR="00E8119A" w:rsidRPr="00156FA9">
      <w:pPr>
        <w:rPr>
          <w:b/>
          <w:bCs/>
          <w:lang w:val="hr-HR"/>
        </w:rPr>
      </w:pPr>
      <w:r w:rsidRPr="00156FA9">
        <w:rPr>
          <w:noProof/>
          <w:lang w:val="hr-HR"/>
        </w:rPr>
        <w:t xml:space="preserve">                  </w:t>
      </w:r>
      <w:r w:rsidRPr="00156FA9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="00992315" w:rsidRPr="00156FA9">
        <w:rPr>
          <w:bCs/>
          <w:lang w:val="hr-HR"/>
        </w:rPr>
        <w:t xml:space="preserve">    </w:t>
      </w:r>
      <w:r w:rsidRPr="00156FA9">
        <w:rPr>
          <w:bCs/>
          <w:lang w:val="hr-HR"/>
        </w:rPr>
        <w:t>R</w:t>
      </w:r>
      <w:r w:rsidR="00992315" w:rsidRPr="00156FA9">
        <w:rPr>
          <w:bCs/>
          <w:lang w:val="hr-HR"/>
        </w:rPr>
        <w:t>epublika Hrvatska</w:t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>TRGOVAČKI SUD U ZAGREBU</w:t>
      </w:r>
    </w:p>
    <w:p w:rsidRDefault="00AF4983" w:rsidP="00E8119A" w:rsidR="00AF4983" w:rsidRPr="00156FA9">
      <w:pPr>
        <w:rPr>
          <w:b/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Pr="00156FA9">
        <w:rPr>
          <w:bCs/>
          <w:lang w:val="hr-HR"/>
        </w:rPr>
        <w:t xml:space="preserve"> Zagreb, Amruševa 2/II</w:t>
      </w:r>
    </w:p>
    <w:p w:rsidRDefault="00AF4983" w:rsidP="006C4C3A" w:rsidR="006C4C3A" w:rsidRPr="00156FA9">
      <w:pPr>
        <w:jc w:val="right"/>
        <w:rPr>
          <w:lang w:val="hr-HR"/>
        </w:rPr>
      </w:pPr>
      <w:r w:rsidRPr="00156FA9">
        <w:rPr>
          <w:bCs/>
          <w:lang w:val="hr-HR"/>
        </w:rPr>
        <w:t>20</w:t>
      </w:r>
      <w:r w:rsidR="00E8119A" w:rsidRPr="00156FA9">
        <w:rPr>
          <w:bCs/>
          <w:lang w:val="hr-HR"/>
        </w:rPr>
        <w:t xml:space="preserve"> St-</w:t>
      </w:r>
      <w:r w:rsidR="00B617DE" w:rsidRPr="00156FA9">
        <w:rPr>
          <w:bCs/>
          <w:lang w:val="hr-HR"/>
        </w:rPr>
        <w:t>6689/15</w:t>
      </w:r>
    </w:p>
    <w:p w:rsidRDefault="00A17656" w:rsidP="006C4C3A" w:rsidR="00E8119A" w:rsidRPr="00156FA9">
      <w:pPr>
        <w:jc w:val="center"/>
        <w:rPr>
          <w:lang w:val="hr-HR"/>
        </w:rPr>
      </w:pPr>
      <w:r w:rsidRPr="00156FA9">
        <w:rPr>
          <w:lang w:val="hr-HR"/>
        </w:rPr>
        <w:t>R E P U B L I K A    H R V A T S K A</w:t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Cs/>
          <w:lang w:val="hr-HR"/>
        </w:rPr>
        <w:t>R J E Š E N J E</w:t>
      </w:r>
    </w:p>
    <w:p w:rsidRDefault="006C4C3A" w:rsidP="00E8119A" w:rsidR="006C4C3A" w:rsidRPr="00156FA9">
      <w:pPr>
        <w:rPr>
          <w:b/>
          <w:bCs/>
          <w:lang w:val="hr-HR"/>
        </w:rPr>
      </w:pPr>
    </w:p>
    <w:p w:rsidRDefault="00E8119A" w:rsidP="00E8119A" w:rsidR="006C4C3A" w:rsidRPr="00156FA9">
      <w:pPr>
        <w:jc w:val="both"/>
        <w:rPr>
          <w:color w:val="000000"/>
          <w:lang w:val="hr-HR"/>
        </w:rPr>
      </w:pPr>
      <w:r w:rsidRPr="00156FA9">
        <w:rPr>
          <w:bCs/>
          <w:lang w:val="hr-HR"/>
        </w:rPr>
        <w:tab/>
      </w:r>
      <w:r w:rsidR="00B617DE" w:rsidRPr="00156FA9">
        <w:rPr>
          <w:color w:val="000000"/>
          <w:lang w:val="hr-HR"/>
        </w:rPr>
        <w:t xml:space="preserve">Trgovački sud u Zagrebu po sucu pojedincu Luciji Butigan, </w:t>
      </w:r>
      <w:r w:rsidR="00156FA9">
        <w:rPr>
          <w:color w:val="000000"/>
          <w:lang w:val="hr-HR"/>
        </w:rPr>
        <w:t>u stečajnom postupku</w:t>
      </w:r>
      <w:r w:rsidR="00B617DE" w:rsidRPr="00156FA9">
        <w:rPr>
          <w:color w:val="000000"/>
          <w:lang w:val="hr-HR"/>
        </w:rPr>
        <w:t xml:space="preserve"> nad </w:t>
      </w:r>
      <w:r w:rsidR="00156FA9">
        <w:rPr>
          <w:color w:val="000000"/>
          <w:lang w:val="hr-HR"/>
        </w:rPr>
        <w:t xml:space="preserve">stečajnim </w:t>
      </w:r>
      <w:r w:rsidR="00B617DE" w:rsidRPr="00156FA9">
        <w:rPr>
          <w:color w:val="000000"/>
          <w:lang w:val="hr-HR"/>
        </w:rPr>
        <w:t xml:space="preserve">dužnikom BORNA TRGOVINA d.o.o., Zagreb, Maksimirska 108, OIB 73151166193, </w:t>
      </w:r>
      <w:r w:rsidR="00156FA9">
        <w:rPr>
          <w:color w:val="000000"/>
          <w:lang w:val="hr-HR"/>
        </w:rPr>
        <w:t xml:space="preserve">dana </w:t>
      </w:r>
      <w:r w:rsidR="00B617DE" w:rsidRPr="00156FA9">
        <w:rPr>
          <w:color w:val="000000"/>
          <w:lang w:val="hr-HR"/>
        </w:rPr>
        <w:t>19. listopada 2017.</w:t>
      </w:r>
    </w:p>
    <w:p w:rsidRDefault="00B617DE" w:rsidP="00E8119A" w:rsidR="00B617DE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>r i j e š i o</w:t>
      </w:r>
      <w:r w:rsidR="00F30852" w:rsidRPr="00156FA9">
        <w:rPr>
          <w:bCs/>
          <w:lang w:val="hr-HR"/>
        </w:rPr>
        <w:t xml:space="preserve">   </w:t>
      </w:r>
      <w:r w:rsidRPr="00156FA9">
        <w:rPr>
          <w:bCs/>
          <w:lang w:val="hr-HR"/>
        </w:rPr>
        <w:t xml:space="preserve"> j e</w:t>
      </w:r>
    </w:p>
    <w:p w:rsidRDefault="006C4C3A" w:rsidP="00E8119A" w:rsidR="006C4C3A" w:rsidRPr="00156FA9">
      <w:pPr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I.</w:t>
      </w:r>
      <w:r w:rsidRPr="00156FA9">
        <w:rPr>
          <w:bCs/>
          <w:lang w:val="hr-HR"/>
        </w:rPr>
        <w:tab/>
        <w:t xml:space="preserve">Određuje se prodaja u stečajnom postupku nekretnina u vlasništvu stečajnog dužnika </w:t>
      </w:r>
      <w:r w:rsidR="00156FA9" w:rsidRPr="00156FA9">
        <w:rPr>
          <w:color w:val="000000"/>
          <w:lang w:val="hr-HR"/>
        </w:rPr>
        <w:t>BORNA TRGOVINA d.o.o., Zagreb, Maksimirska 108, OIB 73151166193</w:t>
      </w:r>
      <w:r w:rsidRPr="00156FA9">
        <w:rPr>
          <w:bCs/>
          <w:lang w:val="hr-HR"/>
        </w:rPr>
        <w:t>, uz odgovarajuću primjenu pravila o ovrsi na nekretninama, i to: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156FA9" w:rsidP="00156FA9" w:rsidR="00156FA9" w:rsidRPr="00156FA9">
      <w:pPr>
        <w:numPr>
          <w:ilvl w:val="0"/>
          <w:numId w:val="7"/>
        </w:numPr>
        <w:suppressAutoHyphens/>
        <w:autoSpaceDN w:val="false"/>
        <w:spacing w:lineRule="auto" w:line="244" w:after="160"/>
        <w:jc w:val="both"/>
        <w:textAlignment w:val="baseline"/>
        <w:rPr>
          <w:lang w:val="hr-HR"/>
        </w:rPr>
      </w:pPr>
      <w:r w:rsidRPr="00156FA9">
        <w:rPr>
          <w:lang w:val="hr-HR"/>
        </w:rPr>
        <w:t>nekretnina upisana u zk.ul. 25088,k.o. Grad Zagreb,kat.čest.br. 4769/5-3 stambene zgrade br. 1-13, zgrada i dvorište u Počiteljskoj ulici, ukupne površine čhv 609,2 m2 2191, i to pod rbr. 44. suvlasnički dio: 0,633/100 ETAŽNO VLASNIŠTVO (E-44) 1. Lokal "L5„ u prizemlju površine 27,86 čm na kuću broj 7</w:t>
      </w:r>
      <w:r w:rsidR="001F6B2D">
        <w:rPr>
          <w:lang w:val="hr-HR"/>
        </w:rPr>
        <w:t xml:space="preserve"> (Općinski građanski sud u Zagrebu).</w:t>
      </w:r>
    </w:p>
    <w:p w:rsidRDefault="00156FA9" w:rsidP="00156FA9" w:rsidR="00156FA9">
      <w:pPr>
        <w:spacing w:lineRule="auto" w:line="244"/>
        <w:ind w:left="720"/>
        <w:jc w:val="both"/>
        <w:rPr>
          <w:b/>
          <w:lang w:val="hr-HR"/>
        </w:rPr>
      </w:pPr>
      <w:r w:rsidRPr="00156FA9">
        <w:rPr>
          <w:lang w:val="hr-HR"/>
        </w:rPr>
        <w:t>Ukupn</w:t>
      </w:r>
      <w:r>
        <w:rPr>
          <w:lang w:val="hr-HR"/>
        </w:rPr>
        <w:t>o</w:t>
      </w:r>
      <w:r w:rsidRPr="00156FA9">
        <w:rPr>
          <w:lang w:val="hr-HR"/>
        </w:rPr>
        <w:t xml:space="preserve"> procijenjena vrijednost nekretnine</w:t>
      </w:r>
      <w:r>
        <w:rPr>
          <w:lang w:val="hr-HR"/>
        </w:rPr>
        <w:t xml:space="preserve"> po sudskom vještaku iznosi</w:t>
      </w:r>
      <w:r w:rsidRPr="00156FA9">
        <w:rPr>
          <w:lang w:val="hr-HR"/>
        </w:rPr>
        <w:t xml:space="preserve">: </w:t>
      </w:r>
      <w:r w:rsidRPr="00156FA9">
        <w:rPr>
          <w:b/>
          <w:lang w:val="hr-HR"/>
        </w:rPr>
        <w:t>214.649 kn</w:t>
      </w:r>
      <w:r>
        <w:rPr>
          <w:b/>
          <w:lang w:val="hr-HR"/>
        </w:rPr>
        <w:t>.</w:t>
      </w:r>
    </w:p>
    <w:p w:rsidRDefault="00C4668A" w:rsidP="00156FA9" w:rsidR="00156FA9">
      <w:pPr>
        <w:spacing w:lineRule="auto" w:line="244"/>
        <w:ind w:left="720"/>
        <w:jc w:val="both"/>
        <w:rPr>
          <w:lang w:val="hr-HR"/>
        </w:rPr>
      </w:pPr>
      <w:r>
        <w:rPr>
          <w:lang w:val="hr-HR"/>
        </w:rPr>
        <w:t xml:space="preserve">Na navedenoj nekretnini upisano je razlučno pravo u korist razlučnog vjerovnika </w:t>
      </w:r>
      <w:r>
        <w:rPr>
          <w:bCs/>
          <w:lang w:val="hr-HR"/>
        </w:rPr>
        <w:t>HELTRADING d.o.o., Zagreb, Andrije Žaje 10, OIB:65506513186.</w:t>
      </w:r>
    </w:p>
    <w:p w:rsidRDefault="00C4668A" w:rsidP="00156FA9" w:rsidR="00C4668A" w:rsidRPr="00156FA9">
      <w:pPr>
        <w:spacing w:lineRule="auto" w:line="244"/>
        <w:ind w:left="720"/>
        <w:jc w:val="both"/>
        <w:rPr>
          <w:lang w:val="hr-HR"/>
        </w:rPr>
      </w:pPr>
    </w:p>
    <w:p w:rsidRDefault="00156FA9" w:rsidP="00156FA9" w:rsidR="00156FA9" w:rsidRPr="00156FA9">
      <w:pPr>
        <w:numPr>
          <w:ilvl w:val="0"/>
          <w:numId w:val="7"/>
        </w:numPr>
        <w:suppressAutoHyphens/>
        <w:autoSpaceDN w:val="false"/>
        <w:spacing w:lineRule="auto" w:line="244" w:after="160"/>
        <w:jc w:val="both"/>
        <w:textAlignment w:val="baseline"/>
        <w:rPr>
          <w:lang w:val="hr-HR"/>
        </w:rPr>
      </w:pPr>
      <w:r w:rsidRPr="00156FA9">
        <w:rPr>
          <w:lang w:val="hr-HR"/>
        </w:rPr>
        <w:t>nekretnina upisana u zk.ul. 7045 k.o. Gornji Stenjevac, kat.čest.br. 881/6-VOĆNJAK PERJAVICA U PERJAVICI, površine čhv 296</w:t>
      </w:r>
      <w:r w:rsidR="001F6B2D">
        <w:rPr>
          <w:lang w:val="hr-HR"/>
        </w:rPr>
        <w:t xml:space="preserve"> (Općinski građanski sud u Zagrebu).</w:t>
      </w:r>
    </w:p>
    <w:p w:rsidRDefault="00156FA9" w:rsidP="00156FA9" w:rsidR="00156FA9">
      <w:pPr>
        <w:spacing w:lineRule="auto" w:line="244"/>
        <w:ind w:left="720"/>
        <w:jc w:val="both"/>
        <w:rPr>
          <w:b/>
          <w:lang w:val="hr-HR"/>
        </w:rPr>
      </w:pPr>
      <w:r w:rsidRPr="00156FA9">
        <w:rPr>
          <w:lang w:val="hr-HR"/>
        </w:rPr>
        <w:t>Ukupn</w:t>
      </w:r>
      <w:r>
        <w:rPr>
          <w:lang w:val="hr-HR"/>
        </w:rPr>
        <w:t>o</w:t>
      </w:r>
      <w:r w:rsidRPr="00156FA9">
        <w:rPr>
          <w:lang w:val="hr-HR"/>
        </w:rPr>
        <w:t xml:space="preserve"> procijenjena vrijednost nekretnine</w:t>
      </w:r>
      <w:r>
        <w:rPr>
          <w:lang w:val="hr-HR"/>
        </w:rPr>
        <w:t xml:space="preserve"> po sudskom vještaku iznosi</w:t>
      </w:r>
      <w:r w:rsidRPr="00156FA9">
        <w:rPr>
          <w:lang w:val="hr-HR"/>
        </w:rPr>
        <w:t xml:space="preserve"> </w:t>
      </w:r>
      <w:r w:rsidRPr="00156FA9">
        <w:rPr>
          <w:b/>
          <w:lang w:val="hr-HR"/>
        </w:rPr>
        <w:t>456.838 kn</w:t>
      </w:r>
      <w:r>
        <w:rPr>
          <w:b/>
          <w:lang w:val="hr-HR"/>
        </w:rPr>
        <w:t>.</w:t>
      </w:r>
    </w:p>
    <w:p w:rsidRDefault="00C4668A" w:rsidP="00C4668A" w:rsidR="00C4668A">
      <w:pPr>
        <w:spacing w:lineRule="auto" w:line="244"/>
        <w:ind w:left="720"/>
        <w:jc w:val="both"/>
        <w:rPr>
          <w:lang w:val="hr-HR"/>
        </w:rPr>
      </w:pPr>
      <w:r>
        <w:rPr>
          <w:lang w:val="hr-HR"/>
        </w:rPr>
        <w:t xml:space="preserve">Na navedenoj nekretnini upisano je razlučno pravo u korist razlučnog vjerovnika </w:t>
      </w:r>
      <w:r>
        <w:rPr>
          <w:bCs/>
          <w:lang w:val="hr-HR"/>
        </w:rPr>
        <w:t>HELTRADING d.o.o., Zagreb, Andrije Žaje 10, OIB:65506513186.</w:t>
      </w:r>
    </w:p>
    <w:p w:rsidRDefault="00156FA9" w:rsidP="00156FA9" w:rsidR="00156FA9" w:rsidRPr="00156FA9">
      <w:pPr>
        <w:spacing w:lineRule="auto" w:line="244"/>
        <w:ind w:left="720"/>
        <w:jc w:val="both"/>
        <w:rPr>
          <w:lang w:val="hr-HR"/>
        </w:rPr>
      </w:pPr>
    </w:p>
    <w:p w:rsidRDefault="00156FA9" w:rsidP="00156FA9" w:rsidR="00156FA9" w:rsidRPr="00156FA9">
      <w:pPr>
        <w:numPr>
          <w:ilvl w:val="0"/>
          <w:numId w:val="7"/>
        </w:numPr>
        <w:suppressAutoHyphens/>
        <w:autoSpaceDN w:val="false"/>
        <w:spacing w:lineRule="auto" w:line="244" w:after="160"/>
        <w:jc w:val="both"/>
        <w:textAlignment w:val="baseline"/>
        <w:rPr>
          <w:lang w:val="hr-HR"/>
        </w:rPr>
      </w:pPr>
      <w:r w:rsidRPr="00156FA9">
        <w:rPr>
          <w:lang w:val="hr-HR"/>
        </w:rPr>
        <w:t>nekretnina upisana u zk.ul.1603 k.o. Blažići, kat.čest.br. 790/35-INDUSTRIJSKA ZGRADA, površine 264m2 i kat. čest. 790/37-INDUSTRIJSKO DVORIŠTE, površine 123m2, odnosno ukupna površina 387m2</w:t>
      </w:r>
      <w:r w:rsidR="001F6B2D">
        <w:rPr>
          <w:lang w:val="hr-HR"/>
        </w:rPr>
        <w:t xml:space="preserve"> (Općinski sud u Rijeci).</w:t>
      </w:r>
    </w:p>
    <w:p w:rsidRDefault="00156FA9" w:rsidP="00156FA9" w:rsidR="00156FA9">
      <w:pPr>
        <w:spacing w:lineRule="auto" w:line="244"/>
        <w:ind w:left="720"/>
        <w:jc w:val="both"/>
        <w:rPr>
          <w:b/>
          <w:lang w:val="hr-HR"/>
        </w:rPr>
      </w:pPr>
      <w:r w:rsidRPr="00156FA9">
        <w:rPr>
          <w:lang w:val="hr-HR"/>
        </w:rPr>
        <w:t>Ukupn</w:t>
      </w:r>
      <w:r>
        <w:rPr>
          <w:lang w:val="hr-HR"/>
        </w:rPr>
        <w:t>o</w:t>
      </w:r>
      <w:r w:rsidRPr="00156FA9">
        <w:rPr>
          <w:lang w:val="hr-HR"/>
        </w:rPr>
        <w:t xml:space="preserve"> procijenjena vrijednost nekretnine</w:t>
      </w:r>
      <w:r>
        <w:rPr>
          <w:lang w:val="hr-HR"/>
        </w:rPr>
        <w:t xml:space="preserve"> po sudskom vještaku iznosi</w:t>
      </w:r>
      <w:r w:rsidRPr="00156FA9">
        <w:rPr>
          <w:lang w:val="hr-HR"/>
        </w:rPr>
        <w:t xml:space="preserve"> </w:t>
      </w:r>
      <w:r w:rsidRPr="00156FA9">
        <w:rPr>
          <w:b/>
          <w:lang w:val="hr-HR"/>
        </w:rPr>
        <w:t>1.143.677 kn</w:t>
      </w:r>
      <w:r>
        <w:rPr>
          <w:b/>
          <w:lang w:val="hr-HR"/>
        </w:rPr>
        <w:t>.</w:t>
      </w:r>
    </w:p>
    <w:p w:rsidRDefault="00C4668A" w:rsidP="00C4668A" w:rsidR="00C4668A">
      <w:pPr>
        <w:spacing w:lineRule="auto" w:line="244"/>
        <w:ind w:left="720"/>
        <w:jc w:val="both"/>
        <w:rPr>
          <w:lang w:val="hr-HR"/>
        </w:rPr>
      </w:pPr>
      <w:r>
        <w:rPr>
          <w:lang w:val="hr-HR"/>
        </w:rPr>
        <w:t>Na navedenoj nekretnini upisano je razlučno pravo u korist razlučnog vjerovnika</w:t>
      </w:r>
      <w:r w:rsidRPr="00C4668A">
        <w:rPr>
          <w:bCs/>
          <w:lang w:val="hr-HR"/>
        </w:rPr>
        <w:t xml:space="preserve"> </w:t>
      </w:r>
      <w:r>
        <w:rPr>
          <w:bCs/>
          <w:lang w:val="hr-HR"/>
        </w:rPr>
        <w:t>Zagrebačka banka d.d., Zagreb, Paromlinska 2, OIB:92963223473.</w:t>
      </w:r>
    </w:p>
    <w:p w:rsidRDefault="00C4668A" w:rsidP="00156FA9" w:rsidR="00C4668A" w:rsidRPr="00156FA9">
      <w:pPr>
        <w:spacing w:lineRule="auto" w:line="244"/>
        <w:ind w:left="720"/>
        <w:jc w:val="both"/>
        <w:rPr>
          <w:lang w:val="hr-HR"/>
        </w:rPr>
      </w:pPr>
    </w:p>
    <w:p w:rsidRDefault="00156FA9" w:rsidP="00156FA9" w:rsidR="00156FA9" w:rsidRPr="00156FA9">
      <w:pPr>
        <w:numPr>
          <w:ilvl w:val="0"/>
          <w:numId w:val="7"/>
        </w:numPr>
        <w:suppressAutoHyphens/>
        <w:autoSpaceDN w:val="false"/>
        <w:spacing w:lineRule="auto" w:line="244" w:after="160"/>
        <w:jc w:val="both"/>
        <w:textAlignment w:val="baseline"/>
        <w:rPr>
          <w:lang w:val="hr-HR"/>
        </w:rPr>
      </w:pPr>
      <w:r w:rsidRPr="00156FA9">
        <w:rPr>
          <w:lang w:val="hr-HR"/>
        </w:rPr>
        <w:t xml:space="preserve">izvanknjižno vlasništvo stečajnog dužnika (kupoprodajni ugovor dužnika) u odnosu na nekretninu: 14525/835208 dijela nekretnine koja se nalazi u Zagrebu u Horvaćanskoj ulici i nosi operativnu oznaku SPC Horvaćanska blok 5, a koji su u izvedbenom nacrtu </w:t>
      </w:r>
      <w:r w:rsidRPr="00156FA9">
        <w:rPr>
          <w:lang w:val="hr-HR"/>
        </w:rPr>
        <w:lastRenderedPageBreak/>
        <w:t xml:space="preserve">označeni posl. prostor 1006, površine 35,31m2, suvlasnički dio 3531/835208, posl. prostor 1008, površine 35,31m2, suvlasnički dio 3531/835208, posl. prostor 1009, površine 39,32 m2, suvlasnički dio 3932/835208. </w:t>
      </w:r>
    </w:p>
    <w:p w:rsidRDefault="00156FA9" w:rsidP="00156FA9" w:rsidR="00156FA9" w:rsidRPr="00156FA9">
      <w:pPr>
        <w:spacing w:lineRule="auto" w:line="244"/>
        <w:ind w:left="720"/>
        <w:jc w:val="both"/>
        <w:rPr>
          <w:lang w:val="hr-HR"/>
        </w:rPr>
      </w:pPr>
      <w:r w:rsidRPr="00156FA9">
        <w:rPr>
          <w:lang w:val="hr-HR"/>
        </w:rPr>
        <w:t>Ukupn</w:t>
      </w:r>
      <w:r>
        <w:rPr>
          <w:lang w:val="hr-HR"/>
        </w:rPr>
        <w:t>o</w:t>
      </w:r>
      <w:r w:rsidRPr="00156FA9">
        <w:rPr>
          <w:lang w:val="hr-HR"/>
        </w:rPr>
        <w:t xml:space="preserve"> procijenjena vrijednost nekretnine</w:t>
      </w:r>
      <w:r>
        <w:rPr>
          <w:lang w:val="hr-HR"/>
        </w:rPr>
        <w:t xml:space="preserve"> po sudskom vještaku iznosi</w:t>
      </w:r>
      <w:r w:rsidRPr="00156FA9">
        <w:rPr>
          <w:lang w:val="hr-HR"/>
        </w:rPr>
        <w:t xml:space="preserve"> </w:t>
      </w:r>
      <w:r w:rsidRPr="00156FA9">
        <w:rPr>
          <w:b/>
          <w:lang w:val="hr-HR"/>
        </w:rPr>
        <w:t>1.172.436 kn</w:t>
      </w:r>
      <w:r>
        <w:rPr>
          <w:b/>
          <w:lang w:val="hr-HR"/>
        </w:rPr>
        <w:t>.</w:t>
      </w:r>
    </w:p>
    <w:p w:rsidRDefault="00156FA9" w:rsidP="00904164" w:rsidR="00156FA9" w:rsidRPr="00156FA9">
      <w:pPr>
        <w:ind w:firstLine="720"/>
        <w:jc w:val="both"/>
        <w:rPr>
          <w:lang w:val="hr-HR"/>
        </w:rPr>
      </w:pPr>
      <w:r w:rsidRPr="00156FA9">
        <w:rPr>
          <w:lang w:val="hr-HR"/>
        </w:rPr>
        <w:t>Nekretnine su slobodne od osoba i stvari, osim nekretnine upisane u zk.ul.1603 k.o. Blažići</w:t>
      </w:r>
      <w:r>
        <w:rPr>
          <w:lang w:val="hr-HR"/>
        </w:rPr>
        <w:t xml:space="preserve"> (točka </w:t>
      </w:r>
      <w:r w:rsidR="001F6B2D">
        <w:rPr>
          <w:lang w:val="hr-HR"/>
        </w:rPr>
        <w:t>3</w:t>
      </w:r>
      <w:r>
        <w:rPr>
          <w:lang w:val="hr-HR"/>
        </w:rPr>
        <w:t>.)</w:t>
      </w:r>
      <w:r w:rsidRPr="00156FA9">
        <w:rPr>
          <w:lang w:val="hr-HR"/>
        </w:rPr>
        <w:t>, gdje se nalaze pokretnine stečajnog dužnika. Navedene nekretnine nisu dane u najam ili zakup.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II.</w:t>
      </w:r>
      <w:r w:rsidRPr="00156FA9">
        <w:rPr>
          <w:bCs/>
          <w:lang w:val="hr-HR"/>
        </w:rPr>
        <w:tab/>
        <w:t>Zaključkom o prodaji utvrdit će se vrijednost nekretnine, način i uvjeti prodaje nekretnine iz točke I</w:t>
      </w:r>
      <w:r w:rsidR="006C4C3A" w:rsidRPr="00156FA9">
        <w:rPr>
          <w:bCs/>
          <w:lang w:val="hr-HR"/>
        </w:rPr>
        <w:t>.</w:t>
      </w:r>
      <w:r w:rsidRPr="00156FA9">
        <w:rPr>
          <w:bCs/>
          <w:lang w:val="hr-HR"/>
        </w:rPr>
        <w:t xml:space="preserve"> ovog Rješenja.</w:t>
      </w:r>
    </w:p>
    <w:p w:rsidRDefault="00E8119A" w:rsidP="00E8119A" w:rsidR="00E8119A" w:rsidRPr="00156FA9">
      <w:pPr>
        <w:jc w:val="both"/>
        <w:rPr>
          <w:b/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III.</w:t>
      </w:r>
      <w:r w:rsidRPr="00156FA9">
        <w:rPr>
          <w:bCs/>
          <w:lang w:val="hr-HR"/>
        </w:rPr>
        <w:tab/>
        <w:t xml:space="preserve">Određuje se upis zabilježbe ovog Rješenja o prodaji nekretnine stečajnog dužnika iz točke I. ovog Rješenja u zemljišnim knjigama </w:t>
      </w:r>
      <w:r w:rsidR="001F6B2D">
        <w:rPr>
          <w:bCs/>
          <w:lang w:val="hr-HR"/>
        </w:rPr>
        <w:t>Općinski građanski sud u Zagrebu</w:t>
      </w:r>
      <w:r w:rsidR="00D132EB" w:rsidRPr="00156FA9">
        <w:rPr>
          <w:bCs/>
          <w:lang w:val="hr-HR"/>
        </w:rPr>
        <w:t>, zemljišnoknjižni odjel</w:t>
      </w:r>
      <w:r w:rsidR="001F6B2D">
        <w:rPr>
          <w:bCs/>
          <w:lang w:val="hr-HR"/>
        </w:rPr>
        <w:t>, Općinski sud u Rijeci, zemljišnoknjižni odjel.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>Obrazloženje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>Rješenjem ovog suda broj St-</w:t>
      </w:r>
      <w:r w:rsidR="001F6B2D">
        <w:rPr>
          <w:bCs/>
          <w:lang w:val="hr-HR"/>
        </w:rPr>
        <w:t>6689/15</w:t>
      </w:r>
      <w:r w:rsidRPr="00156FA9">
        <w:rPr>
          <w:bCs/>
          <w:lang w:val="hr-HR"/>
        </w:rPr>
        <w:t xml:space="preserve"> od </w:t>
      </w:r>
      <w:r w:rsidR="00900F98" w:rsidRPr="00156FA9">
        <w:rPr>
          <w:bCs/>
          <w:lang w:val="hr-HR"/>
        </w:rPr>
        <w:t>6</w:t>
      </w:r>
      <w:r w:rsidR="001F6B2D">
        <w:rPr>
          <w:bCs/>
          <w:lang w:val="hr-HR"/>
        </w:rPr>
        <w:t>17. ožujka 2017</w:t>
      </w:r>
      <w:r w:rsidR="006C4C3A" w:rsidRPr="00156FA9">
        <w:rPr>
          <w:bCs/>
          <w:lang w:val="hr-HR"/>
        </w:rPr>
        <w:t>.</w:t>
      </w:r>
      <w:r w:rsidRPr="00156FA9">
        <w:rPr>
          <w:bCs/>
          <w:lang w:val="hr-HR"/>
        </w:rPr>
        <w:t xml:space="preserve"> otvoren je stečajni postupak nad stečajnim dužnikom </w:t>
      </w:r>
      <w:r w:rsidR="001F6B2D" w:rsidRPr="00156FA9">
        <w:rPr>
          <w:color w:val="000000"/>
          <w:lang w:val="hr-HR"/>
        </w:rPr>
        <w:t>BORNA TRGOVINA d.o.o., Zagreb, Maksimirska 108, OIB 73151166193</w:t>
      </w:r>
      <w:r w:rsidRPr="00156FA9">
        <w:rPr>
          <w:bCs/>
          <w:lang w:val="hr-HR"/>
        </w:rPr>
        <w:t>,</w:t>
      </w:r>
      <w:r w:rsidR="007D74E1" w:rsidRPr="00156FA9">
        <w:rPr>
          <w:bCs/>
          <w:lang w:val="hr-HR"/>
        </w:rPr>
        <w:t xml:space="preserve"> </w:t>
      </w:r>
      <w:r w:rsidR="001F6B2D">
        <w:rPr>
          <w:bCs/>
          <w:lang w:val="hr-HR"/>
        </w:rPr>
        <w:t>te</w:t>
      </w:r>
      <w:r w:rsidR="007D74E1" w:rsidRPr="00156FA9">
        <w:rPr>
          <w:bCs/>
          <w:lang w:val="hr-HR"/>
        </w:rPr>
        <w:t xml:space="preserve"> stečajnu masu čin</w:t>
      </w:r>
      <w:r w:rsidR="001F6B2D">
        <w:rPr>
          <w:bCs/>
          <w:lang w:val="hr-HR"/>
        </w:rPr>
        <w:t>e</w:t>
      </w:r>
      <w:r w:rsidR="007D74E1" w:rsidRPr="00156FA9">
        <w:rPr>
          <w:bCs/>
          <w:lang w:val="hr-HR"/>
        </w:rPr>
        <w:t xml:space="preserve"> nekretnin</w:t>
      </w:r>
      <w:r w:rsidR="001F6B2D">
        <w:rPr>
          <w:bCs/>
          <w:lang w:val="hr-HR"/>
        </w:rPr>
        <w:t>e</w:t>
      </w:r>
      <w:r w:rsidR="007D74E1" w:rsidRPr="00156FA9">
        <w:rPr>
          <w:bCs/>
          <w:lang w:val="hr-HR"/>
        </w:rPr>
        <w:t xml:space="preserve"> koj</w:t>
      </w:r>
      <w:r w:rsidR="001F6B2D">
        <w:rPr>
          <w:bCs/>
          <w:lang w:val="hr-HR"/>
        </w:rPr>
        <w:t>e su</w:t>
      </w:r>
      <w:r w:rsidRPr="00156FA9">
        <w:rPr>
          <w:bCs/>
          <w:lang w:val="hr-HR"/>
        </w:rPr>
        <w:t xml:space="preserve"> predmet ove prodaje, a kako </w:t>
      </w:r>
      <w:r w:rsidR="001F6B2D">
        <w:rPr>
          <w:bCs/>
          <w:lang w:val="hr-HR"/>
        </w:rPr>
        <w:t>su iste</w:t>
      </w:r>
      <w:r w:rsidR="007D74E1" w:rsidRPr="00156FA9">
        <w:rPr>
          <w:bCs/>
          <w:lang w:val="hr-HR"/>
        </w:rPr>
        <w:t xml:space="preserve"> naveden</w:t>
      </w:r>
      <w:r w:rsidR="001F6B2D">
        <w:rPr>
          <w:bCs/>
          <w:lang w:val="hr-HR"/>
        </w:rPr>
        <w:t>e</w:t>
      </w:r>
      <w:r w:rsidR="007D74E1" w:rsidRPr="00156FA9">
        <w:rPr>
          <w:bCs/>
          <w:lang w:val="hr-HR"/>
        </w:rPr>
        <w:t xml:space="preserve"> i opisan</w:t>
      </w:r>
      <w:r w:rsidR="001F6B2D">
        <w:rPr>
          <w:bCs/>
          <w:lang w:val="hr-HR"/>
        </w:rPr>
        <w:t>e</w:t>
      </w:r>
      <w:r w:rsidRPr="00156FA9">
        <w:rPr>
          <w:bCs/>
          <w:lang w:val="hr-HR"/>
        </w:rPr>
        <w:t xml:space="preserve"> u točci I. </w:t>
      </w:r>
      <w:r w:rsidR="001F6B2D">
        <w:rPr>
          <w:bCs/>
          <w:lang w:val="hr-HR"/>
        </w:rPr>
        <w:t xml:space="preserve">izreke </w:t>
      </w:r>
      <w:r w:rsidRPr="00156FA9">
        <w:rPr>
          <w:bCs/>
          <w:lang w:val="hr-HR"/>
        </w:rPr>
        <w:t xml:space="preserve">ovog rješenja. </w:t>
      </w:r>
    </w:p>
    <w:p w:rsidRDefault="007D74E1" w:rsidP="00E8119A" w:rsidR="001F6B2D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>Stečajni upravitelj podnio je prijedlog da se nekretnin</w:t>
      </w:r>
      <w:r w:rsidR="001F6B2D">
        <w:rPr>
          <w:bCs/>
          <w:lang w:val="hr-HR"/>
        </w:rPr>
        <w:t>e</w:t>
      </w:r>
      <w:r w:rsidRPr="00156FA9">
        <w:rPr>
          <w:bCs/>
          <w:lang w:val="hr-HR"/>
        </w:rPr>
        <w:t xml:space="preserve"> opisan</w:t>
      </w:r>
      <w:r w:rsidR="001F6B2D">
        <w:rPr>
          <w:bCs/>
          <w:lang w:val="hr-HR"/>
        </w:rPr>
        <w:t>e</w:t>
      </w:r>
      <w:r w:rsidR="00E8119A" w:rsidRPr="00156FA9">
        <w:rPr>
          <w:bCs/>
          <w:lang w:val="hr-HR"/>
        </w:rPr>
        <w:t xml:space="preserve"> u toč</w:t>
      </w:r>
      <w:r w:rsidRPr="00156FA9">
        <w:rPr>
          <w:bCs/>
          <w:lang w:val="hr-HR"/>
        </w:rPr>
        <w:t xml:space="preserve">ci I. ovog rješenja, a na </w:t>
      </w:r>
      <w:r w:rsidR="001F6B2D">
        <w:rPr>
          <w:bCs/>
          <w:lang w:val="hr-HR"/>
        </w:rPr>
        <w:t>kojima</w:t>
      </w:r>
      <w:r w:rsidRPr="00156FA9">
        <w:rPr>
          <w:bCs/>
          <w:lang w:val="hr-HR"/>
        </w:rPr>
        <w:t xml:space="preserve"> je upisano razlučno pravo</w:t>
      </w:r>
      <w:r w:rsidR="00E8119A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 xml:space="preserve">u korist razlučnog vjerovnika </w:t>
      </w:r>
      <w:r w:rsidR="001F6B2D">
        <w:rPr>
          <w:bCs/>
          <w:lang w:val="hr-HR"/>
        </w:rPr>
        <w:t>HELTRADING d.o.o., Zagreb, Andrije Žaje 10, OIB:65506513186, Zagrebačka banka d.d., Zagreb, Paromlinska 2, OIB:92963223473.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Stoga je, a na temelju odredbe članka </w:t>
      </w:r>
      <w:r w:rsidR="001F6B2D"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1. i </w:t>
      </w:r>
      <w:r w:rsidR="001F6B2D">
        <w:rPr>
          <w:bCs/>
          <w:lang w:val="hr-HR"/>
        </w:rPr>
        <w:t>2</w:t>
      </w:r>
      <w:r w:rsidRPr="00156FA9">
        <w:rPr>
          <w:bCs/>
          <w:lang w:val="hr-HR"/>
        </w:rPr>
        <w:t xml:space="preserve">. </w:t>
      </w:r>
      <w:r w:rsidR="001F6B2D">
        <w:rPr>
          <w:bCs/>
          <w:lang w:val="hr-HR"/>
        </w:rPr>
        <w:t>Stečajnog zakona (NN br. 71/15)</w:t>
      </w:r>
      <w:r w:rsidRPr="00156FA9">
        <w:rPr>
          <w:bCs/>
          <w:lang w:val="hr-HR"/>
        </w:rPr>
        <w:t xml:space="preserve"> odlučeno kao u izreci ovog rješenja.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Zaključkom o prodaji odredit će se vrijednost nekretnina, način </w:t>
      </w:r>
      <w:r w:rsidR="001F6B2D">
        <w:rPr>
          <w:bCs/>
          <w:lang w:val="hr-HR"/>
        </w:rPr>
        <w:t xml:space="preserve">prodaje </w:t>
      </w:r>
      <w:r w:rsidRPr="00156FA9">
        <w:rPr>
          <w:bCs/>
          <w:lang w:val="hr-HR"/>
        </w:rPr>
        <w:t>i uvjet</w:t>
      </w:r>
      <w:r w:rsidR="001F6B2D">
        <w:rPr>
          <w:bCs/>
          <w:lang w:val="hr-HR"/>
        </w:rPr>
        <w:t>i</w:t>
      </w:r>
      <w:r w:rsidRPr="00156FA9">
        <w:rPr>
          <w:bCs/>
          <w:lang w:val="hr-HR"/>
        </w:rPr>
        <w:t xml:space="preserve"> prodaje na temelju odredbe članka </w:t>
      </w:r>
      <w:r w:rsidR="001F6B2D"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</w:t>
      </w:r>
      <w:r w:rsidR="001F6B2D">
        <w:rPr>
          <w:bCs/>
          <w:lang w:val="hr-HR"/>
        </w:rPr>
        <w:t>3</w:t>
      </w:r>
      <w:r w:rsidRPr="00156FA9">
        <w:rPr>
          <w:bCs/>
          <w:lang w:val="hr-HR"/>
        </w:rPr>
        <w:t>. SZ-a.</w:t>
      </w:r>
    </w:p>
    <w:p w:rsidRDefault="006C4C3A" w:rsidP="00E8119A" w:rsidR="006C4C3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 xml:space="preserve">U Zagrebu </w:t>
      </w:r>
      <w:r w:rsidR="00904164">
        <w:rPr>
          <w:bCs/>
          <w:lang w:val="hr-HR"/>
        </w:rPr>
        <w:t>19. listopada</w:t>
      </w:r>
      <w:r w:rsidR="00900F98" w:rsidRPr="00156FA9">
        <w:rPr>
          <w:bCs/>
          <w:lang w:val="hr-HR"/>
        </w:rPr>
        <w:t xml:space="preserve"> 2017.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S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U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D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A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C:</w:t>
      </w:r>
    </w:p>
    <w:p w:rsidRDefault="005C199F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 xml:space="preserve">     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Pr="00156FA9">
        <w:rPr>
          <w:bCs/>
          <w:lang w:val="hr-HR"/>
        </w:rPr>
        <w:t xml:space="preserve">  </w:t>
      </w:r>
      <w:r w:rsidR="00E8119A" w:rsidRPr="00156FA9">
        <w:rPr>
          <w:bCs/>
          <w:lang w:val="hr-HR"/>
        </w:rPr>
        <w:t>LUCIJA BUTIGAN</w:t>
      </w:r>
      <w:r w:rsidR="003A5F01">
        <w:rPr>
          <w:bCs/>
          <w:lang w:val="hr-HR"/>
        </w:rPr>
        <w:t xml:space="preserve"> v.r.</w:t>
      </w:r>
    </w:p>
    <w:p w:rsidRDefault="005C199F" w:rsidR="005C199F" w:rsidRPr="00156FA9">
      <w:pPr>
        <w:rPr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UPUTA O PRAVNOM LIJEKU: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Protiv ovog rješenja pravo žalbe imaju stečajni upravitelj i razlučni vjerovnici.</w:t>
      </w:r>
    </w:p>
    <w:p w:rsidRDefault="00E8119A" w:rsidP="00E8119A" w:rsidR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Žalba se podnosi ovom sudu u tri primjerka za Visoki trgovački sud RH u roku od osam dana od dana dostave rješenja.</w:t>
      </w:r>
    </w:p>
    <w:p w:rsidRDefault="00B43733" w:rsidP="003A5F01" w:rsidR="00B43733">
      <w:pPr>
        <w:jc w:val="both"/>
        <w:rPr>
          <w:bCs/>
          <w:lang w:val="hr-HR"/>
        </w:rPr>
      </w:pPr>
    </w:p>
    <w:p w:rsidRDefault="003A5F01" w:rsidP="00B31100" w:rsidR="003A5F01">
      <w:r>
        <w:t>Za točnost otpravka – ovlašteni službenik</w:t>
      </w:r>
    </w:p>
    <w:p w:rsidRDefault="003A5F01" w:rsidP="00B31100" w:rsidR="003A5F01">
      <w:r>
        <w:t>Ivana Stampf</w:t>
      </w:r>
    </w:p>
    <w:p w:rsidRDefault="003A5F01" w:rsidP="003A5F01" w:rsidR="003A5F01" w:rsidRPr="00B43733">
      <w:pPr>
        <w:jc w:val="both"/>
        <w:rPr>
          <w:lang w:val="hr-HR"/>
        </w:rPr>
      </w:pPr>
    </w:p>
    <w:sectPr w:rsidSect="006C4C3A" w:rsidR="003A5F01" w:rsidRPr="00B43733">
      <w:headerReference w:type="even" r:id="rId10"/>
      <w:headerReference w:type="default" r:id="rId11"/>
      <w:pgSz w:h="15840" w:w="12240"/>
      <w:pgMar w:gutter="0" w:footer="709" w:header="709" w:left="1531" w:bottom="993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AA" w:rsidR="00006FAA">
      <w:r>
        <w:separator/>
      </w:r>
    </w:p>
  </w:endnote>
  <w:endnote w:id="0" w:type="continuationSeparator">
    <w:p w:rsidRDefault="00006FAA" w:rsidR="00006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AA" w:rsidR="00006FAA">
      <w:r>
        <w:separator/>
      </w:r>
    </w:p>
  </w:footnote>
  <w:footnote w:id="0" w:type="continuationSeparator">
    <w:p w:rsidRDefault="00006FAA" w:rsidR="00006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5F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6EA5" w:rsidR="00556EA5">
    <w:pPr>
      <w:pStyle w:val="Zaglavlje"/>
      <w:rPr>
        <w:lang w:val="hr-HR"/>
      </w:rPr>
    </w:pPr>
  </w:p>
  <w:p w:rsidRDefault="00556EA5" w:rsidP="00E8119A" w:rsidR="00556EA5">
    <w:pPr>
      <w:pStyle w:val="Zaglavlje"/>
      <w:jc w:val="right"/>
      <w:rPr>
        <w:lang w:val="hr-HR"/>
      </w:rPr>
    </w:pPr>
    <w:r w:rsidRPr="00FA699B">
      <w:rPr>
        <w:lang w:val="hr-HR"/>
      </w:rPr>
      <w:t>20 St-</w:t>
    </w:r>
    <w:r w:rsidR="00156FA9">
      <w:rPr>
        <w:lang w:val="hr-HR"/>
      </w:rPr>
      <w:t>6689/15</w:t>
    </w:r>
  </w:p>
  <w:p w:rsidRDefault="006C4C3A" w:rsidP="00E8119A" w:rsidR="006C4C3A" w:rsidRPr="00FA699B">
    <w:pPr>
      <w:pStyle w:val="Zaglavlje"/>
      <w:jc w:val="right"/>
      <w:rPr>
        <w:lang w:val="hr-HR"/>
      </w:rPr>
    </w:pPr>
  </w:p>
  <w:p w:rsidRDefault="00556EA5" w:rsidP="00E8119A" w:rsidR="00556EA5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6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6FAA"/>
    <w:rsid w:val="00025F49"/>
    <w:rsid w:val="000A2C2E"/>
    <w:rsid w:val="000F764F"/>
    <w:rsid w:val="00156FA9"/>
    <w:rsid w:val="001615CA"/>
    <w:rsid w:val="001756BF"/>
    <w:rsid w:val="001F6B2D"/>
    <w:rsid w:val="0022378E"/>
    <w:rsid w:val="00261D1A"/>
    <w:rsid w:val="00284F18"/>
    <w:rsid w:val="002D2C50"/>
    <w:rsid w:val="00327503"/>
    <w:rsid w:val="003562DE"/>
    <w:rsid w:val="00391A2C"/>
    <w:rsid w:val="00396AC4"/>
    <w:rsid w:val="003A5D20"/>
    <w:rsid w:val="003A5F01"/>
    <w:rsid w:val="003B3BCB"/>
    <w:rsid w:val="003C4D0B"/>
    <w:rsid w:val="003C4DCA"/>
    <w:rsid w:val="00402D99"/>
    <w:rsid w:val="0043486B"/>
    <w:rsid w:val="004631ED"/>
    <w:rsid w:val="00476A95"/>
    <w:rsid w:val="004C07EC"/>
    <w:rsid w:val="00556EA5"/>
    <w:rsid w:val="005833DA"/>
    <w:rsid w:val="005C199F"/>
    <w:rsid w:val="006141C8"/>
    <w:rsid w:val="00616B0B"/>
    <w:rsid w:val="00636E23"/>
    <w:rsid w:val="00676049"/>
    <w:rsid w:val="006C4C3A"/>
    <w:rsid w:val="007246F0"/>
    <w:rsid w:val="007A6EB3"/>
    <w:rsid w:val="007D74E1"/>
    <w:rsid w:val="008662C1"/>
    <w:rsid w:val="00893DAF"/>
    <w:rsid w:val="00893EFC"/>
    <w:rsid w:val="008A3528"/>
    <w:rsid w:val="008A3A05"/>
    <w:rsid w:val="008B6928"/>
    <w:rsid w:val="00900F98"/>
    <w:rsid w:val="00904164"/>
    <w:rsid w:val="00950295"/>
    <w:rsid w:val="00960169"/>
    <w:rsid w:val="00992315"/>
    <w:rsid w:val="009B18BC"/>
    <w:rsid w:val="009C14BB"/>
    <w:rsid w:val="00A17656"/>
    <w:rsid w:val="00A840C5"/>
    <w:rsid w:val="00AC26FC"/>
    <w:rsid w:val="00AC70B5"/>
    <w:rsid w:val="00AF4983"/>
    <w:rsid w:val="00B43733"/>
    <w:rsid w:val="00B617DE"/>
    <w:rsid w:val="00B7239F"/>
    <w:rsid w:val="00BA50CD"/>
    <w:rsid w:val="00BD5C91"/>
    <w:rsid w:val="00C4668A"/>
    <w:rsid w:val="00C60078"/>
    <w:rsid w:val="00C6428A"/>
    <w:rsid w:val="00C65EF1"/>
    <w:rsid w:val="00C95015"/>
    <w:rsid w:val="00CE263D"/>
    <w:rsid w:val="00CE288C"/>
    <w:rsid w:val="00CE3BA2"/>
    <w:rsid w:val="00CF670B"/>
    <w:rsid w:val="00D132EB"/>
    <w:rsid w:val="00D21026"/>
    <w:rsid w:val="00D47B12"/>
    <w:rsid w:val="00D73ACE"/>
    <w:rsid w:val="00DB38EB"/>
    <w:rsid w:val="00DD73AC"/>
    <w:rsid w:val="00E00207"/>
    <w:rsid w:val="00E067E6"/>
    <w:rsid w:val="00E1602F"/>
    <w:rsid w:val="00E640D5"/>
    <w:rsid w:val="00E8119A"/>
    <w:rsid w:val="00E95366"/>
    <w:rsid w:val="00EE41F7"/>
    <w:rsid w:val="00F30852"/>
    <w:rsid w:val="00F33F39"/>
    <w:rsid w:val="00F62A96"/>
    <w:rsid w:val="00F907C0"/>
    <w:rsid w:val="00FA699B"/>
    <w:rsid w:val="00FA7A3A"/>
    <w:rsid w:val="00FC595D"/>
    <w:rsid w:val="00FD6577"/>
    <w:rsid w:val="00FE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Tekstrezerviranogmjesta" w:type="character">
    <w:name w:val="Placeholder Text"/>
    <w:basedOn w:val="Zadanifontodlomka"/>
    <w:uiPriority w:val="99"/>
    <w:semiHidden/>
    <w:rsid w:val="003A5F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F0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F0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F0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F0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Tekstrezerviranogmjesta" w:type="character">
    <w:name w:val="Placeholder Text"/>
    <w:basedOn w:val="Zadanifontodlomka"/>
    <w:uiPriority w:val="99"/>
    <w:semiHidden/>
    <w:rsid w:val="003A5F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F0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F0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F0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F0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6689</izvorni_sadrzaj>
    <derivirana_varijabla naziv="DomainObject.Predmet.Broj_1">6689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 omot - ref</izvorni_sadrzaj>
    <derivirana_varijabla naziv="DomainObject.Predmet.Opis_1">pom. omot - ref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St-6689/2015</izvorni_sadrzaj>
    <derivirana_varijabla naziv="DomainObject.Predmet.OznakaBroj_1">St-6689/2015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BORNA TRGOVINA d.o.o. zastupanog po punomoćniku Mario Vukušić</izvorni_sadrzaj>
    <derivirana_varijabla naziv="DomainObject.Predmet.ProtustrankaFormated_1">  BORNA TRGOVINA d.o.o. zastupanog po punomoćniku Mario Vukušić</derivirana_varijabla>
  </DomainObject.Predmet.ProtustrankaFormated>
  <DomainObject.Predmet.ProtustrankaFormatedOIB>
    <izvorni_sadrzaj>  BORNA TRGOVINA d.o.o., OIB 73151166193 zastupanog po punomoćniku Mario Vukušić</izvorni_sadrzaj>
    <derivirana_varijabla naziv="DomainObject.Predmet.ProtustrankaFormatedOIB_1">  BORNA TRGOVINA d.o.o., OIB 73151166193 zastupanog po punomoćniku Mario Vukušić</derivirana_varijabla>
  </DomainObject.Predmet.ProtustrankaFormatedOIB>
  <DomainObject.Predmet.ProtustrankaFormatedWithAdress>
    <izvorni_sadrzaj> BORNA TRGOVINA d.o.o., Maksimirska 108, 10000 Zagreb zastupanog po punomoćniku Mario Vukušić</izvorni_sadrzaj>
    <derivirana_varijabla naziv="DomainObject.Predmet.ProtustrankaFormatedWithAdress_1"> BORNA TRGOVINA d.o.o., Maksimirska 108, 10000 Zagreb zastupanog po punomoćniku Mario Vukušić</derivirana_varijabla>
  </DomainObject.Predmet.ProtustrankaFormatedWithAdress>
  <DomainObject.Predmet.ProtustrankaFormatedWithAdressOIB>
    <izvorni_sadrzaj> BORNA TRGOVINA d.o.o., OIB 73151166193, Maksimirska 108, 10000 Zagreb zastupanog po punomoćniku Mario Vukušić</izvorni_sadrzaj>
    <derivirana_varijabla naziv="DomainObject.Predmet.ProtustrankaFormatedWithAdressOIB_1"> BORNA TRGOVINA d.o.o., OIB 73151166193, Maksimirska 108, 10000 Zagreb zastupanog po punomoćniku Mario Vukušić</derivirana_varijabla>
  </DomainObject.Predmet.ProtustrankaFormatedWithAdressOIB>
  <DomainObject.Predmet.ProtustrankaWithAdress>
    <izvorni_sadrzaj>BORNA TRGOVINA d.o.o. Maksimirska 108, 10000 Zagreb</izvorni_sadrzaj>
    <derivirana_varijabla naziv="DomainObject.Predmet.ProtustrankaWithAdress_1">BORNA TRGOVINA d.o.o. Maksimirska 108, 10000 Zagreb</derivirana_varijabla>
  </DomainObject.Predmet.ProtustrankaWithAdress>
  <DomainObject.Predmet.ProtustrankaWithAdressOIB>
    <izvorni_sadrzaj>BORNA TRGOVINA d.o.o., OIB 73151166193, Maksimirska 108, 10000 Zagreb</izvorni_sadrzaj>
    <derivirana_varijabla naziv="DomainObject.Predmet.ProtustrankaWithAdressOIB_1">BORNA TRGOVINA d.o.o., OIB 73151166193, Maksimirska 108, 10000 Zagreb</derivirana_varijabla>
  </DomainObject.Predmet.ProtustrankaWithAdressOIB>
  <DomainObject.Predmet.ProtustrankaNazivFormated>
    <izvorni_sadrzaj>BORNA TRGOVINA d.o.o.</izvorni_sadrzaj>
    <derivirana_varijabla naziv="DomainObject.Predmet.ProtustrankaNazivFormated_1">BORNA TRGOVINA d.o.o.</derivirana_varijabla>
  </DomainObject.Predmet.ProtustrankaNazivFormated>
  <DomainObject.Predmet.ProtustrankaNazivFormatedOIB>
    <izvorni_sadrzaj>BORNA TRGOVINA d.o.o., OIB 73151166193</izvorni_sadrzaj>
    <derivirana_varijabla naziv="DomainObject.Predmet.ProtustrankaNazivFormatedOIB_1">BORNA TRGOVINA d.o.o., OIB 73151166193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BORNA TRGOVINA d.o.o. zastupanog po punomoćniku Mario Vukušić</item>
    </izvorni_sadrzaj>
    <derivirana_varijabla naziv="DomainObject.Predmet.ProtuStrankaListFormated_1">
      <item>BORNA TRGOVINA d.o.o. zastupanog po punomoćniku Mario Vukušić</item>
    </derivirana_varijabla>
  </DomainObject.Predmet.ProtuStrankaListFormated>
  <DomainObject.Predmet.ProtuStrankaListFormatedOIB>
    <izvorni_sadrzaj>
      <item>BORNA TRGOVINA d.o.o., OIB 73151166193 zastupanog po punomoćniku Mario Vukušić</item>
    </izvorni_sadrzaj>
    <derivirana_varijabla naziv="DomainObject.Predmet.ProtuStrankaListFormatedOIB_1">
      <item>BORNA TRGOVINA d.o.o., OIB 73151166193 zastupanog po punomoćniku Mario Vukušić</item>
    </derivirana_varijabla>
  </DomainObject.Predmet.ProtuStrankaListFormatedOIB>
  <DomainObject.Predmet.ProtuStrankaListFormatedWithAdress>
    <izvorni_sadrzaj>
      <item>BORNA TRGOVINA d.o.o., Maksimirska 108, 10000 Zagreb zastupanog po punomoćniku Mario Vukušić</item>
    </izvorni_sadrzaj>
    <derivirana_varijabla naziv="DomainObject.Predmet.ProtuStrankaListFormatedWithAdress_1">
      <item>BORNA TRGOVINA d.o.o., Maksimirska 108, 10000 Zagreb zastupanog po punomoćniku Mario Vukušić</item>
    </derivirana_varijabla>
  </DomainObject.Predmet.ProtuStrankaListFormatedWithAdress>
  <DomainObject.Predmet.ProtuStrankaListFormatedWithAdressOIB>
    <izvorni_sadrzaj>
      <item>BORNA TRGOVINA d.o.o., OIB 73151166193, Maksimirska 108, 10000 Zagreb zastupanog po punomoćniku Mario Vukušić</item>
    </izvorni_sadrzaj>
    <derivirana_varijabla naziv="DomainObject.Predmet.ProtuStrankaListFormatedWithAdressOIB_1">
      <item>BORNA TRGOVINA d.o.o., OIB 73151166193, Maksimirska 108, 10000 Zagreb zastupanog po punomoćniku Mario Vukušić</item>
    </derivirana_varijabla>
  </DomainObject.Predmet.ProtuStrankaListFormatedWithAdressOIB>
  <DomainObject.Predmet.ProtuStrankaListNazivFormated>
    <izvorni_sadrzaj>
      <item>BORNA TRGOVINA d.o.o.</item>
    </izvorni_sadrzaj>
    <derivirana_varijabla naziv="DomainObject.Predmet.ProtuStrankaListNazivFormated_1">
      <item>BORNA TRGOVINA d.o.o.</item>
    </derivirana_varijabla>
  </DomainObject.Predmet.ProtuStrankaListNazivFormated>
  <DomainObject.Predmet.ProtuStrankaListNazivFormatedOIB>
    <izvorni_sadrzaj>
      <item>BORNA TRGOVINA d.o.o., OIB 73151166193</item>
    </izvorni_sadrzaj>
    <derivirana_varijabla naziv="DomainObject.Predmet.ProtuStrankaListNazivFormatedOIB_1">
      <item>BORNA TRGOVINA d.o.o., OIB 73151166193</item>
    </derivirana_varijabla>
  </DomainObject.Predmet.ProtuStrankaListNazivFormatedOIB>
  <DomainObject.Predmet.OstaliListFormated>
    <izvorni_sadrzaj>
      <item>Mario Vukušić punomoćnik sudionika u postupku BORNA TRGOVINA d.o.o.</item>
    </izvorni_sadrzaj>
    <derivirana_varijabla naziv="DomainObject.Predmet.OstaliListFormated_1">
      <item>Mario Vukušić punomoćnik sudionika u postupku BORNA TRGOVINA d.o.o.</item>
    </derivirana_varijabla>
  </DomainObject.Predmet.OstaliListFormated>
  <DomainObject.Predmet.OstaliListFormatedOIB>
    <izvorni_sadrzaj>
      <item>Mario Vukušić, OIB 34514655446 punomoćnik sudionika u postupku BORNA TRGOVINA d.o.o.</item>
    </izvorni_sadrzaj>
    <derivirana_varijabla naziv="DomainObject.Predmet.OstaliListFormatedOIB_1">
      <item>Mario Vukušić, OIB 34514655446 punomoćnik sudionika u postupku BORNA TRGOVINA d.o.o.</item>
    </derivirana_varijabla>
  </DomainObject.Predmet.OstaliListFormatedOIB>
  <DomainObject.Predmet.OstaliListFormatedWithAdress>
    <izvorni_sadrzaj>
      <item>Mario Vukušić, Ulica Kralja Petra Svačića 14, 10410 Velika Gorica punomoćnik sudionika u postupku BORNA TRGOVINA d.o.o.</item>
    </izvorni_sadrzaj>
    <derivirana_varijabla naziv="DomainObject.Predmet.OstaliListFormatedWithAdress_1">
      <item>Mario Vukušić, Ulica Kralja Petra Svačića 14, 10410 Velika Gorica punomoćnik sudionika u postupku BORNA TRGOVINA d.o.o.</item>
    </derivirana_varijabla>
  </DomainObject.Predmet.OstaliListFormatedWithAdress>
  <DomainObject.Predmet.OstaliListFormatedWithAdressOIB>
    <izvorni_sadrzaj>
      <item>Mario Vukušić, OIB 34514655446, Ulica Kralja Petra Svačića 14, 10410 Velika Gorica punomoćnik sudionika u postupku BORNA TRGOVINA d.o.o.</item>
    </izvorni_sadrzaj>
    <derivirana_varijabla naziv="DomainObject.Predmet.OstaliListFormatedWithAdressOIB_1">
      <item>Mario Vukušić, OIB 34514655446, Ulica Kralja Petra Svačića 14, 10410 Velika Gorica punomoćnik sudionika u postupku BORNA TRGOVINA d.o.o.</item>
    </derivirana_varijabla>
  </DomainObject.Predmet.OstaliListFormatedWithAdressOIB>
  <DomainObject.Predmet.OstaliListNazivFormated>
    <izvorni_sadrzaj>
      <item>Mario Vukušić</item>
    </izvorni_sadrzaj>
    <derivirana_varijabla naziv="DomainObject.Predmet.OstaliListNazivFormated_1">
      <item>Mario Vukušić</item>
    </derivirana_varijabla>
  </DomainObject.Predmet.OstaliListNazivFormated>
  <DomainObject.Predmet.OstaliListNazivFormatedOIB>
    <izvorni_sadrzaj>
      <item>Mario Vukušić, OIB 34514655446</item>
    </izvorni_sadrzaj>
    <derivirana_varijabla naziv="DomainObject.Predmet.OstaliListNazivFormatedOIB_1">
      <item>Mario Vukušić, OIB 34514655446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BORNA TRGOVINA d.o.o.</izvorni_sadrzaj>
    <derivirana_varijabla naziv="DomainObject.Predmet.ProtustrankaIDrugi_1">BORNA TRGOVINA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BORNA TRGOVINA d.o.o., OIB 73151166193, Maksimirska 108, 10000 Zagreb</izvorni_sadrzaj>
    <derivirana_varijabla naziv="DomainObject.Predmet.ProtustrankaIDrugiAdressOIB_1">BORNA TRGOVINA d.o.o., OIB 73151166193, Maksimirska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BORNA TRGOVINA d.o.o.</item>
      <item>Mario Vukušić</item>
    </izvorni_sadrzaj>
    <derivirana_varijabla naziv="DomainObject.Predmet.SudioniciListNaziv_1">
      <item>FINA Regionalni centar Zagreb</item>
      <item>BORNA TRGOVINA d.o.o.</item>
      <item>Mario Vukušić</item>
    </derivirana_varijabla>
  </DomainObject.Predmet.SudioniciListNaziv>
  <DomainObject.Predmet.SudioniciListAdressOIB>
    <izvorni_sadrzaj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izvorni_sadrzaj>
    <derivirana_varijabla naziv="DomainObject.Predmet.SudioniciListAdressOIB_1"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73151166193</item>
      <item>, OIB 34514655446</item>
    </izvorni_sadrzaj>
    <derivirana_varijabla naziv="DomainObject.Predmet.SudioniciListNazivOIB_1">
      <item>, OIB 85821130368</item>
      <item>, OIB 73151166193</item>
      <item>, OIB 34514655446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631</properties:Words>
  <properties:Characters>3625</properties:Characters>
  <properties:Lines>86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4319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2017-10-19T09:10:00Z</dcterms:created>
  <dc:creator>BISERKA</dc:creator>
  <cp:lastModifiedBy>Valentina Kranjčić</cp:lastModifiedBy>
  <cp:lastPrinted>2014-07-25T11:28:00Z</cp:lastPrinted>
  <dcterms:modified xmlns:xsi="http://www.w3.org/2001/XMLSchema-instance" xsi:type="dcterms:W3CDTF">2017-10-19T09:14:00Z</dcterms:modified>
  <cp:revision>3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