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a481" w14:paraId="1daa481" w:rsidRDefault="00DF177E" w:rsidP="000C3CA4" w:rsidR="000302FB" w:rsidRPr="000C3CA4">
      <w:pPr>
        <w:jc w:val="right"/>
        <w15:collapsed w:val="false"/>
      </w:pPr>
      <w:proofErr w:type="spellStart"/>
      <w:r>
        <w:t>Posl</w:t>
      </w:r>
      <w:proofErr w:type="spellEnd"/>
      <w:r>
        <w:t xml:space="preserve">. br.: </w:t>
      </w:r>
      <w:r w:rsidR="000C3CA4" w:rsidRPr="000C3CA4">
        <w:t>1 St-</w:t>
      </w:r>
      <w:r w:rsidR="00522C06">
        <w:t>76</w:t>
      </w:r>
      <w:r w:rsidR="006B338C">
        <w:t>/</w:t>
      </w:r>
      <w:r w:rsidR="001B6BC1">
        <w:t>20</w:t>
      </w:r>
      <w:r w:rsidR="006B338C">
        <w:t>1</w:t>
      </w:r>
      <w:r w:rsidR="00522C06">
        <w:t>2</w:t>
      </w:r>
      <w:r w:rsidR="006B338C">
        <w:t>-</w:t>
      </w:r>
      <w:r w:rsidR="00522C06">
        <w:t>89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522C06" w:rsidRPr="00522C06">
        <w:t>PRANJIĆ d.o.o. Zadar u stečaju</w:t>
      </w:r>
      <w:r w:rsidR="006B338C" w:rsidRPr="00522C06">
        <w:t>,</w:t>
      </w:r>
      <w:r w:rsidR="006B338C">
        <w:t xml:space="preserve"> </w:t>
      </w:r>
      <w:r w:rsidR="00522C06">
        <w:t>6</w:t>
      </w:r>
      <w:r w:rsidR="00AC105E">
        <w:t>. rujna</w:t>
      </w:r>
      <w:r w:rsidR="003E3E75">
        <w:t xml:space="preserve"> 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E3E75" w:rsidP="003E3E75" w:rsidR="003E3E75">
      <w:pPr>
        <w:pStyle w:val="Odlomakpopisa"/>
        <w:numPr>
          <w:ilvl w:val="0"/>
          <w:numId w:val="4"/>
        </w:numPr>
        <w:ind w:firstLine="708" w:left="0"/>
        <w:jc w:val="both"/>
      </w:pPr>
      <w:r>
        <w:t>Rješenje ovog suda pod brojem 1St-</w:t>
      </w:r>
      <w:r w:rsidR="00522C06">
        <w:t>76/12-13 od 3. veljače 2014.</w:t>
      </w:r>
      <w:r>
        <w:t xml:space="preserve"> dopunjava se na način da se iza točke </w:t>
      </w:r>
      <w:r w:rsidR="00522C06">
        <w:t>III. dodaju točke</w:t>
      </w:r>
      <w:r>
        <w:t xml:space="preserve"> </w:t>
      </w:r>
      <w:r w:rsidR="00522C06">
        <w:t>IV., V. i VI. koje glase</w:t>
      </w:r>
      <w:r>
        <w:t>:</w:t>
      </w:r>
    </w:p>
    <w:p w:rsidRDefault="00522C06" w:rsidP="00522C06" w:rsidR="00522C06">
      <w:pPr>
        <w:jc w:val="both"/>
      </w:pPr>
    </w:p>
    <w:p w:rsidRDefault="00522C06" w:rsidP="00522C06" w:rsidR="00522C06">
      <w:pPr>
        <w:jc w:val="both"/>
      </w:pPr>
      <w:r>
        <w:t>I</w:t>
      </w:r>
      <w:r w:rsidRPr="00261DA2">
        <w:t>V</w:t>
      </w:r>
      <w:r>
        <w:t xml:space="preserve">. Stečajna masa stečajnog dužnika </w:t>
      </w:r>
      <w:r w:rsidRPr="00522C06">
        <w:t>PRANJIĆ d.o.o. Zadar u stečaju</w:t>
      </w:r>
      <w:r>
        <w:t xml:space="preserve"> upisat će se u sudski registar.</w:t>
      </w:r>
    </w:p>
    <w:p w:rsidRDefault="00522C06" w:rsidP="00522C06" w:rsidR="00522C06">
      <w:pPr>
        <w:jc w:val="both"/>
      </w:pPr>
    </w:p>
    <w:p w:rsidRDefault="00522C06" w:rsidP="00522C06" w:rsidR="003E3E75">
      <w:pPr>
        <w:jc w:val="both"/>
      </w:pPr>
      <w:r w:rsidRPr="00261DA2">
        <w:t>V</w:t>
      </w:r>
      <w:r>
        <w:t xml:space="preserve">. Stečajni upravitelj stečajne mase stečajnog dužnika </w:t>
      </w:r>
      <w:r w:rsidRPr="00522C06">
        <w:t>PRANJIĆ d.o.o. Zadar u stečaju</w:t>
      </w:r>
      <w:r>
        <w:t xml:space="preserve"> je Blaž Savić iz Zadra, </w:t>
      </w:r>
      <w:r w:rsidRPr="008E37E9">
        <w:t>B.J.Jelačića 4/5, OIB: 44660472906</w:t>
      </w:r>
      <w:r>
        <w:t>, koji podatak će se upisati u sudski registar.</w:t>
      </w:r>
    </w:p>
    <w:p w:rsidRDefault="00522C06" w:rsidP="00522C06" w:rsidR="00522C06">
      <w:pPr>
        <w:jc w:val="both"/>
      </w:pPr>
    </w:p>
    <w:p w:rsidRDefault="00522C06" w:rsidP="00522C06" w:rsidR="00522C06">
      <w:pPr>
        <w:jc w:val="both"/>
      </w:pPr>
      <w:r>
        <w:t xml:space="preserve">VI. Odobrava se stečajnom upravitelju stečajne mase stečajnog dužnika PRANJIĆ d.o.o. Zadar u stečaju otvoriti žiro račun stečajne mase. </w:t>
      </w:r>
    </w:p>
    <w:p w:rsidRDefault="00522C06" w:rsidP="00522C06" w:rsidR="00522C06">
      <w:pPr>
        <w:jc w:val="both"/>
      </w:pPr>
    </w:p>
    <w:p w:rsidRDefault="003E3E75" w:rsidP="003E3E75" w:rsidR="003E3E75" w:rsidRPr="000C3CA4">
      <w:pPr>
        <w:jc w:val="center"/>
      </w:pPr>
      <w:r w:rsidRPr="000C3CA4">
        <w:t>Obrazloženje</w:t>
      </w:r>
    </w:p>
    <w:p w:rsidRDefault="003E3E75" w:rsidP="003E3E75" w:rsidR="003E3E75" w:rsidRPr="000C3CA4"/>
    <w:p w:rsidRDefault="00522C06" w:rsidP="00522C06" w:rsidR="00522C06">
      <w:pPr>
        <w:pStyle w:val="Tijeloteksta"/>
        <w:ind w:firstLine="709"/>
      </w:pPr>
      <w:r>
        <w:t xml:space="preserve">Rješenjem ovog suda </w:t>
      </w:r>
      <w:proofErr w:type="spellStart"/>
      <w:r>
        <w:t>posl</w:t>
      </w:r>
      <w:proofErr w:type="spellEnd"/>
      <w:r>
        <w:t xml:space="preserve">. br. 1 St-76/12-13 od 3. veljače 2014. obustavljen je i zaključen stečajni postupak nad stečajnim dužnikom </w:t>
      </w:r>
      <w:r w:rsidRPr="00522C06">
        <w:t>PRANJIĆ d.o.o. Zadar u stečaju</w:t>
      </w:r>
      <w:r>
        <w:t xml:space="preserve">. </w:t>
      </w:r>
    </w:p>
    <w:p w:rsidRDefault="00522C06" w:rsidP="00522C06" w:rsidR="002701FE" w:rsidRPr="002701FE">
      <w:pPr>
        <w:pStyle w:val="Tijeloteksta"/>
        <w:ind w:firstLine="709"/>
      </w:pPr>
      <w:r w:rsidRPr="002701FE">
        <w:t>Podneskom od 1. rujna 2017. stečajni upravitelj stečajne mase stečajnog dužnika predložio je upis stečajne mase u sudski registar, dodjelu OIB-a kako bi mogao otvoriti žiro račun stečajne mase</w:t>
      </w:r>
      <w:r w:rsidR="002701FE" w:rsidRPr="002701FE">
        <w:t xml:space="preserve">. </w:t>
      </w:r>
    </w:p>
    <w:p w:rsidRDefault="002701FE" w:rsidP="00522C06" w:rsidR="00522C06">
      <w:pPr>
        <w:pStyle w:val="Tijeloteksta"/>
        <w:ind w:firstLine="709"/>
      </w:pPr>
      <w:r>
        <w:t xml:space="preserve">Obzirom da su ispunjene odredbe čl. </w:t>
      </w:r>
      <w:r w:rsidR="00522C06">
        <w:t xml:space="preserve">438. Stečajnog zakona (Narodne novine 71/15), </w:t>
      </w:r>
      <w:r>
        <w:t xml:space="preserve">valjalo je odlučiti </w:t>
      </w:r>
      <w:r w:rsidR="00522C06">
        <w:t>kao u izreci</w:t>
      </w:r>
      <w:r>
        <w:t xml:space="preserve">, a odobrenje iz točke VI. ovog rješenja temelji se na odredbi čl. 133. st. 4. Stečajnog zakona. </w:t>
      </w:r>
    </w:p>
    <w:p w:rsidRDefault="003E3E75" w:rsidP="00522C06" w:rsidR="003E3E75">
      <w:pPr>
        <w:jc w:val="both"/>
      </w:pPr>
    </w:p>
    <w:p w:rsidRDefault="003E3E75" w:rsidP="003E3E75" w:rsidR="003E3E75">
      <w:pPr>
        <w:jc w:val="center"/>
      </w:pPr>
      <w:r w:rsidRPr="000C3CA4">
        <w:t xml:space="preserve">U Zadru, </w:t>
      </w:r>
      <w:r w:rsidR="00B96276">
        <w:t>6</w:t>
      </w:r>
      <w:r w:rsidR="00AC105E">
        <w:t>. rujna</w:t>
      </w:r>
      <w:r>
        <w:t xml:space="preserve"> 2017</w:t>
      </w:r>
      <w:r w:rsidRPr="000C3CA4">
        <w:t>.</w:t>
      </w:r>
    </w:p>
    <w:p w:rsidRDefault="003E3E75" w:rsidP="003E3E75" w:rsidR="003E3E75" w:rsidRPr="000C3CA4">
      <w:pPr>
        <w:jc w:val="center"/>
      </w:pPr>
    </w:p>
    <w:p w:rsidRDefault="003E3E75" w:rsidP="003E3E75" w:rsidR="003E3E75" w:rsidRPr="000C3CA4">
      <w:pPr>
        <w:ind w:firstLine="708" w:left="5664"/>
        <w:jc w:val="right"/>
      </w:pPr>
      <w:r w:rsidRPr="000C3CA4">
        <w:t>S</w:t>
      </w:r>
      <w:r>
        <w:t>utkinja:</w:t>
      </w:r>
    </w:p>
    <w:p w:rsidRDefault="003E3E75" w:rsidP="003E3E75" w:rsidR="003E3E75" w:rsidRPr="000C3CA4">
      <w:pPr>
        <w:ind w:firstLine="708" w:left="5664"/>
        <w:jc w:val="right"/>
      </w:pPr>
      <w:r w:rsidRPr="000C3CA4">
        <w:t xml:space="preserve">    Ardena Bajlo</w:t>
      </w:r>
    </w:p>
    <w:p w:rsidRDefault="003E3E75" w:rsidP="003E3E75" w:rsidR="003E3E75"/>
    <w:p w:rsidRDefault="003E3E75" w:rsidP="003E3E75" w:rsidR="003E3E75"/>
    <w:p w:rsidRDefault="003E3E75" w:rsidP="003E3E75" w:rsidR="003E3E75"/>
    <w:p w:rsidRDefault="003E3E75" w:rsidP="003E3E75" w:rsidR="003E3E75"/>
    <w:p w:rsidRDefault="003E3E75" w:rsidP="003E3E75" w:rsidR="003E3E75" w:rsidRPr="000C3CA4"/>
    <w:p w:rsidRDefault="003E3E75" w:rsidP="003E3E75" w:rsidR="003E3E75" w:rsidRPr="000C3CA4">
      <w:r w:rsidRPr="000C3CA4">
        <w:t xml:space="preserve">UPUTA O PRAVNOM LIJEKU: </w:t>
      </w:r>
    </w:p>
    <w:p w:rsidRDefault="003E3E75" w:rsidP="003E3E75" w:rsidR="003E3E75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3E3E75" w:rsidP="003E3E75" w:rsidR="003E3E75" w:rsidRPr="000C3CA4">
      <w:pPr>
        <w:jc w:val="both"/>
      </w:pPr>
    </w:p>
    <w:p w:rsidRDefault="003E3E75" w:rsidP="003E3E75" w:rsidR="003E3E75" w:rsidRPr="000C3CA4">
      <w:pPr>
        <w:jc w:val="both"/>
      </w:pPr>
    </w:p>
    <w:p w:rsidRDefault="003E3E75" w:rsidP="003E3E75" w:rsidR="003E3E75" w:rsidRPr="000C3CA4">
      <w:pPr>
        <w:jc w:val="both"/>
      </w:pPr>
      <w:r w:rsidRPr="000C3CA4">
        <w:t xml:space="preserve">Dostaviti: </w:t>
      </w:r>
    </w:p>
    <w:p w:rsidRDefault="003E3E75" w:rsidP="003E3E75" w:rsidR="003E3E75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  <w:bookmarkStart w:name="_GoBack" w:id="0"/>
      <w:bookmarkEnd w:id="0"/>
    </w:p>
    <w:p w:rsidRDefault="00B96276" w:rsidP="003E3E75" w:rsidR="00B96276">
      <w:pPr>
        <w:numPr>
          <w:ilvl w:val="0"/>
          <w:numId w:val="1"/>
        </w:numPr>
        <w:jc w:val="both"/>
      </w:pPr>
      <w:r>
        <w:t>stečajni upravitelj - mailom</w:t>
      </w:r>
    </w:p>
    <w:p w:rsidRDefault="003E3E75" w:rsidP="003E3E75" w:rsidR="003E3E75">
      <w:pPr>
        <w:numPr>
          <w:ilvl w:val="0"/>
          <w:numId w:val="1"/>
        </w:numPr>
        <w:jc w:val="both"/>
      </w:pPr>
      <w:r>
        <w:t>registar suda</w:t>
      </w:r>
    </w:p>
    <w:p w:rsidRDefault="003E3E75" w:rsidP="003E3E75" w:rsidR="003E3E75" w:rsidRPr="000C3CA4">
      <w:pPr>
        <w:numPr>
          <w:ilvl w:val="0"/>
          <w:numId w:val="1"/>
        </w:numPr>
        <w:jc w:val="both"/>
      </w:pPr>
      <w:r>
        <w:t>u spis.</w:t>
      </w:r>
    </w:p>
    <w:p w:rsidRDefault="003E3E75" w:rsidP="003E3E75" w:rsidR="003E3E75" w:rsidRPr="000C3CA4">
      <w:pPr>
        <w:ind w:left="360"/>
        <w:jc w:val="both"/>
      </w:pPr>
    </w:p>
    <w:p w:rsidRDefault="000302FB" w:rsidP="003E3E75" w:rsidR="000302FB" w:rsidRPr="000C3CA4">
      <w:pPr>
        <w:pStyle w:val="Odlomakpopisa"/>
        <w:ind w:firstLine="660" w:left="0"/>
        <w:jc w:val="both"/>
      </w:pPr>
    </w:p>
    <w:sectPr w:rsidSect="00DF177E" w:rsidR="000302FB" w:rsidRPr="000C3CA4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1FE" w:rsidP="00DF177E" w:rsidR="002701FE">
      <w:r>
        <w:separator/>
      </w:r>
    </w:p>
  </w:endnote>
  <w:endnote w:id="0" w:type="continuationSeparator">
    <w:p w:rsidRDefault="002701FE" w:rsidP="00DF177E" w:rsidR="00270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1FE" w:rsidP="00DF177E" w:rsidR="002701FE">
      <w:r>
        <w:separator/>
      </w:r>
    </w:p>
  </w:footnote>
  <w:footnote w:id="0" w:type="continuationSeparator">
    <w:p w:rsidRDefault="002701FE" w:rsidP="00DF177E" w:rsidR="00270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Content>
      <w:p w:rsidRDefault="002701FE" w:rsidP="00DF177E" w:rsidR="002701FE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85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proofErr w:type="spellStart"/>
        <w:r>
          <w:t>Posl</w:t>
        </w:r>
        <w:proofErr w:type="spellEnd"/>
        <w:r>
          <w:t xml:space="preserve">. br.: </w:t>
        </w:r>
        <w:r w:rsidRPr="000C3CA4">
          <w:t>1 St-</w:t>
        </w:r>
        <w:r>
          <w:t>76/2012-89</w:t>
        </w:r>
      </w:p>
      <w:p w:rsidRDefault="002701FE" w:rsidR="002701FE">
        <w:pPr>
          <w:pStyle w:val="Zaglavlje"/>
          <w:jc w:val="center"/>
        </w:pPr>
      </w:p>
    </w:sdtContent>
  </w:sdt>
  <w:p w:rsidRDefault="002701FE" w:rsidR="002701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5177F71"/>
    <w:multiLevelType w:val="hybridMultilevel"/>
    <w:tmpl w:val="846E0074"/>
    <w:lvl w:tplc="0D22561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77513"/>
    <w:rsid w:val="000C1AFC"/>
    <w:rsid w:val="000C3CA4"/>
    <w:rsid w:val="00174339"/>
    <w:rsid w:val="00192D9A"/>
    <w:rsid w:val="001B6BC1"/>
    <w:rsid w:val="001C0852"/>
    <w:rsid w:val="0021510A"/>
    <w:rsid w:val="002701FE"/>
    <w:rsid w:val="0027651C"/>
    <w:rsid w:val="002C185E"/>
    <w:rsid w:val="00351412"/>
    <w:rsid w:val="00387A9D"/>
    <w:rsid w:val="00391689"/>
    <w:rsid w:val="003A47CB"/>
    <w:rsid w:val="003B23F0"/>
    <w:rsid w:val="003D4686"/>
    <w:rsid w:val="003E3E75"/>
    <w:rsid w:val="004A3683"/>
    <w:rsid w:val="004F4201"/>
    <w:rsid w:val="00513B95"/>
    <w:rsid w:val="00517489"/>
    <w:rsid w:val="00522C06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D5987"/>
    <w:rsid w:val="006D6236"/>
    <w:rsid w:val="00745785"/>
    <w:rsid w:val="007935DC"/>
    <w:rsid w:val="007A66AD"/>
    <w:rsid w:val="007F2B3D"/>
    <w:rsid w:val="008B3276"/>
    <w:rsid w:val="008E1367"/>
    <w:rsid w:val="009217D3"/>
    <w:rsid w:val="009E05AD"/>
    <w:rsid w:val="00A57FE5"/>
    <w:rsid w:val="00A628BE"/>
    <w:rsid w:val="00A94666"/>
    <w:rsid w:val="00AC105E"/>
    <w:rsid w:val="00B96276"/>
    <w:rsid w:val="00BE6C59"/>
    <w:rsid w:val="00C04AAD"/>
    <w:rsid w:val="00C052B0"/>
    <w:rsid w:val="00C23D62"/>
    <w:rsid w:val="00C431C4"/>
    <w:rsid w:val="00C55CCE"/>
    <w:rsid w:val="00D21088"/>
    <w:rsid w:val="00D21F59"/>
    <w:rsid w:val="00D45752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  <w:rsid w:val="00FE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customStyle="true" w:styleId="TekstbaloniaChar" w:type="character">
    <w:name w:val="Tekst balončića Char"/>
    <w:basedOn w:val="Zadanifontodlomka"/>
    <w:link w:val="Tekstbalonia"/>
    <w:rsid w:val="00522C0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22C06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22C06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customStyle="1" w:styleId="TekstbaloniaChar" w:type="character">
    <w:name w:val="Tekst balončića Char"/>
    <w:basedOn w:val="Zadanifontodlomka"/>
    <w:link w:val="Tekstbalonia"/>
    <w:rsid w:val="00522C0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22C06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22C06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2</properties:Pages>
  <properties:Words>326</properties:Words>
  <properties:Characters>1582</properties:Characters>
  <properties:Lines>13</properties:Lines>
  <properties:Paragraphs>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2017-09-05T11:19:00Z</dcterms:created>
  <dc:creator>Ardena Bajlo</dc:creator>
  <cp:lastModifiedBy>Ardena Bajlo</cp:lastModifiedBy>
  <cp:lastPrinted>2017-09-06T08:19:00Z</cp:lastPrinted>
  <dcterms:modified xmlns:xsi="http://www.w3.org/2001/XMLSchema-instance" xsi:type="dcterms:W3CDTF">2017-09-06T08:28:00Z</dcterms:modified>
  <cp:revision>3</cp:revision>
  <dc:title>REPUBLIKA HRVATSKA</dc:title>
</cp:coreProperties>
</file>