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05b6" w14:paraId="4ba05b6" w:rsidRDefault="00AE649C" w:rsidP="006A119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6A119A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119A">
        <w:t>REPUBLIKA HRVATSKA</w:t>
      </w:r>
    </w:p>
    <w:p w:rsidRDefault="006A119A" w:rsidP="006A119A" w:rsidR="006A119A" w:rsidRPr="00B76F3C">
      <w:pPr>
        <w:pStyle w:val="SudNaziv"/>
      </w:pPr>
      <w:r>
        <w:t>TRGOVAČKI SUD U VARAŽDINU</w:t>
      </w:r>
    </w:p>
    <w:p w:rsidRDefault="006A119A" w:rsidP="006A119A" w:rsidR="006A119A">
      <w:pPr>
        <w:spacing w:after="0"/>
        <w:jc w:val="both"/>
      </w:pPr>
    </w:p>
    <w:p w:rsidRDefault="006A119A" w:rsidP="006A119A" w:rsidR="006A119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A119A" w:rsidP="006A119A" w:rsidR="006A119A">
      <w:pPr>
        <w:spacing w:after="0"/>
        <w:jc w:val="both"/>
      </w:pPr>
    </w:p>
    <w:p w:rsidRDefault="006A119A" w:rsidP="006A119A" w:rsidR="006A119A">
      <w:pPr>
        <w:spacing w:after="0"/>
        <w:jc w:val="center"/>
      </w:pPr>
      <w:r>
        <w:t>REPUBLIKA HRVATSKA</w:t>
      </w:r>
    </w:p>
    <w:p w:rsidRDefault="006A119A" w:rsidP="006A119A" w:rsidR="006A119A">
      <w:pPr>
        <w:spacing w:after="0"/>
      </w:pPr>
    </w:p>
    <w:p w:rsidRDefault="006A119A" w:rsidP="006A119A" w:rsidR="006A119A">
      <w:pPr>
        <w:spacing w:after="0"/>
        <w:jc w:val="center"/>
      </w:pPr>
      <w:r>
        <w:t>R J E Š E NJ E</w:t>
      </w:r>
    </w:p>
    <w:p w:rsidRDefault="006A119A" w:rsidP="006A119A" w:rsidR="006A119A">
      <w:pPr>
        <w:spacing w:after="0"/>
      </w:pPr>
    </w:p>
    <w:p w:rsidRDefault="006A119A" w:rsidP="006A119A" w:rsidR="006A119A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 xml:space="preserve">Trgovački sud u Varaždinu, u ime Republike Hrvatske, po sucu toga suda Mariji Levanić-Škerbić, kao stečajnom sucu, u stečajnom postupku imovinom dužnika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>, OIB: 50522688495, dana 14. listopada 2016.,</w:t>
      </w:r>
    </w:p>
    <w:p w:rsidRDefault="006A119A" w:rsidP="006A119A" w:rsidR="006A119A">
      <w:pPr>
        <w:spacing w:after="0"/>
        <w:ind w:hanging="705"/>
        <w:jc w:val="both"/>
      </w:pPr>
      <w:r>
        <w:t xml:space="preserve"> </w:t>
      </w:r>
    </w:p>
    <w:p w:rsidRDefault="006A119A" w:rsidP="006A119A" w:rsidR="006A119A">
      <w:pPr>
        <w:spacing w:after="0"/>
        <w:jc w:val="center"/>
      </w:pPr>
      <w:r>
        <w:t>r i j e š i o    j e</w:t>
      </w:r>
    </w:p>
    <w:p w:rsidRDefault="006A119A" w:rsidP="006A119A" w:rsidR="006A119A">
      <w:pPr>
        <w:spacing w:after="0"/>
        <w:ind w:firstLine="720"/>
        <w:jc w:val="both"/>
      </w:pPr>
    </w:p>
    <w:p w:rsidRDefault="006A119A" w:rsidP="006A119A" w:rsidR="006A119A">
      <w:pPr>
        <w:spacing w:after="0"/>
        <w:ind w:hanging="705" w:left="705"/>
        <w:jc w:val="both"/>
      </w:pPr>
      <w:r>
        <w:t>I</w:t>
      </w:r>
      <w:r>
        <w:tab/>
      </w:r>
      <w:r>
        <w:tab/>
        <w:t xml:space="preserve">Stečajnom upravitelju Draženu </w:t>
      </w:r>
      <w:proofErr w:type="spellStart"/>
      <w:r>
        <w:t>Vidmanu</w:t>
      </w:r>
      <w:proofErr w:type="spellEnd"/>
      <w:r>
        <w:t xml:space="preserve"> iz Ivanca, Vladimira Nazora 77, OIB: 42883745819, određuje se:</w:t>
      </w:r>
    </w:p>
    <w:p w:rsidRDefault="006A119A" w:rsidP="006A119A" w:rsidR="006A119A">
      <w:pPr>
        <w:spacing w:after="0"/>
        <w:jc w:val="both"/>
      </w:pPr>
    </w:p>
    <w:p w:rsidRDefault="006A119A" w:rsidP="006A119A" w:rsidR="006A119A">
      <w:pPr>
        <w:numPr>
          <w:ilvl w:val="0"/>
          <w:numId w:val="47"/>
        </w:numPr>
        <w:spacing w:after="0"/>
        <w:jc w:val="both"/>
      </w:pPr>
      <w:r>
        <w:rPr>
          <w:color w:val="000000"/>
        </w:rPr>
        <w:t xml:space="preserve">nagrada za rad u funkciji privremenog stečajnog upravitelja u iznosu od 5.172,41 kn, </w:t>
      </w:r>
    </w:p>
    <w:p w:rsidRDefault="006A119A" w:rsidP="006A119A" w:rsidR="006A119A">
      <w:pPr>
        <w:spacing w:after="0"/>
        <w:ind w:left="720"/>
        <w:jc w:val="both"/>
      </w:pPr>
    </w:p>
    <w:p w:rsidRDefault="006A119A" w:rsidP="006A119A" w:rsidR="006A119A">
      <w:pPr>
        <w:numPr>
          <w:ilvl w:val="0"/>
          <w:numId w:val="47"/>
        </w:numPr>
        <w:spacing w:after="0"/>
        <w:jc w:val="both"/>
      </w:pPr>
      <w:r>
        <w:rPr>
          <w:color w:val="000000"/>
        </w:rPr>
        <w:t xml:space="preserve">naknada troškova u iznosu od 700,70 kn. </w:t>
      </w:r>
    </w:p>
    <w:p w:rsidRDefault="006A119A" w:rsidP="006A119A" w:rsidR="006A119A">
      <w:pPr>
        <w:spacing w:after="0"/>
        <w:ind w:left="720"/>
        <w:jc w:val="both"/>
      </w:pPr>
    </w:p>
    <w:p w:rsidRDefault="006A119A" w:rsidP="006A119A" w:rsidR="006A119A">
      <w:pPr>
        <w:spacing w:after="0"/>
        <w:ind w:hanging="705" w:left="705"/>
        <w:jc w:val="both"/>
      </w:pPr>
      <w:r>
        <w:rPr>
          <w:color w:val="000000"/>
        </w:rPr>
        <w:t>II</w:t>
      </w:r>
      <w:r>
        <w:rPr>
          <w:color w:val="000000"/>
        </w:rPr>
        <w:tab/>
      </w:r>
      <w:r>
        <w:t xml:space="preserve">Nalaže se računovodstvu ovoga suda iznose iz točke I izreke Draženu </w:t>
      </w:r>
      <w:proofErr w:type="spellStart"/>
      <w:r>
        <w:t>Vidmanu</w:t>
      </w:r>
      <w:proofErr w:type="spellEnd"/>
      <w:r>
        <w:t xml:space="preserve"> iz Ivanca isplatiti iz Fonda za pokriće troškova stečajnog postupka.</w:t>
      </w:r>
    </w:p>
    <w:p w:rsidRDefault="006A119A" w:rsidP="006A119A" w:rsidR="006A119A">
      <w:pPr>
        <w:spacing w:after="0"/>
        <w:ind w:hanging="705" w:left="705"/>
        <w:jc w:val="both"/>
      </w:pPr>
    </w:p>
    <w:p w:rsidRDefault="006A119A" w:rsidP="006A119A" w:rsidR="006A119A">
      <w:pPr>
        <w:spacing w:after="0"/>
        <w:jc w:val="center"/>
      </w:pPr>
      <w:r>
        <w:t>Obrazloženje</w:t>
      </w:r>
    </w:p>
    <w:p w:rsidRDefault="006A119A" w:rsidP="006A119A" w:rsidR="006A119A">
      <w:pPr>
        <w:spacing w:after="0"/>
        <w:jc w:val="center"/>
      </w:pPr>
    </w:p>
    <w:p w:rsidRDefault="006A119A" w:rsidP="006A119A" w:rsidR="006A119A">
      <w:pPr>
        <w:spacing w:after="0"/>
        <w:ind w:firstLine="720"/>
        <w:jc w:val="both"/>
      </w:pPr>
      <w:r>
        <w:t xml:space="preserve">Rješenjem ovoga suda od 26.10.2015. u ovome stečajnom postupku imenovan je Dražen </w:t>
      </w:r>
      <w:proofErr w:type="spellStart"/>
      <w:r>
        <w:t>Vidman</w:t>
      </w:r>
      <w:proofErr w:type="spellEnd"/>
      <w:r>
        <w:t xml:space="preserve"> iz Ivanca, Vladimira Nazora 77 privremenim stečajnim upraviteljem, a rješenjem od 29.01.2016. stečajnim upraviteljem.</w:t>
      </w:r>
    </w:p>
    <w:p w:rsidRDefault="006A119A" w:rsidP="006A119A" w:rsidR="006A119A">
      <w:pPr>
        <w:spacing w:after="0"/>
        <w:ind w:firstLine="705"/>
        <w:jc w:val="both"/>
      </w:pPr>
    </w:p>
    <w:p w:rsidRDefault="006A119A" w:rsidP="006A119A" w:rsidR="006A119A">
      <w:pPr>
        <w:spacing w:after="0"/>
        <w:ind w:firstLine="705"/>
        <w:jc w:val="both"/>
      </w:pPr>
      <w:r>
        <w:t xml:space="preserve">Podneskom od 30.09.2016. (list 157-158 spisa), izmijenjenim i dopunjenim u podnesku od 13.10.2016. (list 159-160 spisa) stečajni upravitelj je zatražio određivanje nagrade za poslove obavljene u prethodnom postupku u iznosu od 3.000,00 kn neto, kao i naknadu troškova koji su mu nastali tijekom postupka i to: iznos od 105,00 kn za državne </w:t>
      </w:r>
      <w:proofErr w:type="spellStart"/>
      <w:r>
        <w:t>biljege</w:t>
      </w:r>
      <w:proofErr w:type="spellEnd"/>
      <w:r>
        <w:t>, 35,00 kn za biljeg Geodetske uprave, 396,00 kn na ime putnih troškova koji su mu nastali u okviru obnašanja dužnosti privremenog i stečajnog upravitelja, iznos od 164,70 kn na ime izrade štambilja, kao i iznos od ukupno 2.000,00 kn za koji iznos je naveo da se odnosi na troškove izrade izvješća, ispitivanje tražbina, izrada i sudjelovanje u pripremi dokumentacije za obustavu stečajnog postupka. Uz zahtjev je priložio račune i obračun putnih troškova (listovi 161-164 spisa).</w:t>
      </w:r>
    </w:p>
    <w:p w:rsidRDefault="006A119A" w:rsidP="006A119A" w:rsidR="006A119A">
      <w:pPr>
        <w:spacing w:after="0"/>
        <w:jc w:val="both"/>
      </w:pPr>
    </w:p>
    <w:p w:rsidRDefault="006A119A" w:rsidP="006A119A" w:rsidR="006A119A">
      <w:pPr>
        <w:spacing w:after="0"/>
        <w:ind w:firstLine="720"/>
        <w:jc w:val="both"/>
      </w:pPr>
      <w:r>
        <w:t xml:space="preserve">Prema čl. 29. Stečajnog zakona ("Narodne novine" broj 44/96, 29/99, 129/00, 123/03, 82/06, 116/10, 25/12, 133/12, dalje: SZ) stečajni upravitelj ima pravo na nagradu za svoj rad te na naknadu stvarnih troškova. Ova odredba primjenjuje se i na privremenog stečajnog upravitelja. </w:t>
      </w:r>
    </w:p>
    <w:p w:rsidRDefault="006A119A" w:rsidP="006A119A" w:rsidR="006A119A">
      <w:pPr>
        <w:spacing w:after="0"/>
        <w:ind w:firstLine="720"/>
        <w:jc w:val="both"/>
      </w:pPr>
      <w:r>
        <w:lastRenderedPageBreak/>
        <w:t>Prema čl. 4.st.1. Uredbe o kriterijima i načinu obračuna i plaćanja nagrada stečajnim upraviteljima ("Narodne novine" broj 105/15, dalje u tekstu: Uredbe) privremenom stečajnom upravitelju pripada pravo na jednokratnu nagradu za poslove obavljene u prethodnom postupku u iznosu od 3.000,00 kn do 20.000,00 kn, a prema st. 2. istoga članka nagradu privremenom stečajnom upravitelju određuje sud vodeći računa o složenosti poslova koje je obavio. Prema čl. 15. Uredbe svi iznosi koji se primjenjuju u ovoj Uredbi su bruto iznosi.</w:t>
      </w:r>
    </w:p>
    <w:p w:rsidRDefault="006A119A" w:rsidP="006A119A" w:rsidR="006A119A">
      <w:pPr>
        <w:spacing w:after="0"/>
        <w:jc w:val="both"/>
      </w:pPr>
    </w:p>
    <w:p w:rsidRDefault="006A119A" w:rsidP="006A119A" w:rsidR="006A119A">
      <w:pPr>
        <w:spacing w:after="0"/>
        <w:ind w:firstLine="720"/>
        <w:jc w:val="both"/>
      </w:pPr>
      <w:r>
        <w:t xml:space="preserve">S obzirom na navedeno, uzimajući u obzir poslove koje je Dražen </w:t>
      </w:r>
      <w:proofErr w:type="spellStart"/>
      <w:r>
        <w:t>Vidman</w:t>
      </w:r>
      <w:proofErr w:type="spellEnd"/>
      <w:r>
        <w:t xml:space="preserve"> obavio kao privremeni stečajni upravitelj, te radnje i mjere koje su poduzete od strane privremenog stečajnog upravitelja, a što se vidi iz njegovog izvješća od 11.11.2015. (list 71-76 spisa) i cjelokupnog činjeničnog stanja spisa, kao i sam njegov prijedlog, sud je primjenom čl. 4.st.1.i.2. i čl. 15. Uredbe, vezano uz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2. SZ-a, riješio o njegovoj nagradi kao privremenog stečajnog upravitelja.</w:t>
      </w:r>
    </w:p>
    <w:p w:rsidRDefault="006A119A" w:rsidP="006A119A" w:rsidR="006A119A">
      <w:pPr>
        <w:spacing w:after="0"/>
        <w:ind w:firstLine="720"/>
        <w:jc w:val="both"/>
      </w:pPr>
    </w:p>
    <w:p w:rsidRDefault="006A119A" w:rsidP="006A119A" w:rsidR="006A119A">
      <w:pPr>
        <w:spacing w:after="0"/>
        <w:ind w:firstLine="720"/>
        <w:jc w:val="both"/>
      </w:pPr>
      <w:r>
        <w:t xml:space="preserve">U odnosu na zatražene stvarne troškove, uvidom u priloženu dokumentaciju uz troškovnik stečajnog upravitelja, utvrđeno je da su istome nastali stvarni troškovi u ukupnom iznosu od 700,70 kn, a koji se odnose na putne troškove u iznosu od 396,00 kn (s obzirom na to da stečajni upravitelj ima prebivalište u Ivancu), kao i ostale troškove koje je potkrijepio dokumentacijom, a odnose se na 105,00 kn za državne </w:t>
      </w:r>
      <w:proofErr w:type="spellStart"/>
      <w:r>
        <w:t>biljege</w:t>
      </w:r>
      <w:proofErr w:type="spellEnd"/>
      <w:r>
        <w:t>, 35,00 kn za biljeg Geodetske uprave, te 164,70 kn za izradu štambilja.</w:t>
      </w:r>
    </w:p>
    <w:p w:rsidRDefault="006A119A" w:rsidP="006A119A" w:rsidR="006A119A">
      <w:pPr>
        <w:spacing w:after="0"/>
        <w:ind w:firstLine="720"/>
        <w:jc w:val="both"/>
      </w:pPr>
      <w:r>
        <w:t>Preostali zatraženi stvarni trošak od 2.000,00 kn sud nije priznao stečajnom upravitelju, jer nije potkrijepljen.</w:t>
      </w:r>
    </w:p>
    <w:p w:rsidRDefault="006A119A" w:rsidP="006A119A" w:rsidR="006A119A">
      <w:pPr>
        <w:spacing w:after="0"/>
        <w:ind w:firstLine="720"/>
        <w:jc w:val="both"/>
      </w:pPr>
    </w:p>
    <w:p w:rsidRDefault="006A119A" w:rsidP="006A119A" w:rsidR="006A119A">
      <w:pPr>
        <w:spacing w:after="0"/>
        <w:ind w:firstLine="720"/>
        <w:jc w:val="both"/>
      </w:pPr>
      <w:r>
        <w:t>Temeljem svega navedenoga je riješeno kao u izreci.</w:t>
      </w:r>
    </w:p>
    <w:p w:rsidRDefault="006A119A" w:rsidP="006A119A" w:rsidR="006A119A">
      <w:pPr>
        <w:spacing w:after="0"/>
        <w:jc w:val="center"/>
      </w:pPr>
    </w:p>
    <w:p w:rsidRDefault="006A119A" w:rsidP="006A119A" w:rsidR="006A119A">
      <w:pPr>
        <w:spacing w:after="0"/>
        <w:jc w:val="center"/>
      </w:pPr>
    </w:p>
    <w:p w:rsidRDefault="006A119A" w:rsidP="006A119A" w:rsidR="006A119A">
      <w:pPr>
        <w:spacing w:after="0"/>
        <w:jc w:val="center"/>
      </w:pPr>
      <w:r>
        <w:t xml:space="preserve">U Varaždinu 14. listopada 2016. </w:t>
      </w:r>
    </w:p>
    <w:p w:rsidRDefault="006A119A" w:rsidP="006A119A" w:rsidR="006A119A">
      <w:pPr>
        <w:spacing w:after="0"/>
        <w:ind w:firstLine="720"/>
        <w:jc w:val="center"/>
      </w:pPr>
    </w:p>
    <w:p w:rsidRDefault="006A119A" w:rsidP="006A119A" w:rsidR="006A119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6A119A" w:rsidP="006A119A" w:rsidR="006A119A">
      <w:pPr>
        <w:spacing w:after="0"/>
        <w:ind w:firstLine="720"/>
        <w:jc w:val="both"/>
      </w:pPr>
    </w:p>
    <w:p w:rsidRDefault="006A119A" w:rsidP="006A119A" w:rsidR="006A119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6A119A" w:rsidP="006A119A" w:rsidR="006A119A">
      <w:pPr>
        <w:spacing w:after="0"/>
        <w:ind w:firstLine="720"/>
        <w:jc w:val="both"/>
      </w:pPr>
    </w:p>
    <w:p w:rsidRDefault="006A119A" w:rsidP="006A119A" w:rsidR="006A119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A119A" w:rsidP="006A119A" w:rsidR="006A119A">
      <w:pPr>
        <w:spacing w:after="0"/>
        <w:jc w:val="both"/>
      </w:pPr>
      <w:r>
        <w:t>UPUTA O PRAVNOM LIJEKU:</w:t>
      </w:r>
    </w:p>
    <w:p w:rsidRDefault="006A119A" w:rsidP="006A119A" w:rsidR="006A119A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 od isteka osmog dana od objave na e-oglasnoj ploči, a o žalbi odlučuje Visoki trgovački sud Republike Hrvatske.  </w:t>
      </w:r>
    </w:p>
    <w:p w:rsidRDefault="006A119A" w:rsidP="006A119A" w:rsidR="006A119A">
      <w:pPr>
        <w:spacing w:after="0"/>
        <w:jc w:val="both"/>
      </w:pPr>
    </w:p>
    <w:p w:rsidRDefault="006A119A" w:rsidP="006A119A" w:rsidR="006A119A">
      <w:pPr>
        <w:spacing w:after="0"/>
        <w:jc w:val="both"/>
      </w:pPr>
      <w:r>
        <w:t>DNA:</w:t>
      </w:r>
    </w:p>
    <w:p w:rsidRDefault="006A119A" w:rsidP="006A119A" w:rsidR="006A119A">
      <w:pPr>
        <w:spacing w:after="0"/>
        <w:jc w:val="both"/>
      </w:pPr>
      <w:r>
        <w:t xml:space="preserve">- stečajni upravitelj – Dražen </w:t>
      </w:r>
      <w:proofErr w:type="spellStart"/>
      <w:r>
        <w:t>Vidman</w:t>
      </w:r>
      <w:proofErr w:type="spellEnd"/>
      <w:r>
        <w:t>, putem e-mail-a,</w:t>
      </w:r>
    </w:p>
    <w:p w:rsidRDefault="006A119A" w:rsidP="006A119A" w:rsidR="006A119A">
      <w:pPr>
        <w:spacing w:after="0"/>
        <w:jc w:val="both"/>
        <w:rPr>
          <w:lang w:val="en-AU"/>
        </w:rPr>
      </w:pPr>
      <w:r>
        <w:t>- e oglasna ploča.</w:t>
      </w:r>
    </w:p>
    <w:p w:rsidRDefault="006A119A" w:rsidP="006A119A" w:rsidR="006A119A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6A119A" w:rsidR="00AE649C" w:rsidRPr="00B76F3C">
      <w:pPr>
        <w:pStyle w:val="SudSjedite"/>
      </w:pPr>
      <w:r>
        <w:tab/>
      </w:r>
    </w:p>
    <w:p w:rsidRDefault="00CB0EA4" w:rsidP="006A119A" w:rsidR="00CB0EA4">
      <w:pPr>
        <w:pStyle w:val="Naslovdokumenta"/>
        <w:spacing w:after="0"/>
      </w:pPr>
    </w:p>
    <w:p w:rsidRDefault="0071688E" w:rsidP="006A119A" w:rsidR="0071688E">
      <w:pPr>
        <w:pStyle w:val="Poetniodjeljak"/>
        <w:spacing w:after="0"/>
      </w:pPr>
    </w:p>
    <w:sectPr w:rsidSect="0032366B" w:rsidR="0071688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19A" w:rsidR="008333A9">
    <w:pPr>
      <w:pStyle w:val="Zaglavlje"/>
    </w:pPr>
    <w:r>
      <w:rPr>
        <w:rStyle w:val="PozadinaSvijetloCrvena"/>
        <w:shd w:fill="auto" w:color="auto" w:val="clear"/>
      </w:rPr>
      <w:t>Poslovni broj. 7 St-141/13-32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321BE"/>
    <w:multiLevelType w:val="hybridMultilevel"/>
    <w:tmpl w:val="F5F207FC"/>
    <w:lvl w:tplc="EB42E22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19A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06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St-141/2013-32</izvorni_sadrzaj>
    <derivirana_varijabla naziv="DomainObject.Oznaka_1">St-141/2013-32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2016.</izvorni_sadrzaj>
    <derivirana_varijabla naziv="DomainObject.Predmet.DatumRjesavanja_1">20.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St-141/2013</izvorni_sadrzaj>
    <derivirana_varijabla naziv="DomainObject.Predmet.OznakaBroj_1">St-141/2013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ŽNIDARIĆ</izvorni_sadrzaj>
    <derivirana_varijabla naziv="DomainObject.Predmet.ProtustrankaFormated_1">  ANA ŽNIDARIĆ</derivirana_varijabla>
  </DomainObject.Predmet.ProtustrankaFormated>
  <DomainObject.Predmet.ProtustrankaFormatedOIB>
    <izvorni_sadrzaj>  ANA ŽNIDARIĆ, OIB 50522688495</izvorni_sadrzaj>
    <derivirana_varijabla naziv="DomainObject.Predmet.ProtustrankaFormatedOIB_1">  ANA ŽNIDARIĆ, OIB 50522688495</derivirana_varijabla>
  </DomainObject.Predmet.ProtustrankaFormatedOIB>
  <DomainObject.Predmet.ProtustrankaFormatedWithAdress>
    <izvorni_sadrzaj> ANA ŽNIDARIĆ, Pušćine, Čakovečka 106, 40305 Nedelišće</izvorni_sadrzaj>
    <derivirana_varijabla naziv="DomainObject.Predmet.ProtustrankaFormatedWithAdress_1"> ANA ŽNIDARIĆ, Pušćine, Čakovečka 106, 40305 Nedelišće</derivirana_varijabla>
  </DomainObject.Predmet.ProtustrankaFormatedWithAdress>
  <DomainObject.Predmet.ProtustrankaFormatedWithAdressOIB>
    <izvorni_sadrzaj> ANA ŽNIDARIĆ, OIB 50522688495, Pušćine, Čakovečka 106, 40305 Nedelišće</izvorni_sadrzaj>
    <derivirana_varijabla naziv="DomainObject.Predmet.ProtustrankaFormatedWithAdressOIB_1"> ANA ŽNIDARIĆ, OIB 50522688495, Pušćine, Čakovečka 106, 40305 Nedelišće</derivirana_varijabla>
  </DomainObject.Predmet.ProtustrankaFormatedWithAdressOIB>
  <DomainObject.Predmet.ProtustrankaWithAdress>
    <izvorni_sadrzaj>ANA ŽNIDARIĆ Pušćine, Čakovečka 106, 40305 Nedelišće</izvorni_sadrzaj>
    <derivirana_varijabla naziv="DomainObject.Predmet.ProtustrankaWithAdress_1">ANA ŽNIDARIĆ Pušćine, Čakovečka 106, 40305 Nedelišće</derivirana_varijabla>
  </DomainObject.Predmet.ProtustrankaWithAdress>
  <DomainObject.Predmet.ProtustrankaWithAdressOIB>
    <izvorni_sadrzaj>ANA ŽNIDARIĆ, OIB 50522688495, Pušćine, Čakovečka 106, 40305 Nedelišće</izvorni_sadrzaj>
    <derivirana_varijabla naziv="DomainObject.Predmet.ProtustrankaWithAdressOIB_1">ANA ŽNIDARIĆ, OIB 50522688495, Pušćine, Čakovečka 106, 40305 Nedelišće</derivirana_varijabla>
  </DomainObject.Predmet.ProtustrankaWithAdressOIB>
  <DomainObject.Predmet.ProtustrankaNazivFormated>
    <izvorni_sadrzaj>ANA ŽNIDARIĆ</izvorni_sadrzaj>
    <derivirana_varijabla naziv="DomainObject.Predmet.ProtustrankaNazivFormated_1">ANA ŽNIDARIĆ</derivirana_varijabla>
  </DomainObject.Predmet.ProtustrankaNazivFormated>
  <DomainObject.Predmet.ProtustrankaNazivFormatedOIB>
    <izvorni_sadrzaj>ANA ŽNIDARIĆ, OIB 50522688495</izvorni_sadrzaj>
    <derivirana_varijabla naziv="DomainObject.Predmet.ProtustrankaNazivFormatedOIB_1">ANA ŽNIDARIĆ, OIB 50522688495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 ŽNIDARIĆ</item>
    </izvorni_sadrzaj>
    <derivirana_varijabla naziv="DomainObject.Predmet.ProtuStrankaListFormated_1">
      <item>ANA ŽNIDARIĆ</item>
    </derivirana_varijabla>
  </DomainObject.Predmet.ProtuStrankaListFormated>
  <DomainObject.Predmet.ProtuStrankaListFormatedOIB>
    <izvorni_sadrzaj>
      <item>ANA ŽNIDARIĆ, OIB 50522688495</item>
    </izvorni_sadrzaj>
    <derivirana_varijabla naziv="DomainObject.Predmet.ProtuStrankaListFormatedOIB_1">
      <item>ANA ŽNIDARIĆ, OIB 50522688495</item>
    </derivirana_varijabla>
  </DomainObject.Predmet.ProtuStrankaListFormatedOIB>
  <DomainObject.Predmet.ProtuStrankaListFormatedWithAdress>
    <izvorni_sadrzaj>
      <item>ANA ŽNIDARIĆ, Pušćine, Čakovečka 106, 40305 Nedelišće</item>
    </izvorni_sadrzaj>
    <derivirana_varijabla naziv="DomainObject.Predmet.ProtuStrankaListFormatedWithAdress_1">
      <item>ANA ŽNIDARIĆ, Pušćine, Čakovečka 106, 40305 Nedelišće</item>
    </derivirana_varijabla>
  </DomainObject.Predmet.ProtuStrankaListFormatedWithAdress>
  <DomainObject.Predmet.ProtuStrankaListFormatedWithAdressOIB>
    <izvorni_sadrzaj>
      <item>ANA ŽNIDARIĆ, OIB 50522688495, Pušćine, Čakovečka 106, 40305 Nedelišće</item>
    </izvorni_sadrzaj>
    <derivirana_varijabla naziv="DomainObject.Predmet.ProtuStrankaListFormatedWithAdressOIB_1">
      <item>ANA ŽNIDARIĆ, OIB 50522688495, Pušćine, Čakovečka 106, 40305 Nedelišće</item>
    </derivirana_varijabla>
  </DomainObject.Predmet.ProtuStrankaListFormatedWithAdressOIB>
  <DomainObject.Predmet.ProtuStrankaListNazivFormated>
    <izvorni_sadrzaj>
      <item>ANA ŽNIDARIĆ</item>
    </izvorni_sadrzaj>
    <derivirana_varijabla naziv="DomainObject.Predmet.ProtuStrankaListNazivFormated_1">
      <item>ANA ŽNIDARIĆ</item>
    </derivirana_varijabla>
  </DomainObject.Predmet.ProtuStrankaListNazivFormated>
  <DomainObject.Predmet.ProtuStrankaListNazivFormatedOIB>
    <izvorni_sadrzaj>
      <item>ANA ŽNIDARIĆ, OIB 50522688495</item>
    </izvorni_sadrzaj>
    <derivirana_varijabla naziv="DomainObject.Predmet.ProtuStrankaListNazivFormatedOIB_1">
      <item>ANA ŽNIDARIĆ, OIB 50522688495</item>
    </derivirana_varijabla>
  </DomainObject.Predmet.ProtuStrankaListNazivFormatedOIB>
  <DomainObject.Predmet.OstaliListFormated>
    <izvorni_sadrzaj>
      <item>Dražen Vidman</item>
    </izvorni_sadrzaj>
    <derivirana_varijabla naziv="DomainObject.Predmet.OstaliListFormated_1">
      <item>Dražen Vidman</item>
    </derivirana_varijabla>
  </DomainObject.Predmet.OstaliListFormated>
  <DomainObject.Predmet.OstaliListFormatedOIB>
    <izvorni_sadrzaj>
      <item>Dražen Vidman, OIB 42883746819</item>
    </izvorni_sadrzaj>
    <derivirana_varijabla naziv="DomainObject.Predmet.OstaliListFormatedOIB_1">
      <item>Dražen Vidman, OIB 42883746819</item>
    </derivirana_varijabla>
  </DomainObject.Predmet.OstaliListFormatedOIB>
  <DomainObject.Predmet.OstaliListFormatedWithAdress>
    <izvorni_sadrzaj>
      <item>Dražen Vidman, Vladimira Nazora 77, 42240 Ivanec</item>
    </izvorni_sadrzaj>
    <derivirana_varijabla naziv="DomainObject.Predmet.OstaliListFormatedWithAdress_1">
      <item>Dražen Vidman, Vladimira Nazora 77, 42240 Ivanec</item>
    </derivirana_varijabla>
  </DomainObject.Predmet.OstaliListFormatedWithAdress>
  <DomainObject.Predmet.OstaliListFormatedWithAdressOIB>
    <izvorni_sadrzaj>
      <item>Dražen Vidman, OIB 42883746819, Vladimira Nazora 77, 42240 Ivanec</item>
    </izvorni_sadrzaj>
    <derivirana_varijabla naziv="DomainObject.Predmet.OstaliListFormatedWithAdressOIB_1">
      <item>Dražen Vidman, OIB 42883746819, Vladimira Nazora 77, 42240 Ivanec</item>
    </derivirana_varijabla>
  </DomainObject.Predmet.OstaliListFormatedWithAdressOIB>
  <DomainObject.Predmet.OstaliListNazivFormated>
    <izvorni_sadrzaj>
      <item>Dražen Vidman</item>
    </izvorni_sadrzaj>
    <derivirana_varijabla naziv="DomainObject.Predmet.OstaliListNazivFormated_1">
      <item>Dražen Vidman</item>
    </derivirana_varijabla>
  </DomainObject.Predmet.OstaliListNazivFormated>
  <DomainObject.Predmet.OstaliListNazivFormatedOIB>
    <izvorni_sadrzaj>
      <item>Dražen Vidman, OIB 42883746819</item>
    </izvorni_sadrzaj>
    <derivirana_varijabla naziv="DomainObject.Predmet.OstaliListNazivFormatedOIB_1"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St-141/2013-32</izvorni_sadrzaj>
    <derivirana_varijabla naziv="DomainObject.PoslovniBrojDokumenta_1">St-141/2013-32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 ŽNIDARIĆ</izvorni_sadrzaj>
    <derivirana_varijabla naziv="DomainObject.Predmet.ProtustrankaIDrugi_1">ANA ŽNIDARIĆ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ANA ŽNIDARIĆ, OIB 50522688495, Pušćine, Čakovečka 106, 40305 Nedelišće</izvorni_sadrzaj>
    <derivirana_varijabla naziv="DomainObject.Predmet.ProtustrankaIDrugiAdressOIB_1">ANA ŽNIDARIĆ, OIB 50522688495, Pušćine, Čakovečka 106, 40305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2016.</izvorni_sadrzaj>
    <derivirana_varijabla naziv="DomainObject.Predmet.OdlukaRjesenje.DatumDonosenjaOdluke_1">20.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St-141/2013-29</izvorni_sadrzaj>
    <derivirana_varijabla naziv="DomainObject.Predmet.OdlukaRjesenje.Oznaka_1">St-141/2013-29</derivirana_varijabla>
  </DomainObject.Predmet.OdlukaRjesenje.Oznaka>
  <DomainObject.Predmet.SudioniciListNaziv>
    <izvorni_sadrzaj>
      <item>Financijska agencija</item>
      <item>ANA ŽNIDARIĆ</item>
      <item>Dražen Vidman</item>
    </izvorni_sadrzaj>
    <derivirana_varijabla naziv="DomainObject.Predmet.SudioniciListNaziv_1">
      <item>Financijska agencija</item>
      <item>ANA ŽNIDARIĆ</item>
      <item>Dražen Vidman</item>
    </derivirana_varijabla>
  </DomainObject.Predmet.SudioniciListNaziv>
  <DomainObject.Predmet.SudioniciListAdressOIB>
    <izvorni_sadrzaj>
      <item>Financijska agencija, OIB 85821130368</item>
      <item>ANA ŽNIDARIĆ, OIB 50522688495, Pušćine, Čakovečka 106,40305 Nedelišće</item>
      <item>Dražen Vidman, OIB 42883746819, Vladimira Nazora 77,42240 Ivanec</item>
    </izvorni_sadrzaj>
    <derivirana_varijabla naziv="DomainObject.Predmet.SudioniciListAdressOIB_1">
      <item>Financijska agencija, OIB 85821130368</item>
      <item>ANA ŽNIDARIĆ, OIB 50522688495, Pušćine, Čakovečka 106,40305 Nedelišće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77E820-4F0E-46BD-8F91-DA7312E42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3542</properties:Characters>
  <properties:Lines>92</properties:Lines>
  <properties:Paragraphs>27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2016-10-14T10:50:00Z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St-141/2013-32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