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1528" w14:paraId="7da1528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95D12">
        <w:t>1805</w:t>
      </w:r>
      <w:r w:rsidR="009F2DD7">
        <w:t>/1</w:t>
      </w:r>
      <w:r w:rsidR="002D3E40">
        <w:t>6</w:t>
      </w:r>
      <w:r w:rsidR="009F2DD7">
        <w:t>-</w:t>
      </w:r>
      <w:r w:rsidR="00995D12">
        <w:t>38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51058A" w:rsidP="0051058A" w:rsidR="0051058A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341AEB">
        <w:rPr>
          <w:bCs/>
        </w:rPr>
        <w:t>AGRESTIS d.o.o. za poljoprivredu, trgovinu i usluge u stečaju, Stari Mikanovci, Rudina Glavnik 1, MBS: 030041666, OIB: 73683330472</w:t>
      </w:r>
      <w:r>
        <w:rPr>
          <w:b/>
        </w:rPr>
        <w:t xml:space="preserve">, </w:t>
      </w:r>
      <w:r>
        <w:t xml:space="preserve">dana 16. prosinca 2016. </w:t>
      </w: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51058A" w:rsidR="007C5838" w:rsidRPr="007C5838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9D486B">
        <w:t>ama</w:t>
      </w:r>
      <w:r w:rsidR="007C5838">
        <w:t xml:space="preserve"> </w:t>
      </w:r>
      <w:r w:rsidR="00A76CA0" w:rsidRPr="007C5838">
        <w:rPr>
          <w:color w:val="000000"/>
        </w:rPr>
        <w:t>upisan</w:t>
      </w:r>
      <w:r w:rsidR="009D486B">
        <w:rPr>
          <w:color w:val="000000"/>
        </w:rPr>
        <w:t>im</w:t>
      </w:r>
      <w:r w:rsidR="00A76CA0" w:rsidRPr="007C5838">
        <w:rPr>
          <w:color w:val="000000"/>
        </w:rPr>
        <w:t xml:space="preserve"> u zk.ul.br. </w:t>
      </w:r>
      <w:r w:rsidR="0051058A" w:rsidRPr="00766C87">
        <w:t>1869, k.o. Stari Mikanovci i to kč.br. 1/1 upravna zgrada br. 1,9 gospodarskih zgrada, 1 ST. TS, 1 spremište goriva i gospodarsko dvorište Rudina Glavnik, površine 44355 m</w:t>
      </w:r>
      <w:r w:rsidR="0051058A" w:rsidRPr="00766C87">
        <w:rPr>
          <w:vertAlign w:val="superscript"/>
        </w:rPr>
        <w:t>2</w:t>
      </w:r>
      <w:r w:rsidR="007C5838">
        <w:rPr>
          <w:color w:val="000000"/>
        </w:rPr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51058A">
        <w:t>i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51058A">
        <w:t>e</w:t>
      </w:r>
      <w:r>
        <w:t>, način i uvjeti prodaje nekretnin</w:t>
      </w:r>
      <w:r w:rsidR="0051058A">
        <w:t>e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51058A">
        <w:t>e</w:t>
      </w:r>
      <w:r>
        <w:t xml:space="preserve"> stečajnog dužnika u zemljišnim knjigama Općinskog suda u </w:t>
      </w:r>
      <w:r w:rsidR="00B941E6">
        <w:t>Vukovar</w:t>
      </w:r>
      <w:r w:rsidR="008F2933">
        <w:t>u z.k. odjel</w:t>
      </w:r>
      <w:r w:rsidR="00ED3734">
        <w:t xml:space="preserve"> </w:t>
      </w:r>
      <w:r w:rsidR="00B941E6">
        <w:t>Vinkovci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D82E8B">
        <w:t>1805</w:t>
      </w:r>
      <w:r w:rsidR="00901CA8">
        <w:t>/1</w:t>
      </w:r>
      <w:r w:rsidR="00B25C20">
        <w:t>6</w:t>
      </w:r>
      <w:r w:rsidR="00901CA8">
        <w:t>-</w:t>
      </w:r>
      <w:r w:rsidR="00B25C20">
        <w:t>2</w:t>
      </w:r>
      <w:r w:rsidR="009D486B">
        <w:t>0</w:t>
      </w:r>
      <w:r w:rsidR="00901CA8">
        <w:t xml:space="preserve"> od </w:t>
      </w:r>
      <w:r w:rsidR="00D82E8B">
        <w:t>22</w:t>
      </w:r>
      <w:r w:rsidR="00901CA8">
        <w:t>.0</w:t>
      </w:r>
      <w:r w:rsidR="00D82E8B">
        <w:t>9</w:t>
      </w:r>
      <w:r w:rsidR="00901CA8">
        <w:t>.201</w:t>
      </w:r>
      <w:r w:rsidR="00B25C20">
        <w:t>6</w:t>
      </w:r>
      <w:r w:rsidR="00901CA8">
        <w:t xml:space="preserve">. otvoren je stečajni postupak nad dužnikom </w:t>
      </w:r>
      <w:r w:rsidR="00D82E8B" w:rsidRPr="00D82E8B">
        <w:rPr>
          <w:bCs/>
        </w:rPr>
        <w:t xml:space="preserve">AGRESTIS d.o.o. za poljoprivredu, trgovinu i usluge u stečaju, Stari Mikanovci, Rudina Glavnik 1, </w:t>
      </w:r>
      <w:r w:rsidR="00901CA8">
        <w:rPr>
          <w:bCs/>
        </w:rPr>
        <w:t>a stečajnu masu čin</w:t>
      </w:r>
      <w:r w:rsidR="00D82E8B">
        <w:rPr>
          <w:bCs/>
        </w:rPr>
        <w:t>i</w:t>
      </w:r>
      <w:r w:rsidR="00901CA8">
        <w:rPr>
          <w:bCs/>
        </w:rPr>
        <w:t xml:space="preserve"> i nekretnin</w:t>
      </w:r>
      <w:r w:rsidR="00D82E8B">
        <w:rPr>
          <w:bCs/>
        </w:rPr>
        <w:t>a</w:t>
      </w:r>
      <w:r w:rsidR="00901CA8">
        <w:rPr>
          <w:bCs/>
        </w:rPr>
        <w:t xml:space="preserve"> koj</w:t>
      </w:r>
      <w:r w:rsidR="00D82E8B">
        <w:rPr>
          <w:bCs/>
        </w:rPr>
        <w:t>a</w:t>
      </w:r>
      <w:r w:rsidR="00901CA8">
        <w:rPr>
          <w:bCs/>
        </w:rPr>
        <w:t xml:space="preserve"> </w:t>
      </w:r>
      <w:r w:rsidR="00D82E8B">
        <w:rPr>
          <w:bCs/>
        </w:rPr>
        <w:t>je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1A7B85">
        <w:rPr>
          <w:bCs/>
        </w:rPr>
        <w:t>na ročištu održanom</w:t>
      </w:r>
      <w:r>
        <w:rPr>
          <w:bCs/>
        </w:rPr>
        <w:t xml:space="preserve"> dana </w:t>
      </w:r>
      <w:r w:rsidR="00F3318C">
        <w:rPr>
          <w:bCs/>
        </w:rPr>
        <w:t>15</w:t>
      </w:r>
      <w:r w:rsidR="00C43509">
        <w:rPr>
          <w:bCs/>
        </w:rPr>
        <w:t>.</w:t>
      </w:r>
      <w:r w:rsidR="00F3318C">
        <w:rPr>
          <w:bCs/>
        </w:rPr>
        <w:t>12</w:t>
      </w:r>
      <w:r w:rsidR="00C43509">
        <w:rPr>
          <w:bCs/>
        </w:rPr>
        <w:t>.2016.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je</w:t>
      </w:r>
      <w:r>
        <w:rPr>
          <w:bCs/>
        </w:rPr>
        <w:t xml:space="preserve"> da se nekretnin</w:t>
      </w:r>
      <w:r w:rsidR="00F3318C">
        <w:rPr>
          <w:bCs/>
        </w:rPr>
        <w:t>a</w:t>
      </w:r>
      <w:r>
        <w:rPr>
          <w:bCs/>
        </w:rPr>
        <w:t xml:space="preserve"> opisan</w:t>
      </w:r>
      <w:r w:rsidR="00F3318C">
        <w:rPr>
          <w:bCs/>
        </w:rPr>
        <w:t>a</w:t>
      </w:r>
      <w:r>
        <w:rPr>
          <w:bCs/>
        </w:rPr>
        <w:t xml:space="preserve"> u t. 1. izreke ovoga rješenja, a na koj</w:t>
      </w:r>
      <w:r w:rsidR="00F3318C">
        <w:rPr>
          <w:bCs/>
        </w:rPr>
        <w:t>oj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F3318C">
        <w:t>15</w:t>
      </w:r>
      <w:r>
        <w:t>.</w:t>
      </w:r>
      <w:r w:rsidR="00F3318C">
        <w:t>12</w:t>
      </w:r>
      <w:r w:rsidR="009431C5">
        <w:t>.201</w:t>
      </w:r>
      <w:r w:rsidR="002264BB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F3318C">
        <w:rPr>
          <w:bCs/>
        </w:rPr>
        <w:t>e</w:t>
      </w:r>
      <w:r>
        <w:rPr>
          <w:bCs/>
        </w:rPr>
        <w:t xml:space="preserve"> u stečajnom postupku uz odgovarajuću </w:t>
      </w:r>
      <w:r>
        <w:rPr>
          <w:bCs/>
        </w:rPr>
        <w:lastRenderedPageBreak/>
        <w:t xml:space="preserve">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rješenja,</w:t>
      </w:r>
      <w:r>
        <w:rPr>
          <w:bCs/>
        </w:rPr>
        <w:t xml:space="preserve">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F3318C">
        <w:rPr>
          <w:b w:val="false"/>
          <w:bCs w:val="false"/>
        </w:rPr>
        <w:t>1</w:t>
      </w:r>
      <w:r w:rsidR="008C5E6D">
        <w:rPr>
          <w:b w:val="false"/>
          <w:bCs w:val="false"/>
        </w:rPr>
        <w:t>6</w:t>
      </w:r>
      <w:r w:rsidR="00B03516" w:rsidRPr="009431C5">
        <w:rPr>
          <w:b w:val="false"/>
          <w:bCs w:val="false"/>
        </w:rPr>
        <w:t xml:space="preserve">. </w:t>
      </w:r>
      <w:r w:rsidR="00F3318C">
        <w:rPr>
          <w:b w:val="false"/>
          <w:bCs w:val="false"/>
        </w:rPr>
        <w:t>prosinc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0668DE">
        <w:t>Ivan Perković</w:t>
      </w:r>
    </w:p>
    <w:p w:rsidRDefault="000668DE" w:rsidP="00E95631" w:rsidR="00C0299C">
      <w:pPr>
        <w:numPr>
          <w:ilvl w:val="0"/>
          <w:numId w:val="38"/>
        </w:numPr>
      </w:pPr>
      <w:r>
        <w:t>CROATIA</w:t>
      </w:r>
      <w:r w:rsidR="00546B64">
        <w:t xml:space="preserve"> BANK</w:t>
      </w:r>
      <w:r>
        <w:t>A</w:t>
      </w:r>
      <w:r w:rsidR="00546B64">
        <w:t xml:space="preserve"> d.d.</w:t>
      </w:r>
      <w:r w:rsidR="00C0299C" w:rsidRPr="00645E3B">
        <w:t xml:space="preserve"> Zagreb</w:t>
      </w:r>
      <w:r w:rsidR="00C0299C">
        <w:t xml:space="preserve"> </w:t>
      </w:r>
    </w:p>
    <w:p w:rsidRDefault="000668DE" w:rsidP="000668DE" w:rsidR="000668DE">
      <w:pPr>
        <w:numPr>
          <w:ilvl w:val="0"/>
          <w:numId w:val="38"/>
        </w:numPr>
        <w:jc w:val="both"/>
      </w:pPr>
      <w:r w:rsidRPr="00281E0A">
        <w:t>MARIJA JELIĆ, vl.</w:t>
      </w:r>
      <w:r>
        <w:t xml:space="preserve"> </w:t>
      </w:r>
      <w:r w:rsidRPr="00281E0A">
        <w:t>obrta za poljoprivredu</w:t>
      </w:r>
      <w:r>
        <w:t>, S</w:t>
      </w:r>
      <w:r w:rsidRPr="00281E0A">
        <w:t>tari Mikanovci, Rudina glavnik 1</w:t>
      </w:r>
      <w:r>
        <w:t xml:space="preserve"> po Miri Glavaš odvjetniku u Vinkovcima</w:t>
      </w:r>
    </w:p>
    <w:p w:rsidRDefault="008C5E6D" w:rsidP="00E95631" w:rsidR="000668DE">
      <w:pPr>
        <w:numPr>
          <w:ilvl w:val="0"/>
          <w:numId w:val="38"/>
        </w:numPr>
      </w:pPr>
      <w:r>
        <w:t>ŽDO GUO Vukovar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8C5E6D">
        <w:t>Vukovar</w:t>
      </w:r>
      <w:r w:rsidR="00546B64">
        <w:t xml:space="preserve"> zk odjel </w:t>
      </w:r>
      <w:r w:rsidR="008C5E6D">
        <w:t>Vinkovci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8C5E6D">
        <w:t>Vukovar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4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95D12" w:rsidRPr="00995D12">
      <w:t>14 St-1805/16-38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9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2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39"/>
  </w:num>
  <w:num w:numId="7">
    <w:abstractNumId w:val="42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6"/>
  </w:num>
  <w:num w:numId="16">
    <w:abstractNumId w:val="43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8"/>
  </w:num>
  <w:num w:numId="32">
    <w:abstractNumId w:val="41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7"/>
  </w:num>
  <w:num w:numId="41">
    <w:abstractNumId w:val="21"/>
  </w:num>
  <w:num w:numId="42">
    <w:abstractNumId w:val="40"/>
  </w:num>
  <w:num w:numId="43">
    <w:abstractNumId w:val="29"/>
  </w:num>
  <w:num w:numId="4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668DE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058A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6347B"/>
    <w:rsid w:val="00667D42"/>
    <w:rsid w:val="00674E01"/>
    <w:rsid w:val="0068340F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C5E6D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5D12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41E6"/>
    <w:rsid w:val="00BA6AF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2E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318C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D34CC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>
      <item>ŽDO GUO Vukovar</item>
      <item>Zvonimir Jelić</item>
      <item>Ivan Perković</item>
    </izvorni_sadrzaj>
    <derivirana_varijabla naziv="DomainObject.Predmet.OstaliListFormated_1">
      <item>ŽDO GUO Vukovar</item>
      <item>Zvonimir Jelić</item>
      <item>Ivan Perković</item>
    </derivirana_varijabla>
  </DomainObject.Predmet.OstaliListFormated>
  <DomainObject.Predmet.OstaliListFormatedOIB>
    <izvorni_sadrzaj>
      <item>ŽDO GUO Vukovar</item>
      <item>Zvonimir Jelić, OIB 55766647637</item>
      <item>Ivan Perković, OIB 81615580056</item>
    </izvorni_sadrzaj>
    <derivirana_varijabla naziv="DomainObject.Predmet.OstaliListFormatedOIB_1">
      <item>ŽDO GUO Vukovar</item>
      <item>Zvonimir Jelić, OIB 55766647637</item>
      <item>Ivan Perković, OIB 81615580056</item>
    </derivirana_varijabla>
  </DomainObject.Predmet.OstaliListFormatedOIB>
  <DomainObject.Predmet.OstaliListFormatedWithAdress>
    <izvorni_sadrzaj>
      <item>ŽDO GUO Vukovar</item>
      <item>Zvonimir Jelić, Matije Gupca 77, 32284 Stari Mikanovci</item>
      <item>Ivan Perković, K. Branimira 9, 31220 Josipovac</item>
    </izvorni_sadrzaj>
    <derivirana_varijabla naziv="DomainObject.Predmet.OstaliListFormatedWithAdress_1">
      <item>ŽDO GUO Vukovar</item>
      <item>Zvonimir Jelić, Matije Gupca 77, 32284 Stari Mikanovci</item>
      <item>Ivan Perković, K. Branimira 9, 31220 Josipovac</item>
    </derivirana_varijabla>
  </DomainObject.Predmet.OstaliListFormatedWithAdress>
  <DomainObject.Predmet.OstaliListFormatedWithAdressOIB>
    <izvorni_sadrzaj>
      <item>ŽDO GUO Vukovar</item>
      <item>Zvonimir Jelić, OIB 55766647637, Matije Gupca 77, 32284 Stari Mikanovci</item>
      <item>Ivan Perković, OIB 81615580056, K. Branimira 9, 31220 Josipovac</item>
    </izvorni_sadrzaj>
    <derivirana_varijabla naziv="DomainObject.Predmet.OstaliListFormatedWithAdressOIB_1">
      <item>ŽDO GUO Vukovar</item>
      <item>Zvonimir Jelić, OIB 55766647637, Matije Gupca 77, 32284 Stari Mikanovci</item>
      <item>Ivan Perković, OIB 81615580056, K. Branimira 9, 31220 Josipovac</item>
    </derivirana_varijabla>
  </DomainObject.Predmet.OstaliListFormatedWithAdressOIB>
  <DomainObject.Predmet.OstaliListNazivFormated>
    <izvorni_sadrzaj>
      <item>ŽDO GUO Vukovar</item>
      <item>Zvonimir Jelić</item>
      <item>Ivan Perković</item>
    </izvorni_sadrzaj>
    <derivirana_varijabla naziv="DomainObject.Predmet.OstaliListNazivFormated_1">
      <item>ŽDO GUO Vukovar</item>
      <item>Zvonimir Jelić</item>
      <item>Ivan Perković</item>
    </derivirana_varijabla>
  </DomainObject.Predmet.OstaliListNazivFormated>
  <DomainObject.Predmet.OstaliListNazivFormatedOIB>
    <izvorni_sadrzaj>
      <item>ŽDO GUO Vukovar</item>
      <item>Zvonimir Jelić, OIB 55766647637</item>
      <item>Ivan Perković, OIB 81615580056</item>
    </izvorni_sadrzaj>
    <derivirana_varijabla naziv="DomainObject.Predmet.OstaliListNazivFormatedOIB_1">
      <item>ŽDO GUO Vukovar</item>
      <item>Zvonimir Jelić, OIB 55766647637</item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  <item>ŽDO GUO Vukovar</item>
      <item>Zvonimir Jelić</item>
      <item>Ivan Perković</item>
    </izvorni_sadrzaj>
    <derivirana_varijabla naziv="DomainObject.Predmet.SudioniciListNaziv_1">
      <item>FINA RC OSIJEK</item>
      <item>AGRESTIS d.o.o. za poljoprivredu, trgovinu i usluge</item>
      <item>ŽDO GUO Vukovar</item>
      <item>Zvonimir Jelić</item>
      <item>Ivan Perković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  <item>, OIB null</item>
      <item>, OIB 55766647637</item>
      <item>, OIB 81615580056</item>
    </izvorni_sadrzaj>
    <derivirana_varijabla naziv="DomainObject.Predmet.SudioniciListNazivOIB_1">
      <item>, OIB 85821130368</item>
      <item>, OIB 73683330472</item>
      <item>, OIB null</item>
      <item>, OIB 55766647637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4458F-5354-4FA0-8131-E4452EF3B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424</properties:Words>
  <properties:Characters>2268</properties:Characters>
  <properties:Lines>68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2016-10-27T08:50:00Z</cp:lastPrinted>
  <dcterms:modified xmlns:xsi="http://www.w3.org/2001/XMLSchema-instance" xsi:type="dcterms:W3CDTF">2016-12-16T08:52:00Z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