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1d524a" w14:paraId="a1d524a" w:rsidRDefault="00591255" w:rsidP="00905680" w:rsidR="00905680" w:rsidRPr="00905680">
      <w:pPr>
        <w:pStyle w:val="SudNaziv"/>
        <w15:collapsed w:val="false"/>
        <w:rPr>
          <w:rFonts w:cs="Times New Roman" w:eastAsia="Times New Roman"/>
          <w:b w:val="false"/>
          <w:lang w:eastAsia="hr-HR"/>
        </w:rPr>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00905680" w:rsidRPr="00905680">
        <w:rPr>
          <w:rFonts w:cs="Times New Roman" w:eastAsia="Times New Roman"/>
          <w:lang w:eastAsia="hr-HR"/>
        </w:rPr>
        <w:t xml:space="preserve">    </w:t>
      </w:r>
      <w:r w:rsidR="00905680" w:rsidRPr="00905680">
        <w:rPr>
          <w:rFonts w:cs="Times New Roman" w:eastAsia="Times New Roman"/>
          <w:b w:val="false"/>
          <w:lang w:eastAsia="hr-HR"/>
        </w:rPr>
        <w:t>REPUBLIKA HRVATSKA</w:t>
      </w:r>
    </w:p>
    <w:p w:rsidRDefault="00905680" w:rsidP="00905680" w:rsidR="00905680" w:rsidRPr="00905680">
      <w:pPr>
        <w:spacing w:after="0"/>
        <w:rPr>
          <w:rFonts w:cs="Times New Roman" w:eastAsia="Times New Roman"/>
          <w:lang w:eastAsia="hr-HR"/>
        </w:rPr>
      </w:pPr>
    </w:p>
    <w:p w:rsidRDefault="00905680" w:rsidP="00905680" w:rsidR="00905680" w:rsidRPr="00905680">
      <w:pPr>
        <w:spacing w:after="0"/>
        <w:rPr>
          <w:rFonts w:cs="Times New Roman" w:eastAsia="Times New Roman"/>
          <w:lang w:eastAsia="hr-HR"/>
        </w:rPr>
      </w:pPr>
      <w:r w:rsidRPr="00905680">
        <w:rPr>
          <w:rFonts w:cs="Times New Roman" w:eastAsia="Times New Roman"/>
          <w:lang w:eastAsia="hr-HR"/>
        </w:rPr>
        <w:t xml:space="preserve"> TRGOVAČKI SUD U ZAGREBU</w:t>
      </w:r>
    </w:p>
    <w:p w:rsidRDefault="00905680" w:rsidP="00905680" w:rsidR="00905680" w:rsidRPr="00905680">
      <w:pPr>
        <w:spacing w:after="0"/>
        <w:rPr>
          <w:rFonts w:cs="Times New Roman" w:eastAsia="Times New Roman"/>
          <w:lang w:eastAsia="hr-HR"/>
        </w:rPr>
      </w:pPr>
      <w:r w:rsidRPr="00905680">
        <w:rPr>
          <w:rFonts w:cs="Times New Roman" w:eastAsia="Times New Roman"/>
          <w:lang w:eastAsia="hr-HR"/>
        </w:rPr>
        <w:t xml:space="preserve">         </w:t>
      </w:r>
      <w:r w:rsidR="00DF4589">
        <w:rPr>
          <w:rFonts w:cs="Times New Roman" w:eastAsia="Times New Roman"/>
          <w:lang w:eastAsia="hr-HR"/>
        </w:rPr>
        <w:t>Stalna služba u Karlovcu</w:t>
      </w:r>
      <w:r w:rsidRPr="00905680">
        <w:rPr>
          <w:rFonts w:cs="Times New Roman" w:eastAsia="Times New Roman"/>
          <w:lang w:eastAsia="hr-HR"/>
        </w:rPr>
        <w:t xml:space="preserve"> </w:t>
      </w:r>
    </w:p>
    <w:p w:rsidRDefault="00905680" w:rsidP="00905680" w:rsidR="00905680" w:rsidRPr="00905680">
      <w:pPr>
        <w:spacing w:after="0"/>
        <w:rPr>
          <w:rFonts w:cs="Times New Roman" w:eastAsia="Times New Roman"/>
          <w:lang w:eastAsia="hr-HR"/>
        </w:rPr>
      </w:pPr>
      <w:r w:rsidRPr="00905680">
        <w:rPr>
          <w:rFonts w:cs="Times New Roman" w:eastAsia="Times New Roman"/>
          <w:lang w:eastAsia="hr-HR"/>
        </w:rPr>
        <w:t xml:space="preserve">Karlovac, </w:t>
      </w:r>
      <w:r w:rsidR="00DF4589">
        <w:rPr>
          <w:rFonts w:cs="Times New Roman" w:eastAsia="Times New Roman"/>
          <w:lang w:eastAsia="hr-HR"/>
        </w:rPr>
        <w:t>Trg hrvatskih branitelja 1/II</w:t>
      </w:r>
    </w:p>
    <w:p w:rsidRDefault="00905680" w:rsidP="00905680" w:rsidR="00905680" w:rsidRPr="00905680">
      <w:pPr>
        <w:spacing w:after="0"/>
        <w:rPr>
          <w:rFonts w:cs="Times New Roman" w:eastAsia="Times New Roman"/>
          <w:lang w:eastAsia="hr-HR"/>
        </w:rPr>
      </w:pPr>
    </w:p>
    <w:p w:rsidRDefault="00905680" w:rsidP="00905680" w:rsidR="00905680" w:rsidRPr="00905680">
      <w:pPr>
        <w:spacing w:after="0"/>
        <w:jc w:val="center"/>
        <w:rPr>
          <w:rFonts w:cs="Times New Roman" w:eastAsia="Times New Roman"/>
          <w:lang w:eastAsia="hr-HR"/>
        </w:rPr>
      </w:pPr>
      <w:r w:rsidRPr="00905680">
        <w:rPr>
          <w:rFonts w:cs="Times New Roman" w:eastAsia="Times New Roman"/>
          <w:lang w:eastAsia="hr-HR"/>
        </w:rPr>
        <w:t>R E P U B L I K A   H R V A T S K A</w:t>
      </w:r>
    </w:p>
    <w:p w:rsidRDefault="00905680" w:rsidP="00905680" w:rsidR="00905680" w:rsidRPr="00905680">
      <w:pPr>
        <w:spacing w:after="0"/>
        <w:rPr>
          <w:rFonts w:cs="Times New Roman" w:eastAsia="Times New Roman"/>
          <w:lang w:eastAsia="hr-HR"/>
        </w:rPr>
      </w:pPr>
    </w:p>
    <w:p w:rsidRDefault="00905680" w:rsidP="00905680" w:rsidR="00905680" w:rsidRPr="00905680">
      <w:pPr>
        <w:tabs>
          <w:tab w:pos="4050" w:val="left"/>
        </w:tabs>
        <w:spacing w:after="0"/>
        <w:jc w:val="center"/>
        <w:rPr>
          <w:rFonts w:cs="Times New Roman" w:eastAsia="Times New Roman"/>
          <w:lang w:eastAsia="hr-HR"/>
        </w:rPr>
      </w:pPr>
      <w:r w:rsidRPr="00905680">
        <w:rPr>
          <w:rFonts w:cs="Times New Roman" w:eastAsia="Times New Roman"/>
          <w:lang w:eastAsia="hr-HR"/>
        </w:rPr>
        <w:t>R J E Š E N J E</w:t>
      </w:r>
    </w:p>
    <w:p w:rsidRDefault="00905680" w:rsidP="00905680" w:rsidR="00905680" w:rsidRPr="00905680">
      <w:pPr>
        <w:spacing w:after="0"/>
        <w:rPr>
          <w:rFonts w:cs="Times New Roman" w:eastAsia="Times New Roman"/>
          <w:lang w:eastAsia="hr-HR"/>
        </w:rPr>
      </w:pPr>
    </w:p>
    <w:p w:rsidRDefault="00905680" w:rsidP="00905680" w:rsidR="00905680" w:rsidRPr="00905680">
      <w:pPr>
        <w:spacing w:after="0"/>
        <w:jc w:val="both"/>
        <w:rPr>
          <w:rFonts w:cs="Times New Roman" w:eastAsia="Times New Roman"/>
          <w:lang w:eastAsia="hr-HR"/>
        </w:rPr>
      </w:pPr>
      <w:r w:rsidRPr="00905680">
        <w:rPr>
          <w:rFonts w:cs="Times New Roman" w:eastAsia="Times New Roman"/>
          <w:lang w:eastAsia="hr-HR"/>
        </w:rPr>
        <w:tab/>
        <w:t>TRGOVAČKI SUD U ZAGREBU, Stalna služba</w:t>
      </w:r>
      <w:r w:rsidR="00CC70BA">
        <w:rPr>
          <w:rFonts w:cs="Times New Roman" w:eastAsia="Times New Roman"/>
          <w:lang w:eastAsia="hr-HR"/>
        </w:rPr>
        <w:t xml:space="preserve"> u Karlovcu</w:t>
      </w:r>
      <w:r w:rsidRPr="00905680">
        <w:rPr>
          <w:rFonts w:cs="Times New Roman" w:eastAsia="Times New Roman"/>
          <w:lang w:eastAsia="hr-HR"/>
        </w:rPr>
        <w:t xml:space="preserve">, po sucu Jadranki Mađeruh, kao stečajnom sucu, u pravnoj stvari podnositelja </w:t>
      </w:r>
      <w:r w:rsidR="003C6F97">
        <w:rPr>
          <w:rFonts w:cs="Times New Roman" w:eastAsia="Times New Roman"/>
          <w:lang w:eastAsia="hr-HR"/>
        </w:rPr>
        <w:t>prijedloga</w:t>
      </w:r>
      <w:r w:rsidRPr="00905680">
        <w:rPr>
          <w:rFonts w:cs="Times New Roman" w:eastAsia="Times New Roman"/>
          <w:lang w:eastAsia="hr-HR"/>
        </w:rPr>
        <w:t xml:space="preserve"> </w:t>
      </w:r>
      <w:r w:rsidR="00DF4589" w:rsidRPr="00905680">
        <w:rPr>
          <w:rFonts w:cs="Times New Roman" w:eastAsia="Times New Roman"/>
          <w:lang w:eastAsia="hr-HR"/>
        </w:rPr>
        <w:t>FINANCIJSKE AGENCIJE, Regionalni centar Zagreb, Zagreb, Trg svibanjskih žrtava 1995. 1, OIB: 85821130368</w:t>
      </w:r>
      <w:r w:rsidR="00DF4589" w:rsidRPr="002764C9">
        <w:rPr>
          <w:rFonts w:cs="Times New Roman" w:eastAsia="Times New Roman"/>
          <w:lang w:eastAsia="hr-HR"/>
        </w:rPr>
        <w:t>,</w:t>
      </w:r>
      <w:r w:rsidR="002764C9" w:rsidRPr="002764C9">
        <w:rPr>
          <w:rFonts w:cs="Times New Roman" w:eastAsia="Times New Roman"/>
          <w:lang w:eastAsia="hr-HR"/>
        </w:rPr>
        <w:t xml:space="preserve"> za otvaranje stečajnog postupka nad dužnikom </w:t>
      </w:r>
      <w:r w:rsidR="00C40D28">
        <w:rPr>
          <w:rFonts w:cs="Times New Roman" w:eastAsia="Times New Roman"/>
          <w:lang w:eastAsia="hr-HR"/>
        </w:rPr>
        <w:t>FINARS RJEŠENJA d.o.o., Zagreb, Limska 18, OIB: 38964315858</w:t>
      </w:r>
      <w:r w:rsidR="00740573">
        <w:rPr>
          <w:rFonts w:cs="Times New Roman" w:eastAsia="Times New Roman"/>
          <w:lang w:eastAsia="hr-HR"/>
        </w:rPr>
        <w:t xml:space="preserve">, </w:t>
      </w:r>
      <w:r w:rsidR="00C40D28">
        <w:rPr>
          <w:rFonts w:cs="Times New Roman" w:eastAsia="Times New Roman"/>
          <w:lang w:eastAsia="hr-HR"/>
        </w:rPr>
        <w:t>13. studenog</w:t>
      </w:r>
      <w:r w:rsidR="001E760B">
        <w:rPr>
          <w:rFonts w:cs="Times New Roman" w:eastAsia="Times New Roman"/>
          <w:lang w:eastAsia="hr-HR"/>
        </w:rPr>
        <w:t xml:space="preserve"> </w:t>
      </w:r>
      <w:r w:rsidR="00740573">
        <w:rPr>
          <w:rFonts w:cs="Times New Roman" w:eastAsia="Times New Roman"/>
          <w:lang w:eastAsia="hr-HR"/>
        </w:rPr>
        <w:t>2018</w:t>
      </w:r>
      <w:r w:rsidR="006D1880">
        <w:rPr>
          <w:rFonts w:cs="Times New Roman" w:eastAsia="Times New Roman"/>
          <w:lang w:eastAsia="hr-HR"/>
        </w:rPr>
        <w:t>.</w:t>
      </w:r>
    </w:p>
    <w:p w:rsidRDefault="00905680" w:rsidP="00905680" w:rsidR="00905680" w:rsidRPr="00905680">
      <w:pPr>
        <w:spacing w:after="0"/>
        <w:jc w:val="both"/>
        <w:rPr>
          <w:rFonts w:cs="Times New Roman" w:eastAsia="Times New Roman"/>
          <w:lang w:eastAsia="hr-HR"/>
        </w:rPr>
      </w:pPr>
    </w:p>
    <w:p w:rsidRDefault="00905680" w:rsidP="00905680" w:rsidR="00905680" w:rsidRPr="00905680">
      <w:pPr>
        <w:spacing w:after="0"/>
        <w:jc w:val="center"/>
        <w:rPr>
          <w:rFonts w:cs="Times New Roman" w:eastAsia="Times New Roman"/>
          <w:lang w:eastAsia="hr-HR"/>
        </w:rPr>
      </w:pPr>
      <w:r w:rsidRPr="00905680">
        <w:rPr>
          <w:rFonts w:cs="Times New Roman" w:eastAsia="Times New Roman"/>
          <w:lang w:eastAsia="hr-HR"/>
        </w:rPr>
        <w:t>r i j e š i o     j e</w:t>
      </w:r>
    </w:p>
    <w:p w:rsidRDefault="00905680" w:rsidP="00905680" w:rsidR="00905680" w:rsidRPr="00905680">
      <w:pPr>
        <w:spacing w:after="0"/>
        <w:jc w:val="center"/>
        <w:rPr>
          <w:rFonts w:cs="Times New Roman" w:eastAsia="Times New Roman"/>
          <w:lang w:eastAsia="hr-HR"/>
        </w:rPr>
      </w:pPr>
    </w:p>
    <w:p w:rsidRDefault="00905680" w:rsidP="001E760B" w:rsidR="00905680" w:rsidRPr="00905680">
      <w:pPr>
        <w:numPr>
          <w:ilvl w:val="0"/>
          <w:numId w:val="47"/>
        </w:numPr>
        <w:overflowPunct w:val="false"/>
        <w:autoSpaceDE w:val="false"/>
        <w:autoSpaceDN w:val="false"/>
        <w:adjustRightInd w:val="false"/>
        <w:spacing w:after="0"/>
        <w:jc w:val="both"/>
        <w:rPr>
          <w:rFonts w:cs="Times New Roman" w:eastAsia="Times New Roman"/>
          <w:color w:val="000000"/>
          <w:lang w:eastAsia="hr-HR"/>
        </w:rPr>
      </w:pPr>
      <w:r w:rsidRPr="00905680">
        <w:rPr>
          <w:rFonts w:cs="Times New Roman" w:eastAsia="Times New Roman"/>
          <w:color w:val="000000"/>
          <w:szCs w:val="20"/>
          <w:lang w:eastAsia="hr-HR"/>
        </w:rPr>
        <w:t xml:space="preserve">Pozivaju se osobe koje imaju pravni interes za provođenje stečajnog postupka nad dužnikom </w:t>
      </w:r>
      <w:r w:rsidR="00C40D28">
        <w:rPr>
          <w:rFonts w:cs="Times New Roman" w:eastAsia="Times New Roman"/>
          <w:lang w:eastAsia="hr-HR"/>
        </w:rPr>
        <w:t>FINARS RJEŠENJA d.o.o., Zagreb, Limska 18, OIB: 38964315858,</w:t>
      </w:r>
      <w:r w:rsidRPr="00905680">
        <w:rPr>
          <w:rFonts w:cs="Times New Roman" w:eastAsia="Times New Roman"/>
          <w:lang w:eastAsia="hr-HR"/>
        </w:rPr>
        <w:t xml:space="preserve"> da u roku od 15 dana uplate predujam za namirenje troškova prethodnoga i otvorenoga stečajnog postupka u iznosu od </w:t>
      </w:r>
      <w:r w:rsidR="00C40D28">
        <w:rPr>
          <w:rFonts w:cs="Times New Roman" w:eastAsia="Times New Roman"/>
          <w:lang w:eastAsia="hr-HR"/>
        </w:rPr>
        <w:t>4</w:t>
      </w:r>
      <w:r w:rsidR="00C36C94">
        <w:rPr>
          <w:rFonts w:cs="Times New Roman" w:eastAsia="Times New Roman"/>
          <w:lang w:eastAsia="hr-HR"/>
        </w:rPr>
        <w:t>0.000,00</w:t>
      </w:r>
      <w:r w:rsidRPr="00905680">
        <w:rPr>
          <w:rFonts w:cs="Times New Roman" w:eastAsia="Times New Roman"/>
          <w:lang w:eastAsia="hr-HR"/>
        </w:rPr>
        <w:t xml:space="preserve"> kn, na žiro račun ovog suda broj </w:t>
      </w:r>
      <w:r w:rsidRPr="00905680">
        <w:rPr>
          <w:rFonts w:cs="Times New Roman" w:eastAsia="Times New Roman"/>
          <w:color w:val="000000"/>
          <w:lang w:eastAsia="hr-HR"/>
        </w:rPr>
        <w:t xml:space="preserve">IBAN HR9223900011300000460, model HR05, poziv na broj </w:t>
      </w:r>
      <w:r w:rsidR="00591255">
        <w:rPr>
          <w:rFonts w:cs="Times New Roman" w:eastAsia="Times New Roman"/>
          <w:color w:val="000000"/>
          <w:lang w:eastAsia="hr-HR"/>
        </w:rPr>
        <w:t>6341</w:t>
      </w:r>
      <w:r w:rsidR="00C40D28">
        <w:rPr>
          <w:rFonts w:cs="Times New Roman" w:eastAsia="Times New Roman"/>
          <w:color w:val="000000"/>
          <w:lang w:eastAsia="hr-HR"/>
        </w:rPr>
        <w:t>-2016.</w:t>
      </w:r>
    </w:p>
    <w:p w:rsidRDefault="00905680" w:rsidP="00905680" w:rsidR="00905680" w:rsidRPr="00905680">
      <w:pPr>
        <w:overflowPunct w:val="false"/>
        <w:autoSpaceDE w:val="false"/>
        <w:autoSpaceDN w:val="false"/>
        <w:adjustRightInd w:val="false"/>
        <w:spacing w:after="0"/>
        <w:ind w:firstLine="720"/>
        <w:jc w:val="both"/>
        <w:rPr>
          <w:rFonts w:cs="Times New Roman" w:eastAsia="Times New Roman"/>
          <w:color w:val="000000"/>
          <w:szCs w:val="20"/>
          <w:lang w:eastAsia="hr-HR"/>
        </w:rPr>
      </w:pPr>
    </w:p>
    <w:p w:rsidRDefault="00905680" w:rsidP="00905680" w:rsidR="00905680" w:rsidRPr="00905680">
      <w:pPr>
        <w:numPr>
          <w:ilvl w:val="0"/>
          <w:numId w:val="47"/>
        </w:numPr>
        <w:overflowPunct w:val="false"/>
        <w:autoSpaceDE w:val="false"/>
        <w:autoSpaceDN w:val="false"/>
        <w:adjustRightInd w:val="false"/>
        <w:spacing w:after="0"/>
        <w:jc w:val="both"/>
        <w:rPr>
          <w:rFonts w:cs="Times New Roman" w:eastAsia="Times New Roman"/>
          <w:color w:val="000000"/>
          <w:szCs w:val="20"/>
          <w:lang w:eastAsia="hr-HR"/>
        </w:rPr>
      </w:pPr>
      <w:r w:rsidRPr="00905680">
        <w:rPr>
          <w:rFonts w:cs="Times New Roman" w:eastAsia="Times New Roman"/>
          <w:color w:val="000000"/>
          <w:szCs w:val="20"/>
          <w:lang w:eastAsia="hr-HR"/>
        </w:rPr>
        <w:t>Ako osobe iz točke I. ovog rješenja ne predujme traženi iznos, sud će donijeti rješenje o otvaranju i zaključenju stečajnog postupka.</w:t>
      </w:r>
    </w:p>
    <w:p w:rsidRDefault="00905680" w:rsidP="00905680" w:rsidR="00905680" w:rsidRPr="00905680">
      <w:pPr>
        <w:spacing w:after="0"/>
        <w:ind w:left="708"/>
        <w:rPr>
          <w:rFonts w:cs="Times New Roman" w:eastAsia="Times New Roman"/>
          <w:color w:val="000000"/>
          <w:szCs w:val="20"/>
          <w:lang w:eastAsia="hr-HR"/>
        </w:rPr>
      </w:pPr>
    </w:p>
    <w:p w:rsidRDefault="00905680" w:rsidP="00905680" w:rsidR="00905680" w:rsidRPr="00905680">
      <w:pPr>
        <w:numPr>
          <w:ilvl w:val="0"/>
          <w:numId w:val="47"/>
        </w:numPr>
        <w:overflowPunct w:val="false"/>
        <w:autoSpaceDE w:val="false"/>
        <w:autoSpaceDN w:val="false"/>
        <w:adjustRightInd w:val="false"/>
        <w:spacing w:after="0"/>
        <w:jc w:val="both"/>
        <w:rPr>
          <w:rFonts w:cs="Times New Roman" w:eastAsia="Times New Roman"/>
          <w:color w:val="000000"/>
          <w:szCs w:val="20"/>
          <w:lang w:eastAsia="hr-HR"/>
        </w:rPr>
      </w:pPr>
      <w:r w:rsidRPr="00905680">
        <w:rPr>
          <w:rFonts w:cs="Times New Roman" w:eastAsia="Times New Roman"/>
          <w:color w:val="000000"/>
          <w:szCs w:val="20"/>
          <w:lang w:eastAsia="hr-HR"/>
        </w:rPr>
        <w:t>Ovo rješenje objavit će se na mrežnoj stranici e-oglasna ploča sudova.</w:t>
      </w:r>
    </w:p>
    <w:p w:rsidRDefault="00905680" w:rsidP="00905680" w:rsidR="00905680" w:rsidRPr="00905680">
      <w:pPr>
        <w:spacing w:after="0"/>
        <w:ind w:left="708"/>
        <w:rPr>
          <w:rFonts w:cs="Times New Roman" w:eastAsia="Times New Roman"/>
          <w:color w:val="000000"/>
          <w:szCs w:val="20"/>
          <w:lang w:eastAsia="hr-HR"/>
        </w:rPr>
      </w:pPr>
    </w:p>
    <w:p w:rsidRDefault="00905680" w:rsidP="00905680" w:rsidR="00905680" w:rsidRPr="00905680">
      <w:pPr>
        <w:spacing w:after="0"/>
        <w:ind w:left="708"/>
        <w:rPr>
          <w:rFonts w:cs="Times New Roman" w:eastAsia="Times New Roman"/>
          <w:color w:val="000000"/>
          <w:szCs w:val="20"/>
          <w:lang w:eastAsia="hr-HR"/>
        </w:rPr>
      </w:pPr>
    </w:p>
    <w:p w:rsidRDefault="00905680" w:rsidP="00905680" w:rsidR="00905680" w:rsidRPr="00905680">
      <w:pPr>
        <w:overflowPunct w:val="false"/>
        <w:autoSpaceDE w:val="false"/>
        <w:autoSpaceDN w:val="false"/>
        <w:adjustRightInd w:val="false"/>
        <w:spacing w:after="0"/>
        <w:ind w:hanging="720" w:left="720"/>
        <w:jc w:val="center"/>
        <w:rPr>
          <w:rFonts w:cs="Times New Roman" w:eastAsia="Times New Roman"/>
          <w:color w:val="000000"/>
          <w:szCs w:val="20"/>
          <w:lang w:eastAsia="hr-HR"/>
        </w:rPr>
      </w:pPr>
      <w:r w:rsidRPr="00905680">
        <w:rPr>
          <w:rFonts w:cs="Times New Roman" w:eastAsia="Times New Roman"/>
          <w:color w:val="000000"/>
          <w:szCs w:val="20"/>
          <w:lang w:eastAsia="hr-HR"/>
        </w:rPr>
        <w:t>Obrazloženje</w:t>
      </w:r>
    </w:p>
    <w:p w:rsidRDefault="00905680" w:rsidP="00905680" w:rsidR="00905680" w:rsidRPr="00905680">
      <w:pPr>
        <w:overflowPunct w:val="false"/>
        <w:autoSpaceDE w:val="false"/>
        <w:autoSpaceDN w:val="false"/>
        <w:adjustRightInd w:val="false"/>
        <w:spacing w:after="0"/>
        <w:ind w:hanging="720" w:left="720"/>
        <w:jc w:val="center"/>
        <w:rPr>
          <w:rFonts w:cs="Times New Roman" w:eastAsia="Times New Roman"/>
          <w:color w:val="000000"/>
          <w:szCs w:val="20"/>
          <w:lang w:eastAsia="hr-HR"/>
        </w:rPr>
      </w:pPr>
    </w:p>
    <w:p w:rsidRDefault="008550F1" w:rsidP="008550F1" w:rsidR="008550F1">
      <w:pPr>
        <w:spacing w:after="0"/>
        <w:ind w:firstLine="708"/>
        <w:jc w:val="both"/>
        <w:rPr>
          <w:rFonts w:cs="Times New Roman" w:eastAsia="Times New Roman"/>
          <w:lang w:eastAsia="hr-HR"/>
        </w:rPr>
      </w:pPr>
      <w:r w:rsidRPr="00905680">
        <w:rPr>
          <w:rFonts w:cs="Times New Roman" w:eastAsia="Times New Roman"/>
          <w:lang w:eastAsia="hr-HR"/>
        </w:rPr>
        <w:t>FINA je temeljem čl.</w:t>
      </w:r>
      <w:r w:rsidR="00C40D28">
        <w:rPr>
          <w:rFonts w:cs="Times New Roman" w:eastAsia="Times New Roman"/>
          <w:lang w:eastAsia="hr-HR"/>
        </w:rPr>
        <w:t>429</w:t>
      </w:r>
      <w:r w:rsidR="00C36C94">
        <w:rPr>
          <w:rFonts w:cs="Times New Roman" w:eastAsia="Times New Roman"/>
          <w:lang w:eastAsia="hr-HR"/>
        </w:rPr>
        <w:t>. st.1.</w:t>
      </w:r>
      <w:r w:rsidRPr="00905680">
        <w:rPr>
          <w:rFonts w:cs="Times New Roman" w:eastAsia="Times New Roman"/>
          <w:lang w:eastAsia="hr-HR"/>
        </w:rPr>
        <w:t xml:space="preserve"> Stečajnog zakona (Narodne novine broj 71/15,</w:t>
      </w:r>
      <w:r w:rsidR="00C36C94">
        <w:rPr>
          <w:rFonts w:cs="Times New Roman" w:eastAsia="Times New Roman"/>
          <w:lang w:eastAsia="hr-HR"/>
        </w:rPr>
        <w:t xml:space="preserve"> 104/17,</w:t>
      </w:r>
      <w:r w:rsidRPr="00905680">
        <w:rPr>
          <w:rFonts w:cs="Times New Roman" w:eastAsia="Times New Roman"/>
          <w:lang w:eastAsia="hr-HR"/>
        </w:rPr>
        <w:t xml:space="preserve"> dal</w:t>
      </w:r>
      <w:r w:rsidR="00C36C94">
        <w:rPr>
          <w:rFonts w:cs="Times New Roman" w:eastAsia="Times New Roman"/>
          <w:lang w:eastAsia="hr-HR"/>
        </w:rPr>
        <w:t>j</w:t>
      </w:r>
      <w:r w:rsidRPr="00905680">
        <w:rPr>
          <w:rFonts w:cs="Times New Roman" w:eastAsia="Times New Roman"/>
          <w:lang w:eastAsia="hr-HR"/>
        </w:rPr>
        <w:t xml:space="preserve">e:SZ) podnijela </w:t>
      </w:r>
      <w:r w:rsidR="00C40D28">
        <w:rPr>
          <w:rFonts w:cs="Times New Roman" w:eastAsia="Times New Roman"/>
          <w:lang w:eastAsia="hr-HR"/>
        </w:rPr>
        <w:t>zahtjev za provedbu skraćenog</w:t>
      </w:r>
      <w:r w:rsidR="00CC70BA">
        <w:rPr>
          <w:rFonts w:cs="Times New Roman" w:eastAsia="Times New Roman"/>
          <w:lang w:eastAsia="hr-HR"/>
        </w:rPr>
        <w:t xml:space="preserve"> s</w:t>
      </w:r>
      <w:r>
        <w:rPr>
          <w:rFonts w:cs="Times New Roman" w:eastAsia="Times New Roman"/>
          <w:lang w:eastAsia="hr-HR"/>
        </w:rPr>
        <w:t>tečajn</w:t>
      </w:r>
      <w:r w:rsidRPr="00905680">
        <w:rPr>
          <w:rFonts w:cs="Times New Roman" w:eastAsia="Times New Roman"/>
          <w:lang w:eastAsia="hr-HR"/>
        </w:rPr>
        <w:t xml:space="preserve">og postupka nad dužnikom </w:t>
      </w:r>
      <w:r w:rsidR="00C40D28">
        <w:rPr>
          <w:rFonts w:cs="Times New Roman" w:eastAsia="Times New Roman"/>
          <w:lang w:eastAsia="hr-HR"/>
        </w:rPr>
        <w:t>FINARS RJEŠENJA d.o.o., Zagreb, Limska 18, OIB: 38964315858, te su oglasom  Trgovačkog suda u Osijeku poslovni broj St-1889/16 od 1. srpnja 2016. pozvani vjerovnici da predlože otvaranje stečajnog postupka, pa je vjerovnik Republika Hrvatska, Ministarstvo financija, Porezna uprava, podnio 22. srpnja 2016. prijedlog za otvaranje stečajnog postupka. U podnesku predlagatelja od 22. srpnja 2016. navedeno je da je dužnik  upisan kao vlasnik motornog vozila AUDI, godina proizvodnje 2007.</w:t>
      </w:r>
    </w:p>
    <w:p w:rsidRDefault="008550F1" w:rsidP="008550F1" w:rsidR="008550F1">
      <w:pPr>
        <w:spacing w:after="0"/>
        <w:ind w:firstLine="708"/>
        <w:jc w:val="both"/>
        <w:rPr>
          <w:rFonts w:cs="Times New Roman" w:eastAsia="Times New Roman"/>
          <w:lang w:eastAsia="hr-HR"/>
        </w:rPr>
      </w:pPr>
    </w:p>
    <w:p w:rsidRDefault="00CC70BA" w:rsidP="00CC70BA" w:rsidR="0040534F">
      <w:pPr>
        <w:spacing w:after="0"/>
        <w:ind w:firstLine="708"/>
        <w:jc w:val="both"/>
        <w:rPr>
          <w:rFonts w:cs="Times New Roman" w:eastAsia="Times New Roman"/>
          <w:lang w:eastAsia="hr-HR"/>
        </w:rPr>
      </w:pPr>
      <w:r>
        <w:rPr>
          <w:rFonts w:cs="Times New Roman" w:eastAsia="Times New Roman"/>
          <w:lang w:eastAsia="hr-HR"/>
        </w:rPr>
        <w:t>O</w:t>
      </w:r>
      <w:r w:rsidR="008550F1">
        <w:rPr>
          <w:rFonts w:cs="Times New Roman" w:eastAsia="Times New Roman"/>
          <w:lang w:eastAsia="hr-HR"/>
        </w:rPr>
        <w:t>vosudnim rješenjem poslovni broj St-</w:t>
      </w:r>
      <w:r w:rsidR="00C40D28">
        <w:rPr>
          <w:rFonts w:cs="Times New Roman" w:eastAsia="Times New Roman"/>
          <w:lang w:eastAsia="hr-HR"/>
        </w:rPr>
        <w:t>6341/16 od 13. prosinca 2017.</w:t>
      </w:r>
      <w:r w:rsidR="008550F1">
        <w:rPr>
          <w:rFonts w:cs="Times New Roman" w:eastAsia="Times New Roman"/>
          <w:lang w:eastAsia="hr-HR"/>
        </w:rPr>
        <w:t xml:space="preserve"> pokrenut </w:t>
      </w:r>
      <w:r>
        <w:rPr>
          <w:rFonts w:cs="Times New Roman" w:eastAsia="Times New Roman"/>
          <w:lang w:eastAsia="hr-HR"/>
        </w:rPr>
        <w:t xml:space="preserve">je </w:t>
      </w:r>
      <w:r w:rsidR="00C40D28">
        <w:rPr>
          <w:rFonts w:cs="Times New Roman" w:eastAsia="Times New Roman"/>
          <w:lang w:eastAsia="hr-HR"/>
        </w:rPr>
        <w:t>prethodni postupak, te je rješenjem od 26. rujna 2018. imenovana privremena stečajna upraviteljica Irena Kelava.</w:t>
      </w:r>
    </w:p>
    <w:p w:rsidRDefault="0040534F" w:rsidP="008550F1" w:rsidR="0040534F">
      <w:pPr>
        <w:spacing w:after="0"/>
        <w:ind w:firstLine="708"/>
        <w:jc w:val="both"/>
        <w:rPr>
          <w:rFonts w:cs="Times New Roman" w:eastAsia="Times New Roman"/>
          <w:lang w:eastAsia="hr-HR"/>
        </w:rPr>
      </w:pPr>
    </w:p>
    <w:p w:rsidRDefault="0040534F" w:rsidP="008550F1" w:rsidR="00C40D28">
      <w:pPr>
        <w:spacing w:after="0"/>
        <w:ind w:firstLine="708"/>
        <w:jc w:val="both"/>
        <w:rPr>
          <w:rFonts w:cs="Times New Roman" w:eastAsia="Times New Roman"/>
          <w:lang w:eastAsia="hr-HR"/>
        </w:rPr>
      </w:pPr>
      <w:r>
        <w:rPr>
          <w:rFonts w:cs="Times New Roman" w:eastAsia="Times New Roman"/>
          <w:lang w:eastAsia="hr-HR"/>
        </w:rPr>
        <w:lastRenderedPageBreak/>
        <w:t>I</w:t>
      </w:r>
      <w:r w:rsidR="008550F1">
        <w:rPr>
          <w:rFonts w:cs="Times New Roman" w:eastAsia="Times New Roman"/>
          <w:lang w:eastAsia="hr-HR"/>
        </w:rPr>
        <w:t xml:space="preserve">z </w:t>
      </w:r>
      <w:r w:rsidR="00C40D28">
        <w:rPr>
          <w:rFonts w:cs="Times New Roman" w:eastAsia="Times New Roman"/>
          <w:lang w:eastAsia="hr-HR"/>
        </w:rPr>
        <w:t>potvrde</w:t>
      </w:r>
      <w:r w:rsidR="008550F1">
        <w:rPr>
          <w:rFonts w:cs="Times New Roman" w:eastAsia="Times New Roman"/>
          <w:lang w:eastAsia="hr-HR"/>
        </w:rPr>
        <w:t xml:space="preserve"> FINA-e od </w:t>
      </w:r>
      <w:r w:rsidR="00C40D28">
        <w:rPr>
          <w:rFonts w:cs="Times New Roman" w:eastAsia="Times New Roman"/>
          <w:lang w:eastAsia="hr-HR"/>
        </w:rPr>
        <w:t>13. veljače</w:t>
      </w:r>
      <w:r w:rsidR="00740573">
        <w:rPr>
          <w:rFonts w:cs="Times New Roman" w:eastAsia="Times New Roman"/>
          <w:lang w:eastAsia="hr-HR"/>
        </w:rPr>
        <w:t xml:space="preserve"> 2018</w:t>
      </w:r>
      <w:r w:rsidR="008550F1">
        <w:rPr>
          <w:rFonts w:cs="Times New Roman" w:eastAsia="Times New Roman"/>
          <w:lang w:eastAsia="hr-HR"/>
        </w:rPr>
        <w:t>.</w:t>
      </w:r>
      <w:r w:rsidR="008550F1" w:rsidRPr="00905680">
        <w:rPr>
          <w:rFonts w:cs="Times New Roman" w:eastAsia="Times New Roman"/>
          <w:lang w:eastAsia="hr-HR"/>
        </w:rPr>
        <w:t xml:space="preserve"> proizlazi da </w:t>
      </w:r>
      <w:r w:rsidR="00C40D28">
        <w:rPr>
          <w:rFonts w:cs="Times New Roman" w:eastAsia="Times New Roman"/>
          <w:lang w:eastAsia="hr-HR"/>
        </w:rPr>
        <w:t>su računi dužnika na taj dan blokirani 784 dana za iznos od 56.819,04 kn (list 36 spisa).</w:t>
      </w:r>
    </w:p>
    <w:p w:rsidRDefault="006D5B60" w:rsidP="008550F1" w:rsidR="006D5B60">
      <w:pPr>
        <w:spacing w:after="0"/>
        <w:ind w:firstLine="708"/>
        <w:jc w:val="both"/>
        <w:rPr>
          <w:rFonts w:cs="Times New Roman" w:eastAsia="Times New Roman"/>
          <w:lang w:eastAsia="hr-HR"/>
        </w:rPr>
      </w:pPr>
    </w:p>
    <w:p w:rsidRDefault="00C36C94" w:rsidP="00C36C94" w:rsidR="00C36C94">
      <w:pPr>
        <w:spacing w:after="0"/>
        <w:ind w:firstLine="708"/>
        <w:jc w:val="both"/>
        <w:rPr>
          <w:rFonts w:cs="Times New Roman" w:eastAsia="Times New Roman"/>
          <w:lang w:eastAsia="hr-HR"/>
        </w:rPr>
      </w:pPr>
      <w:r>
        <w:rPr>
          <w:rFonts w:cs="Times New Roman" w:eastAsia="Times New Roman"/>
          <w:lang w:eastAsia="hr-HR"/>
        </w:rPr>
        <w:t xml:space="preserve">Iz informacijskog sustava zemljišnih knjiga proizlazi da dužnik nije vlasnik nekretnina (list </w:t>
      </w:r>
      <w:r w:rsidR="00C40D28">
        <w:rPr>
          <w:rFonts w:cs="Times New Roman" w:eastAsia="Times New Roman"/>
          <w:lang w:eastAsia="hr-HR"/>
        </w:rPr>
        <w:t>30</w:t>
      </w:r>
      <w:r>
        <w:rPr>
          <w:rFonts w:cs="Times New Roman" w:eastAsia="Times New Roman"/>
          <w:lang w:eastAsia="hr-HR"/>
        </w:rPr>
        <w:t xml:space="preserve"> spisa).</w:t>
      </w:r>
    </w:p>
    <w:p w:rsidRDefault="00C40D28" w:rsidP="00C36C94" w:rsidR="00C40D28">
      <w:pPr>
        <w:spacing w:after="0"/>
        <w:ind w:firstLine="708"/>
        <w:jc w:val="both"/>
        <w:rPr>
          <w:rFonts w:cs="Times New Roman" w:eastAsia="Times New Roman"/>
          <w:lang w:eastAsia="hr-HR"/>
        </w:rPr>
      </w:pPr>
    </w:p>
    <w:p w:rsidRDefault="00C40D28" w:rsidP="00C36C94" w:rsidR="00C40D28">
      <w:pPr>
        <w:spacing w:after="0"/>
        <w:ind w:firstLine="708"/>
        <w:jc w:val="both"/>
        <w:rPr>
          <w:rFonts w:cs="Times New Roman" w:eastAsia="Times New Roman"/>
          <w:lang w:eastAsia="hr-HR"/>
        </w:rPr>
      </w:pPr>
      <w:r>
        <w:rPr>
          <w:rFonts w:cs="Times New Roman" w:eastAsia="Times New Roman"/>
          <w:lang w:eastAsia="hr-HR"/>
        </w:rPr>
        <w:t>Iz podneska Hrvatske agencije za civilno zrakoplovstvo od 12. veljače 2018. proizlazi da dužnik nema u vlasništvu zrakoplov (list 33 spisa).</w:t>
      </w:r>
    </w:p>
    <w:p w:rsidRDefault="001E760B" w:rsidP="00C36C94" w:rsidR="001E760B">
      <w:pPr>
        <w:spacing w:after="0"/>
        <w:ind w:firstLine="708"/>
        <w:jc w:val="both"/>
        <w:rPr>
          <w:rFonts w:cs="Times New Roman" w:eastAsia="Times New Roman"/>
          <w:lang w:eastAsia="hr-HR"/>
        </w:rPr>
      </w:pPr>
    </w:p>
    <w:p w:rsidRDefault="00C36C94" w:rsidP="00C36C94" w:rsidR="00C36C94">
      <w:pPr>
        <w:spacing w:after="0"/>
        <w:ind w:firstLine="708"/>
        <w:jc w:val="both"/>
        <w:rPr>
          <w:rFonts w:cs="Times New Roman" w:eastAsia="Times New Roman"/>
          <w:lang w:eastAsia="hr-HR"/>
        </w:rPr>
      </w:pPr>
      <w:r>
        <w:rPr>
          <w:rFonts w:cs="Times New Roman" w:eastAsia="Times New Roman"/>
          <w:lang w:eastAsia="hr-HR"/>
        </w:rPr>
        <w:t xml:space="preserve">Iz Uvjerenja Centra za vozila Hrvatske d.d., Zagreb od </w:t>
      </w:r>
      <w:r w:rsidR="009A7EF7">
        <w:rPr>
          <w:rFonts w:cs="Times New Roman" w:eastAsia="Times New Roman"/>
          <w:lang w:eastAsia="hr-HR"/>
        </w:rPr>
        <w:t>21. veljače</w:t>
      </w:r>
      <w:r>
        <w:rPr>
          <w:rFonts w:cs="Times New Roman" w:eastAsia="Times New Roman"/>
          <w:lang w:eastAsia="hr-HR"/>
        </w:rPr>
        <w:t xml:space="preserve"> 2018. proizlazi da </w:t>
      </w:r>
      <w:r w:rsidR="009A7EF7">
        <w:rPr>
          <w:rFonts w:cs="Times New Roman" w:eastAsia="Times New Roman"/>
          <w:lang w:eastAsia="hr-HR"/>
        </w:rPr>
        <w:t xml:space="preserve">je </w:t>
      </w:r>
      <w:r>
        <w:rPr>
          <w:rFonts w:cs="Times New Roman" w:eastAsia="Times New Roman"/>
          <w:lang w:eastAsia="hr-HR"/>
        </w:rPr>
        <w:t xml:space="preserve">dužnik </w:t>
      </w:r>
      <w:r w:rsidR="00DB5103">
        <w:rPr>
          <w:rFonts w:cs="Times New Roman" w:eastAsia="Times New Roman"/>
          <w:lang w:eastAsia="hr-HR"/>
        </w:rPr>
        <w:t>evidentiran kao vlasnik vozila</w:t>
      </w:r>
      <w:r w:rsidR="009A7EF7">
        <w:rPr>
          <w:rFonts w:cs="Times New Roman" w:eastAsia="Times New Roman"/>
          <w:lang w:eastAsia="hr-HR"/>
        </w:rPr>
        <w:t xml:space="preserve"> marke AUDI, godina proizvodnje 2007.</w:t>
      </w:r>
      <w:r>
        <w:rPr>
          <w:rFonts w:cs="Times New Roman" w:eastAsia="Times New Roman"/>
          <w:lang w:eastAsia="hr-HR"/>
        </w:rPr>
        <w:t xml:space="preserve"> (list </w:t>
      </w:r>
      <w:r w:rsidR="009A7EF7">
        <w:rPr>
          <w:rFonts w:cs="Times New Roman" w:eastAsia="Times New Roman"/>
          <w:lang w:eastAsia="hr-HR"/>
        </w:rPr>
        <w:t>39</w:t>
      </w:r>
      <w:r>
        <w:rPr>
          <w:rFonts w:cs="Times New Roman" w:eastAsia="Times New Roman"/>
          <w:lang w:eastAsia="hr-HR"/>
        </w:rPr>
        <w:t xml:space="preserve"> spisa).</w:t>
      </w:r>
    </w:p>
    <w:p w:rsidRDefault="009A7EF7" w:rsidP="00C36C94" w:rsidR="009A7EF7">
      <w:pPr>
        <w:spacing w:after="0"/>
        <w:ind w:firstLine="708"/>
        <w:jc w:val="both"/>
        <w:rPr>
          <w:rFonts w:cs="Times New Roman" w:eastAsia="Times New Roman"/>
          <w:lang w:eastAsia="hr-HR"/>
        </w:rPr>
      </w:pPr>
    </w:p>
    <w:p w:rsidRDefault="009A7EF7" w:rsidP="00C36C94" w:rsidR="009A7EF7">
      <w:pPr>
        <w:spacing w:after="0"/>
        <w:ind w:firstLine="708"/>
        <w:jc w:val="both"/>
        <w:rPr>
          <w:rFonts w:cs="Times New Roman" w:eastAsia="Times New Roman"/>
          <w:lang w:eastAsia="hr-HR"/>
        </w:rPr>
      </w:pPr>
      <w:r>
        <w:rPr>
          <w:rFonts w:cs="Times New Roman" w:eastAsia="Times New Roman"/>
          <w:lang w:eastAsia="hr-HR"/>
        </w:rPr>
        <w:t xml:space="preserve">Iz izvješća privremene stečajne upraviteljice proizlazi da </w:t>
      </w:r>
      <w:r w:rsidR="00D63DC0">
        <w:rPr>
          <w:rFonts w:cs="Times New Roman" w:eastAsia="Times New Roman"/>
          <w:lang w:eastAsia="hr-HR"/>
        </w:rPr>
        <w:t>je račun dužnika u neprekidnoj blokadi dulje od 365 dana, da dužnik nema zaposlenih, da je evidentiran kao vlasnik vozila marke AUDI, godina proizvodnje 2007. Dužnikovo vozilo odjavljeno je 4. kolovoza 2018. te je nepoznato na koji način je otuđeno. Dužnik nema imovine koja bi bila dostatna za vođenje stečajnog postupka pa predlaže da se zainteresirane osobe pozovu na uplatu predujma za otvaranje i nastavka stečajnog postupka koji bi za razdoblje od šest mjeseci iznosio 40.000,00 kn, a koji se odnosi na troškove prethodnog postupka u iznosu od 10.000,00 kn, troškove žiga u iznosu od 150,00 kn, otvaranja računa u iznosu od 55,00 kn, ostale troškove u iznosu od 4.795,00 kn, knjigovodstvene usluge u iznosu od 5.000,00 kn, bruto nagradu stečajnom upravitelju u iznosu od 15.000,00 kn, te arhiviranja spisa i dokumentacije u iznosu od 5.000,00 kn.</w:t>
      </w:r>
    </w:p>
    <w:p w:rsidRDefault="00C36C94" w:rsidP="00C36C94" w:rsidR="00C36C94">
      <w:pPr>
        <w:spacing w:after="0"/>
        <w:ind w:firstLine="708"/>
        <w:jc w:val="both"/>
        <w:rPr>
          <w:rFonts w:cs="Times New Roman" w:eastAsia="Times New Roman"/>
          <w:lang w:eastAsia="hr-HR"/>
        </w:rPr>
      </w:pPr>
    </w:p>
    <w:p w:rsidRDefault="00C36C94" w:rsidP="00FB05BC" w:rsidR="008550F1">
      <w:pPr>
        <w:spacing w:after="0"/>
        <w:ind w:firstLine="708"/>
        <w:jc w:val="both"/>
        <w:rPr>
          <w:rFonts w:cs="Times New Roman" w:eastAsia="Times New Roman"/>
          <w:lang w:eastAsia="hr-HR"/>
        </w:rPr>
      </w:pPr>
      <w:r>
        <w:rPr>
          <w:rFonts w:cs="Times New Roman" w:eastAsia="Times New Roman"/>
          <w:lang w:eastAsia="hr-HR"/>
        </w:rPr>
        <w:t xml:space="preserve">S obzirom da dužnik nema imovine koja bi bila dovoljna za namirenje troškova stečajnog postupka sud je </w:t>
      </w:r>
      <w:r w:rsidRPr="00905680">
        <w:rPr>
          <w:rFonts w:cs="Times New Roman" w:eastAsia="Times New Roman"/>
          <w:lang w:eastAsia="hr-HR"/>
        </w:rPr>
        <w:t>pozvao osobe koje imaju pravni interes za provedbom stečajnog postupka da u roku od 15 dana uplate predujam za namirenje troškova prethodnoga i otvorenoga stečajnog postupka</w:t>
      </w:r>
      <w:r w:rsidR="00D63DC0">
        <w:rPr>
          <w:rFonts w:cs="Times New Roman" w:eastAsia="Times New Roman"/>
          <w:lang w:eastAsia="hr-HR"/>
        </w:rPr>
        <w:t xml:space="preserve"> u iznosu od 4</w:t>
      </w:r>
      <w:r w:rsidR="00FB05BC">
        <w:rPr>
          <w:rFonts w:cs="Times New Roman" w:eastAsia="Times New Roman"/>
          <w:lang w:eastAsia="hr-HR"/>
        </w:rPr>
        <w:t>0.000,00 kn</w:t>
      </w:r>
      <w:r w:rsidRPr="00905680">
        <w:rPr>
          <w:rFonts w:cs="Times New Roman" w:eastAsia="Times New Roman"/>
          <w:lang w:eastAsia="hr-HR"/>
        </w:rPr>
        <w:t>,</w:t>
      </w:r>
      <w:r w:rsidR="00FB05BC" w:rsidRPr="00FB05BC">
        <w:rPr>
          <w:rFonts w:cs="Times New Roman" w:eastAsia="Times New Roman"/>
          <w:lang w:eastAsia="hr-HR"/>
        </w:rPr>
        <w:t xml:space="preserve"> </w:t>
      </w:r>
      <w:r w:rsidR="00FB05BC">
        <w:rPr>
          <w:rFonts w:cs="Times New Roman" w:eastAsia="Times New Roman"/>
          <w:lang w:eastAsia="hr-HR"/>
        </w:rPr>
        <w:t>a odnos</w:t>
      </w:r>
      <w:r w:rsidR="00D63DC0">
        <w:rPr>
          <w:rFonts w:cs="Times New Roman" w:eastAsia="Times New Roman"/>
          <w:lang w:eastAsia="hr-HR"/>
        </w:rPr>
        <w:t>i</w:t>
      </w:r>
      <w:r w:rsidR="00FB05BC">
        <w:rPr>
          <w:rFonts w:cs="Times New Roman" w:eastAsia="Times New Roman"/>
          <w:lang w:eastAsia="hr-HR"/>
        </w:rPr>
        <w:t xml:space="preserve"> se na trošak </w:t>
      </w:r>
      <w:r w:rsidR="00D63DC0">
        <w:rPr>
          <w:rFonts w:cs="Times New Roman" w:eastAsia="Times New Roman"/>
          <w:lang w:eastAsia="hr-HR"/>
        </w:rPr>
        <w:t>specificiran kao u izvješću stečajnog upravitelja, kako je naprijed navedeno</w:t>
      </w:r>
      <w:r w:rsidR="00FB05BC" w:rsidRPr="00905680">
        <w:rPr>
          <w:rFonts w:cs="Times New Roman" w:eastAsia="Times New Roman"/>
          <w:lang w:eastAsia="hr-HR"/>
        </w:rPr>
        <w:t>, a temeljem čl. 132. st. 1. SZ-a.</w:t>
      </w:r>
    </w:p>
    <w:p w:rsidRDefault="00FB05BC" w:rsidP="00FB05BC" w:rsidR="00FB05BC" w:rsidRPr="00905680">
      <w:pPr>
        <w:spacing w:after="0"/>
        <w:ind w:firstLine="708"/>
        <w:jc w:val="both"/>
        <w:rPr>
          <w:rFonts w:cs="Times New Roman" w:eastAsia="Times New Roman"/>
          <w:lang w:eastAsia="hr-HR"/>
        </w:rPr>
      </w:pPr>
    </w:p>
    <w:p w:rsidRDefault="008550F1" w:rsidP="008550F1" w:rsidR="008550F1" w:rsidRPr="00905680">
      <w:pPr>
        <w:spacing w:after="0"/>
        <w:ind w:firstLine="708"/>
        <w:jc w:val="both"/>
        <w:rPr>
          <w:rFonts w:cs="Times New Roman" w:eastAsia="Times New Roman"/>
          <w:lang w:eastAsia="hr-HR"/>
        </w:rPr>
      </w:pPr>
      <w:r w:rsidRPr="00905680">
        <w:rPr>
          <w:rFonts w:cs="Times New Roman" w:eastAsia="Times New Roman"/>
          <w:lang w:eastAsia="hr-HR"/>
        </w:rPr>
        <w:t>Slijedom navedenog odlučeno je kao u točki I. izreke rješenja.</w:t>
      </w:r>
    </w:p>
    <w:p w:rsidRDefault="008550F1" w:rsidP="008550F1" w:rsidR="008550F1" w:rsidRPr="00905680">
      <w:pPr>
        <w:spacing w:after="0"/>
        <w:ind w:firstLine="708"/>
        <w:jc w:val="both"/>
        <w:rPr>
          <w:rFonts w:cs="Times New Roman" w:eastAsia="Times New Roman"/>
          <w:lang w:eastAsia="hr-HR"/>
        </w:rPr>
      </w:pPr>
    </w:p>
    <w:p w:rsidRDefault="008550F1" w:rsidP="008550F1" w:rsidR="008550F1" w:rsidRPr="00905680">
      <w:pPr>
        <w:spacing w:after="0"/>
        <w:ind w:firstLine="708"/>
        <w:jc w:val="both"/>
        <w:rPr>
          <w:rFonts w:cs="Times New Roman" w:eastAsia="Times New Roman"/>
          <w:lang w:eastAsia="hr-HR"/>
        </w:rPr>
      </w:pPr>
      <w:r w:rsidRPr="00905680">
        <w:rPr>
          <w:rFonts w:cs="Times New Roman" w:eastAsia="Times New Roman"/>
          <w:lang w:eastAsia="hr-HR"/>
        </w:rPr>
        <w:t>Temeljem čl. 132.st.2. SZ-a odlučeno je kao u točki II. izreke rješenja, a temeljem čl. 132. st. 3. SZ-a odlučeno je kao u točki III. izreke rješenja.</w:t>
      </w:r>
    </w:p>
    <w:p w:rsidRDefault="00905680" w:rsidP="00905680" w:rsidR="00905680">
      <w:pPr>
        <w:tabs>
          <w:tab w:pos="6120" w:val="left"/>
        </w:tabs>
        <w:spacing w:after="0"/>
        <w:jc w:val="both"/>
        <w:rPr>
          <w:rFonts w:cs="Times New Roman" w:eastAsia="Times New Roman"/>
          <w:lang w:eastAsia="hr-HR"/>
        </w:rPr>
      </w:pPr>
    </w:p>
    <w:p w:rsidRDefault="00D63DC0" w:rsidP="00905680" w:rsidR="00D63DC0" w:rsidRPr="00905680">
      <w:pPr>
        <w:tabs>
          <w:tab w:pos="6120" w:val="left"/>
        </w:tabs>
        <w:spacing w:after="0"/>
        <w:jc w:val="both"/>
        <w:rPr>
          <w:rFonts w:cs="Times New Roman" w:eastAsia="Times New Roman"/>
          <w:lang w:eastAsia="hr-HR"/>
        </w:rPr>
      </w:pPr>
    </w:p>
    <w:p w:rsidRDefault="00905680" w:rsidP="007C7D2E" w:rsidR="00905680" w:rsidRPr="00905680">
      <w:pPr>
        <w:spacing w:after="0"/>
        <w:jc w:val="center"/>
        <w:rPr>
          <w:rFonts w:cs="Times New Roman" w:eastAsia="Times New Roman"/>
          <w:lang w:eastAsia="hr-HR"/>
        </w:rPr>
      </w:pPr>
      <w:r w:rsidRPr="00905680">
        <w:rPr>
          <w:rFonts w:cs="Times New Roman" w:eastAsia="Times New Roman"/>
          <w:lang w:eastAsia="hr-HR"/>
        </w:rPr>
        <w:t xml:space="preserve">U Karlovcu </w:t>
      </w:r>
      <w:r w:rsidR="00D63DC0">
        <w:rPr>
          <w:rFonts w:cs="Times New Roman" w:eastAsia="Times New Roman"/>
          <w:lang w:eastAsia="hr-HR"/>
        </w:rPr>
        <w:t>13. studenog</w:t>
      </w:r>
      <w:r w:rsidR="0009780C">
        <w:rPr>
          <w:rFonts w:cs="Times New Roman" w:eastAsia="Times New Roman"/>
          <w:lang w:eastAsia="hr-HR"/>
        </w:rPr>
        <w:t xml:space="preserve"> 2018</w:t>
      </w:r>
      <w:r w:rsidR="006D1880">
        <w:rPr>
          <w:rFonts w:cs="Times New Roman" w:eastAsia="Times New Roman"/>
          <w:lang w:eastAsia="hr-HR"/>
        </w:rPr>
        <w:t>.</w:t>
      </w:r>
    </w:p>
    <w:p w:rsidRDefault="00905680" w:rsidP="00905680" w:rsidR="00905680" w:rsidRPr="00905680">
      <w:pPr>
        <w:spacing w:after="0"/>
        <w:ind w:left="6372"/>
        <w:jc w:val="both"/>
        <w:rPr>
          <w:rFonts w:cs="Times New Roman" w:eastAsia="Times New Roman"/>
          <w:lang w:eastAsia="hr-HR"/>
        </w:rPr>
      </w:pPr>
      <w:r w:rsidRPr="00905680">
        <w:rPr>
          <w:rFonts w:cs="Times New Roman" w:eastAsia="Times New Roman"/>
          <w:lang w:eastAsia="hr-HR"/>
        </w:rPr>
        <w:t xml:space="preserve">          </w:t>
      </w:r>
      <w:r>
        <w:rPr>
          <w:rFonts w:cs="Times New Roman" w:eastAsia="Times New Roman"/>
          <w:lang w:eastAsia="hr-HR"/>
        </w:rPr>
        <w:t xml:space="preserve">    </w:t>
      </w:r>
      <w:r w:rsidRPr="00905680">
        <w:rPr>
          <w:rFonts w:cs="Times New Roman" w:eastAsia="Times New Roman"/>
          <w:lang w:eastAsia="hr-HR"/>
        </w:rPr>
        <w:t>Stečajni sudac:</w:t>
      </w:r>
    </w:p>
    <w:p w:rsidRDefault="00905680" w:rsidP="005D0BDA" w:rsidR="00483278">
      <w:pPr>
        <w:spacing w:after="0"/>
        <w:jc w:val="center"/>
        <w:rPr>
          <w:rFonts w:cs="Times New Roman" w:eastAsia="Times New Roman"/>
          <w:lang w:eastAsia="hr-HR"/>
        </w:rPr>
      </w:pPr>
      <w:r w:rsidRPr="00905680">
        <w:rPr>
          <w:rFonts w:cs="Times New Roman" w:eastAsia="Times New Roman"/>
          <w:lang w:eastAsia="hr-HR"/>
        </w:rPr>
        <w:t xml:space="preserve">                                                                                                           Jadranka Mađeruh</w:t>
      </w:r>
      <w:r w:rsidR="00483278">
        <w:rPr>
          <w:rFonts w:cs="Times New Roman" w:eastAsia="Times New Roman"/>
          <w:lang w:eastAsia="hr-HR"/>
        </w:rPr>
        <w:t>, v.r.</w:t>
      </w:r>
    </w:p>
    <w:p w:rsidRDefault="00CC70BA" w:rsidP="005D0BDA" w:rsidR="00CC70BA">
      <w:pPr>
        <w:spacing w:after="0"/>
        <w:jc w:val="center"/>
        <w:rPr>
          <w:rFonts w:cs="Times New Roman" w:eastAsia="Times New Roman"/>
          <w:lang w:eastAsia="hr-HR"/>
        </w:rPr>
      </w:pPr>
    </w:p>
    <w:p w:rsidRDefault="00483278" w:rsidP="005D0BDA" w:rsidR="005D0BDA">
      <w:pPr>
        <w:spacing w:after="0"/>
        <w:jc w:val="center"/>
        <w:rPr>
          <w:rFonts w:cs="Times New Roman" w:eastAsia="Times New Roman"/>
          <w:lang w:eastAsia="hr-HR"/>
        </w:rPr>
      </w:pPr>
      <w:r>
        <w:rPr>
          <w:rFonts w:cs="Times New Roman" w:eastAsia="Times New Roman"/>
          <w:lang w:eastAsia="hr-HR"/>
        </w:rPr>
        <w:t xml:space="preserve">                                                                                    Za točnost otpravka-ovlašteni službenik:</w:t>
      </w:r>
      <w:r>
        <w:rPr>
          <w:rFonts w:cs="Times New Roman" w:eastAsia="Times New Roman"/>
          <w:lang w:eastAsia="hr-HR"/>
        </w:rPr>
        <w:br/>
        <w:t xml:space="preserve">                                                                                  Draženka Prpić</w:t>
      </w:r>
    </w:p>
    <w:p w:rsidRDefault="00D63DC0" w:rsidP="005D0BDA" w:rsidR="00D63DC0">
      <w:pPr>
        <w:spacing w:after="0"/>
        <w:jc w:val="center"/>
        <w:rPr>
          <w:rFonts w:cs="Times New Roman" w:eastAsia="Times New Roman"/>
          <w:lang w:eastAsia="hr-HR"/>
        </w:rPr>
      </w:pPr>
    </w:p>
    <w:p w:rsidRDefault="00D63DC0" w:rsidP="005D0BDA" w:rsidR="00D63DC0">
      <w:pPr>
        <w:spacing w:after="0"/>
        <w:jc w:val="center"/>
        <w:rPr>
          <w:rFonts w:cs="Times New Roman" w:eastAsia="Times New Roman"/>
          <w:lang w:eastAsia="hr-HR"/>
        </w:rPr>
      </w:pPr>
    </w:p>
    <w:p w:rsidRDefault="00D63DC0" w:rsidP="005D0BDA" w:rsidR="00D63DC0" w:rsidRPr="00905680">
      <w:pPr>
        <w:spacing w:after="0"/>
        <w:jc w:val="center"/>
        <w:rPr>
          <w:rFonts w:cs="Times New Roman" w:eastAsia="Times New Roman"/>
          <w:lang w:eastAsia="hr-HR"/>
        </w:rPr>
      </w:pPr>
    </w:p>
    <w:p w:rsidRDefault="00905680" w:rsidP="00905680" w:rsidR="00905680" w:rsidRPr="00905680">
      <w:pPr>
        <w:tabs>
          <w:tab w:pos="6420" w:val="left"/>
        </w:tabs>
        <w:spacing w:after="0"/>
        <w:jc w:val="both"/>
        <w:rPr>
          <w:rFonts w:cs="Times New Roman" w:eastAsia="Times New Roman"/>
          <w:lang w:eastAsia="hr-HR"/>
        </w:rPr>
      </w:pPr>
      <w:r w:rsidRPr="00905680">
        <w:rPr>
          <w:rFonts w:cs="Times New Roman" w:eastAsia="Times New Roman"/>
          <w:lang w:eastAsia="hr-HR"/>
        </w:rPr>
        <w:t>PRAVNA POUKA:</w:t>
      </w:r>
    </w:p>
    <w:p w:rsidRDefault="00905680" w:rsidP="007C7D2E" w:rsidR="00905680" w:rsidRPr="00905680">
      <w:pPr>
        <w:tabs>
          <w:tab w:pos="6420" w:val="left"/>
        </w:tabs>
        <w:spacing w:after="0"/>
        <w:jc w:val="both"/>
        <w:rPr>
          <w:rFonts w:cs="Times New Roman" w:eastAsia="Times New Roman"/>
          <w:lang w:eastAsia="hr-HR"/>
        </w:rPr>
      </w:pPr>
      <w:r w:rsidRPr="00905680">
        <w:rPr>
          <w:rFonts w:cs="Times New Roman" w:eastAsia="Times New Roman"/>
          <w:lang w:eastAsia="hr-HR"/>
        </w:rPr>
        <w:t>Protiv ovog rješenja dopuštena je žalba Visokom trgovačkom sudu RH u Zagrebu. Žalba se podnosi putem ovog suda, u 3 primjerka, u roku 8 dana od dana dostave prijepisa ovog rješenja.</w:t>
      </w:r>
      <w:r>
        <w:rPr>
          <w:rFonts w:cs="Times New Roman" w:eastAsia="Times New Roman"/>
          <w:lang w:eastAsia="hr-HR"/>
        </w:rPr>
        <w:t xml:space="preserve">                                                                                    </w:t>
      </w:r>
    </w:p>
    <w:p w:rsidRDefault="00905680" w:rsidP="00905680" w:rsidR="00905680" w:rsidRPr="00905680">
      <w:pPr>
        <w:spacing w:after="0"/>
        <w:rPr>
          <w:rFonts w:cs="Times New Roman" w:eastAsia="Times New Roman"/>
          <w:lang w:eastAsia="hr-HR"/>
        </w:rPr>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1056C" w:rsidP="00537B78" w:rsidR="0091056C">
      <w:r>
        <w:separator/>
      </w:r>
    </w:p>
  </w:endnote>
  <w:endnote w:id="0" w:type="continuationSeparator">
    <w:p w:rsidRDefault="0091056C" w:rsidP="00537B78" w:rsidR="0091056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1056C" w:rsidP="00537B78" w:rsidR="0091056C">
      <w:r>
        <w:separator/>
      </w:r>
    </w:p>
  </w:footnote>
  <w:footnote w:id="0" w:type="continuationSeparator">
    <w:p w:rsidRDefault="0091056C" w:rsidP="00537B78" w:rsidR="0091056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50501077"/>
      <w:docPartObj>
        <w:docPartGallery w:val="Page Numbers (Top of Page)"/>
        <w:docPartUnique/>
      </w:docPartObj>
    </w:sdtPr>
    <w:sdtEndPr/>
    <w:sdtContent>
      <w:p w:rsidRDefault="00905680" w:rsidR="00905680">
        <w:pPr>
          <w:pStyle w:val="Zaglavlje"/>
          <w:jc w:val="center"/>
        </w:pPr>
        <w:r>
          <w:fldChar w:fldCharType="begin"/>
        </w:r>
        <w:r>
          <w:instrText>PAGE   \* MERGEFORMAT</w:instrText>
        </w:r>
        <w:r>
          <w:fldChar w:fldCharType="separate"/>
        </w:r>
        <w:r w:rsidR="00591255">
          <w:t>1</w:t>
        </w:r>
        <w:r>
          <w:fldChar w:fldCharType="end"/>
        </w:r>
      </w:p>
    </w:sdtContent>
  </w:sdt>
  <w:p w:rsidRDefault="00905680" w:rsidR="008333A9">
    <w:pPr>
      <w:pStyle w:val="Zaglavlje"/>
    </w:pPr>
    <w:r>
      <w:t>1 St-</w:t>
    </w:r>
    <w:r w:rsidR="00591255">
      <w:t>6341</w:t>
    </w:r>
    <w:r w:rsidR="00C40D28">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E591A4E"/>
    <w:multiLevelType w:val="hybridMultilevel"/>
    <w:tmpl w:val="E9F4E6F8"/>
    <w:lvl w:tplc="A6D85B02" w:ilvl="0">
      <w:start w:val="1"/>
      <w:numFmt w:val="upperRoman"/>
      <w:lvlText w:val="%1."/>
      <w:lvlJc w:val="left"/>
      <w:pPr>
        <w:ind w:hanging="720" w:left="142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4C756D6F"/>
    <w:multiLevelType w:val="hybridMultilevel"/>
    <w:tmpl w:val="8A7A06F8"/>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33">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5">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6">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7">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8">
    <w:nsid w:val="5E081C81"/>
    <w:multiLevelType w:val="hybridMultilevel"/>
    <w:tmpl w:val="6E36AB5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9">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40">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1">
    <w:nsid w:val="734A235C"/>
    <w:multiLevelType w:val="multilevel"/>
    <w:tmpl w:val="233E50AC"/>
    <w:numStyleLink w:val="NumList1"/>
  </w:abstractNum>
  <w:abstractNum w:abstractNumId="42">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3">
    <w:nsid w:val="76670CAA"/>
    <w:multiLevelType w:val="multilevel"/>
    <w:tmpl w:val="DF20873A"/>
    <w:numStyleLink w:val="NumListOI"/>
  </w:abstractNum>
  <w:abstractNum w:abstractNumId="44">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5">
    <w:nsid w:val="7EAF58E6"/>
    <w:multiLevelType w:val="multilevel"/>
    <w:tmpl w:val="358ED2AE"/>
    <w:numStyleLink w:val="NumListA0"/>
  </w:abstractNum>
  <w:num w:numId="1">
    <w:abstractNumId w:val="19"/>
  </w:num>
  <w:num w:numId="2">
    <w:abstractNumId w:val="30"/>
  </w:num>
  <w:num w:numId="3">
    <w:abstractNumId w:val="18"/>
  </w:num>
  <w:num w:numId="4">
    <w:abstractNumId w:val="42"/>
  </w:num>
  <w:num w:numId="5">
    <w:abstractNumId w:val="44"/>
  </w:num>
  <w:num w:numId="6">
    <w:abstractNumId w:val="20"/>
  </w:num>
  <w:num w:numId="7">
    <w:abstractNumId w:val="21"/>
  </w:num>
  <w:num w:numId="8">
    <w:abstractNumId w:val="29"/>
  </w:num>
  <w:num w:numId="9">
    <w:abstractNumId w:val="16"/>
  </w:num>
  <w:num w:numId="10">
    <w:abstractNumId w:val="36"/>
  </w:num>
  <w:num w:numId="11">
    <w:abstractNumId w:val="14"/>
  </w:num>
  <w:num w:numId="12">
    <w:abstractNumId w:val="13"/>
  </w:num>
  <w:num w:numId="13">
    <w:abstractNumId w:val="40"/>
  </w:num>
  <w:num w:numId="14">
    <w:abstractNumId w:val="27"/>
  </w:num>
  <w:num w:numId="1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9"/>
  </w:num>
  <w:num w:numId="19">
    <w:abstractNumId w:val="17"/>
  </w:num>
  <w:num w:numId="20">
    <w:abstractNumId w:val="22"/>
  </w:num>
  <w:num w:numId="21">
    <w:abstractNumId w:val="23"/>
  </w:num>
  <w:num w:numId="22">
    <w:abstractNumId w:val="18"/>
  </w:num>
  <w:num w:numId="23">
    <w:abstractNumId w:val="34"/>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7"/>
  </w:num>
  <w:num w:numId="34">
    <w:abstractNumId w:val="28"/>
  </w:num>
  <w:num w:numId="35">
    <w:abstractNumId w:val="26"/>
  </w:num>
  <w:num w:numId="36">
    <w:abstractNumId w:val="11"/>
  </w:num>
  <w:num w:numId="37">
    <w:abstractNumId w:val="35"/>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41"/>
  </w:num>
  <w:num w:numId="42">
    <w:abstractNumId w:val="45"/>
  </w:num>
  <w:num w:numId="43">
    <w:abstractNumId w:val="12"/>
  </w:num>
  <w:num w:numId="44">
    <w:abstractNumId w:val="43"/>
  </w:num>
  <w:num w:numId="45">
    <w:abstractNumId w:val="17"/>
  </w:num>
  <w:num w:numId="46">
    <w:abstractNumId w:val="17"/>
    <w:lvlOverride w:ilvl="0">
      <w:startOverride w:val="1"/>
    </w:lvlOverride>
  </w:num>
  <w:num w:numId="4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0910"/>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9780C"/>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555"/>
    <w:rsid w:val="001776C8"/>
    <w:rsid w:val="00177762"/>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B7034"/>
    <w:rsid w:val="001C1E72"/>
    <w:rsid w:val="001C2A1A"/>
    <w:rsid w:val="001C2B24"/>
    <w:rsid w:val="001C36D5"/>
    <w:rsid w:val="001C3B87"/>
    <w:rsid w:val="001C4583"/>
    <w:rsid w:val="001C4E33"/>
    <w:rsid w:val="001C554E"/>
    <w:rsid w:val="001C57F0"/>
    <w:rsid w:val="001C6A3E"/>
    <w:rsid w:val="001C7214"/>
    <w:rsid w:val="001C739E"/>
    <w:rsid w:val="001C76E4"/>
    <w:rsid w:val="001D1883"/>
    <w:rsid w:val="001D40EC"/>
    <w:rsid w:val="001D41FF"/>
    <w:rsid w:val="001D5128"/>
    <w:rsid w:val="001D7697"/>
    <w:rsid w:val="001D7C82"/>
    <w:rsid w:val="001E1CF7"/>
    <w:rsid w:val="001E34BF"/>
    <w:rsid w:val="001E57C9"/>
    <w:rsid w:val="001E6FF2"/>
    <w:rsid w:val="001E7337"/>
    <w:rsid w:val="001E760B"/>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204A"/>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41"/>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4C9"/>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0E84"/>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6F97"/>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17F"/>
    <w:rsid w:val="004008EA"/>
    <w:rsid w:val="00401B1A"/>
    <w:rsid w:val="00403F6D"/>
    <w:rsid w:val="0040491E"/>
    <w:rsid w:val="00404C4B"/>
    <w:rsid w:val="00404DB3"/>
    <w:rsid w:val="0040534F"/>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3278"/>
    <w:rsid w:val="004843E5"/>
    <w:rsid w:val="00484903"/>
    <w:rsid w:val="00485725"/>
    <w:rsid w:val="00485B98"/>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77FCC"/>
    <w:rsid w:val="00580782"/>
    <w:rsid w:val="005814C3"/>
    <w:rsid w:val="005819B6"/>
    <w:rsid w:val="0058272D"/>
    <w:rsid w:val="00582F3E"/>
    <w:rsid w:val="00583602"/>
    <w:rsid w:val="005837BE"/>
    <w:rsid w:val="00585F22"/>
    <w:rsid w:val="00590296"/>
    <w:rsid w:val="005906F9"/>
    <w:rsid w:val="00591255"/>
    <w:rsid w:val="00592216"/>
    <w:rsid w:val="005961F5"/>
    <w:rsid w:val="00596279"/>
    <w:rsid w:val="005A00B8"/>
    <w:rsid w:val="005A1DAF"/>
    <w:rsid w:val="005A2C00"/>
    <w:rsid w:val="005A343B"/>
    <w:rsid w:val="005A5653"/>
    <w:rsid w:val="005A6DD4"/>
    <w:rsid w:val="005A7203"/>
    <w:rsid w:val="005B03D9"/>
    <w:rsid w:val="005B131C"/>
    <w:rsid w:val="005B25FD"/>
    <w:rsid w:val="005B456A"/>
    <w:rsid w:val="005B73ED"/>
    <w:rsid w:val="005B790A"/>
    <w:rsid w:val="005C2D4D"/>
    <w:rsid w:val="005C4FD3"/>
    <w:rsid w:val="005C5748"/>
    <w:rsid w:val="005C6CCB"/>
    <w:rsid w:val="005C7E51"/>
    <w:rsid w:val="005C7ED5"/>
    <w:rsid w:val="005D0447"/>
    <w:rsid w:val="005D0BDA"/>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1F7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880"/>
    <w:rsid w:val="006D1D56"/>
    <w:rsid w:val="006D2800"/>
    <w:rsid w:val="006D3F29"/>
    <w:rsid w:val="006D420E"/>
    <w:rsid w:val="006D46EF"/>
    <w:rsid w:val="006D5B60"/>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6C58"/>
    <w:rsid w:val="007076E0"/>
    <w:rsid w:val="0070777B"/>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44B0"/>
    <w:rsid w:val="00735807"/>
    <w:rsid w:val="0073656A"/>
    <w:rsid w:val="00736855"/>
    <w:rsid w:val="00736D2E"/>
    <w:rsid w:val="00740573"/>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91D"/>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C7D2E"/>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50F1"/>
    <w:rsid w:val="0085632B"/>
    <w:rsid w:val="00856719"/>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60"/>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28B"/>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5680"/>
    <w:rsid w:val="0090770C"/>
    <w:rsid w:val="0091056C"/>
    <w:rsid w:val="0091331F"/>
    <w:rsid w:val="009137E2"/>
    <w:rsid w:val="00913A6B"/>
    <w:rsid w:val="00914AD2"/>
    <w:rsid w:val="00914C7F"/>
    <w:rsid w:val="00915391"/>
    <w:rsid w:val="0091681E"/>
    <w:rsid w:val="0092102E"/>
    <w:rsid w:val="009212C9"/>
    <w:rsid w:val="00921B4B"/>
    <w:rsid w:val="00922979"/>
    <w:rsid w:val="0092398C"/>
    <w:rsid w:val="009247C6"/>
    <w:rsid w:val="00924FF2"/>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510"/>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A7EF7"/>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8D8"/>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57AD"/>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6C94"/>
    <w:rsid w:val="00C3713F"/>
    <w:rsid w:val="00C40103"/>
    <w:rsid w:val="00C40D28"/>
    <w:rsid w:val="00C452A8"/>
    <w:rsid w:val="00C4675C"/>
    <w:rsid w:val="00C47090"/>
    <w:rsid w:val="00C47F70"/>
    <w:rsid w:val="00C501FE"/>
    <w:rsid w:val="00C5238E"/>
    <w:rsid w:val="00C53930"/>
    <w:rsid w:val="00C563B7"/>
    <w:rsid w:val="00C57DF5"/>
    <w:rsid w:val="00C6077F"/>
    <w:rsid w:val="00C62738"/>
    <w:rsid w:val="00C63AB8"/>
    <w:rsid w:val="00C63CD2"/>
    <w:rsid w:val="00C659CF"/>
    <w:rsid w:val="00C65A6C"/>
    <w:rsid w:val="00C66634"/>
    <w:rsid w:val="00C66FB3"/>
    <w:rsid w:val="00C70EB1"/>
    <w:rsid w:val="00C72AF8"/>
    <w:rsid w:val="00C73319"/>
    <w:rsid w:val="00C74CBB"/>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0BA"/>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3DC0"/>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103"/>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D7A14"/>
    <w:rsid w:val="00DE19A4"/>
    <w:rsid w:val="00DE2026"/>
    <w:rsid w:val="00DE353A"/>
    <w:rsid w:val="00DE427F"/>
    <w:rsid w:val="00DE58E5"/>
    <w:rsid w:val="00DE7C5B"/>
    <w:rsid w:val="00DF16A9"/>
    <w:rsid w:val="00DF2A24"/>
    <w:rsid w:val="00DF34D6"/>
    <w:rsid w:val="00DF35EC"/>
    <w:rsid w:val="00DF4589"/>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D76"/>
    <w:rsid w:val="00E46E66"/>
    <w:rsid w:val="00E50F32"/>
    <w:rsid w:val="00E52301"/>
    <w:rsid w:val="00E52676"/>
    <w:rsid w:val="00E53152"/>
    <w:rsid w:val="00E53B4A"/>
    <w:rsid w:val="00E541AE"/>
    <w:rsid w:val="00E566B8"/>
    <w:rsid w:val="00E56AA5"/>
    <w:rsid w:val="00E56EE7"/>
    <w:rsid w:val="00E60B19"/>
    <w:rsid w:val="00E60FA7"/>
    <w:rsid w:val="00E617B3"/>
    <w:rsid w:val="00E61C7C"/>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000"/>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27926"/>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2C3"/>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5BC"/>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2600218">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studenog 2018.</izvorni_sadrzaj>
    <derivirana_varijabla naziv="DomainObject.DatumDonosenjaOdluke_1">13.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vjerovnicima na uplatu predujma</izvorni_sadrzaj>
    <derivirana_varijabla naziv="DomainObject.Primjedba_1">poziv vjerovnicima na uplatu predujma</derivirana_varijabla>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6341</izvorni_sadrzaj>
    <derivirana_varijabla naziv="DomainObject.Predmet.Broj_1">6341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listopada 2016.</izvorni_sadrzaj>
    <derivirana_varijabla naziv="DomainObject.Predmet.DatumOsnivanja_1">18.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St-6341/2016</izvorni_sadrzaj>
    <derivirana_varijabla naziv="DomainObject.Predmet.OznakaBroj_1">St-6341/2016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FINARS RJEŠENJA d.o.o. zastupanog po punomoćniku Marijana Mešić</izvorni_sadrzaj>
    <derivirana_varijabla naziv="DomainObject.Predmet.ProtustrankaFormated_1">  FINARS RJEŠENJA d.o.o. zastupanog po punomoćniku Marijana Mešić</derivirana_varijabla>
  </DomainObject.Predmet.ProtustrankaFormated>
  <DomainObject.Predmet.ProtustrankaFormatedOIB>
    <izvorni_sadrzaj>  FINARS RJEŠENJA d.o.o., OIB 38964315858 zastupanog po punomoćniku Marijana Mešić</izvorni_sadrzaj>
    <derivirana_varijabla naziv="DomainObject.Predmet.ProtustrankaFormatedOIB_1">  FINARS RJEŠENJA d.o.o., OIB 38964315858 zastupanog po punomoćniku Marijana Mešić</derivirana_varijabla>
  </DomainObject.Predmet.ProtustrankaFormatedOIB>
  <DomainObject.Predmet.ProtustrankaFormatedWithAdress>
    <izvorni_sadrzaj> FINARS RJEŠENJA d.o.o., Limska 18, 10000 Zagreb zastupanog po punomoćniku Marijana Mešić</izvorni_sadrzaj>
    <derivirana_varijabla naziv="DomainObject.Predmet.ProtustrankaFormatedWithAdress_1"> FINARS RJEŠENJA d.o.o., Limska 18, 10000 Zagreb zastupanog po punomoćniku Marijana Mešić</derivirana_varijabla>
  </DomainObject.Predmet.ProtustrankaFormatedWithAdress>
  <DomainObject.Predmet.ProtustrankaFormatedWithAdressOIB>
    <izvorni_sadrzaj> FINARS RJEŠENJA d.o.o., OIB 38964315858, Limska 18, 10000 Zagreb zastupanog po punomoćniku Marijana Mešić</izvorni_sadrzaj>
    <derivirana_varijabla naziv="DomainObject.Predmet.ProtustrankaFormatedWithAdressOIB_1"> FINARS RJEŠENJA d.o.o., OIB 38964315858, Limska 18, 10000 Zagreb zastupanog po punomoćniku Marijana Mešić</derivirana_varijabla>
  </DomainObject.Predmet.ProtustrankaFormatedWithAdressOIB>
  <DomainObject.Predmet.ProtustrankaWithAdress>
    <izvorni_sadrzaj>FINARS RJEŠENJA d.o.o. Limska 18, 10000 Zagreb</izvorni_sadrzaj>
    <derivirana_varijabla naziv="DomainObject.Predmet.ProtustrankaWithAdress_1">FINARS RJEŠENJA d.o.o. Limska 18, 10000 Zagreb</derivirana_varijabla>
  </DomainObject.Predmet.ProtustrankaWithAdress>
  <DomainObject.Predmet.ProtustrankaWithAdressOIB>
    <izvorni_sadrzaj>FINARS RJEŠENJA d.o.o., OIB 38964315858, Limska 18, 10000 Zagreb</izvorni_sadrzaj>
    <derivirana_varijabla naziv="DomainObject.Predmet.ProtustrankaWithAdressOIB_1">FINARS RJEŠENJA d.o.o., OIB 38964315858, Limska 18, 10000 Zagreb</derivirana_varijabla>
  </DomainObject.Predmet.ProtustrankaWithAdressOIB>
  <DomainObject.Predmet.ProtustrankaNazivFormated>
    <izvorni_sadrzaj>FINARS RJEŠENJA d.o.o.</izvorni_sadrzaj>
    <derivirana_varijabla naziv="DomainObject.Predmet.ProtustrankaNazivFormated_1">FINARS RJEŠENJA d.o.o.</derivirana_varijabla>
  </DomainObject.Predmet.ProtustrankaNazivFormated>
  <DomainObject.Predmet.ProtustrankaNazivFormatedOIB>
    <izvorni_sadrzaj>FINARS RJEŠENJA d.o.o., OIB 38964315858</izvorni_sadrzaj>
    <derivirana_varijabla naziv="DomainObject.Predmet.ProtustrankaNazivFormatedOIB_1">FINARS RJEŠENJA d.o.o., OIB 38964315858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 SSKa - J. Mađeruh </izvorni_sadrzaj>
    <derivirana_varijabla naziv="DomainObject.Predmet.Referada.Naziv_1">1. SSKa - J. Mađeruh </derivirana_varijabla>
  </DomainObject.Predmet.Referada.Naziv>
  <DomainObject.Predmet.Referada.Oznaka>
    <izvorni_sadrzaj>1. SSKa</izvorni_sadrzaj>
    <derivirana_varijabla naziv="DomainObject.Predmet.Referada.Oznaka_1">1.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Područni  ured Zagreb zastupanog po punomoćniku Županijsko državno odvjetništvo u Zagrebu</izvorni_sadrzaj>
    <derivirana_varijabla naziv="DomainObject.Predmet.StrankaFormated_1">  FINA Regionalni centar Zagreb; RH MF Porezna uprava Područni  ured Zagreb zastupanog po punomoćniku Županijsko državno odvjetništvo u Zagrebu</derivirana_varijabla>
  </DomainObject.Predmet.StrankaFormated>
  <DomainObject.Predmet.StrankaFormatedOIB>
    <izvorni_sadrzaj>  FINA Regionalni centar Zagreb, OIB 85821130368; RH MF Porezna uprava Područni  ured Zagreb, OIB 18683136487 zastupanog po punomoćniku Županijsko državno odvjetništvo u Zagrebu</izvorni_sadrzaj>
    <derivirana_varijabla naziv="DomainObject.Predmet.StrankaFormatedOIB_1">  FINA Regionalni centar Zagreb, OIB 85821130368; RH MF Porezna uprava Područni  ured Zagreb, OIB 18683136487 zastupanog po punomoćniku Županijsko državno odvjetništvo u Zagrebu</derivirana_varijabla>
  </DomainObject.Predmet.StrankaFormatedOIB>
  <DomainObject.Predmet.StrankaFormatedWithAdress>
    <izvorni_sadrzaj> FINA Regionalni centar Zagreb, Trg svibanjskih žrtava 1995. 1, 10000 Zagreb; RH MF Porezna uprava Područni  ured Zagreb, Katančićeva 5, 10000 Zagreb zastupanog po punomoćniku Županijsko državno odvjetništvo u Zagrebu</izvorni_sadrzaj>
    <derivirana_varijabla naziv="DomainObject.Predmet.StrankaFormatedWithAdress_1"> FINA Regionalni centar Zagreb, Trg svibanjskih žrtava 1995. 1, 10000 Zagreb; RH MF Porezna uprava Područni  ured Zagreb, Katančićeva 5, 10000 Zagreb zastupanog po punomoćniku Županijsko državno odvjetništvo u Zagrebu</derivirana_varijabla>
  </DomainObject.Predmet.StrankaFormatedWithAdress>
  <DomainObject.Predmet.StrankaFormatedWithAdressOIB>
    <izvorni_sadrzaj> FINA Regionalni centar Zagreb, OIB 85821130368, Trg svibanjskih žrtava 1995. 1, 10000 Zagreb; RH MF Porezna uprava Područni  ured Zagreb, OIB 18683136487, Katančićeva 5, 10000 Zagreb zastupanog po punomoćniku Županijsko državno odvjetništvo u Zagrebu</izvorni_sadrzaj>
    <derivirana_varijabla naziv="DomainObject.Predmet.StrankaFormatedWithAdressOIB_1"> FINA Regionalni centar Zagreb, OIB 85821130368, Trg svibanjskih žrtava 1995. 1, 10000 Zagreb; RH MF Porezna uprava Područni  ured Zagreb, OIB 18683136487, Katančićeva 5, 10000 Zagreb zastupanog po punomoćniku Županijsko državno odvjetništvo u Zagrebu</derivirana_varijabla>
  </DomainObject.Predmet.StrankaFormatedWithAdressOIB>
  <DomainObject.Predmet.StrankaWithAdress>
    <izvorni_sadrzaj>FINA Regionalni centar Zagreb Trg svibanjskih žrtava 1995. 1,10000 Zagreb,RH MF Porezna uprava Područni  ured Zagreb Katančićeva 5,10000 Zagreb</izvorni_sadrzaj>
    <derivirana_varijabla naziv="DomainObject.Predmet.StrankaWithAdress_1">FINA Regionalni centar Zagreb Trg svibanjskih žrtava 1995. 1,10000 Zagreb,RH MF Porezna uprava Područni  ured Zagreb Katančićeva 5,10000 Zagreb</derivirana_varijabla>
  </DomainObject.Predmet.StrankaWithAdress>
  <DomainObject.Predmet.StrankaWithAdressOIB>
    <izvorni_sadrzaj>FINA Regionalni centar Zagreb, OIB 85821130368, Trg svibanjskih žrtava 1995. 1,10000 Zagreb,RH MF Porezna uprava Područni  ured Zagreb, OIB 18683136487, Katančićeva 5,10000 Zagreb</izvorni_sadrzaj>
    <derivirana_varijabla naziv="DomainObject.Predmet.StrankaWithAdressOIB_1">FINA Regionalni centar Zagreb, OIB 85821130368, Trg svibanjskih žrtava 1995. 1,10000 Zagreb,RH MF Porezna uprava Područni  ured Zagreb, OIB 18683136487, Katančićeva 5,10000 Zagreb</derivirana_varijabla>
  </DomainObject.Predmet.StrankaWithAdressOIB>
  <DomainObject.Predmet.StrankaNazivFormated>
    <izvorni_sadrzaj>FINA Regionalni centar Zagreb,RH MF Porezna uprava Područni  ured Zagreb</izvorni_sadrzaj>
    <derivirana_varijabla naziv="DomainObject.Predmet.StrankaNazivFormated_1">FINA Regionalni centar Zagreb,RH MF Porezna uprava Područni  ured Zagreb</derivirana_varijabla>
  </DomainObject.Predmet.StrankaNazivFormated>
  <DomainObject.Predmet.StrankaNazivFormatedOIB>
    <izvorni_sadrzaj>FINA Regionalni centar Zagreb, OIB 85821130368,RH MF Porezna uprava Područni  ured Zagreb, OIB 18683136487</izvorni_sadrzaj>
    <derivirana_varijabla naziv="DomainObject.Predmet.StrankaNazivFormatedOIB_1">FINA Regionalni centar Zagreb, OIB 85821130368,RH MF Porezna uprava Područni  ured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 SSKa - J. Mađeruh </izvorni_sadrzaj>
    <derivirana_varijabla naziv="DomainObject.Predmet.TrenutnaLokacijaSpisa.Naziv_1">1.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tem>RH MF Porezna uprava Područni  ured Zagreb zastupanog po punomoćniku Županijsko državno odvjetništvo u Zagrebu</item>
    </izvorni_sadrzaj>
    <derivirana_varijabla naziv="DomainObject.Predmet.StrankaListFormated_1">
      <item>FINA Regionalni centar Zagreb</item>
      <item>RH MF Porezna uprava Područni  ured Zagreb zastupanog po punomoćniku Županijsko državno odvjetništvo u Zagrebu</item>
    </derivirana_varijabla>
  </DomainObject.Predmet.StrankaListFormated>
  <DomainObject.Predmet.StrankaListFormatedOIB>
    <izvorni_sadrzaj>
      <item>FINA Regionalni centar Zagreb, OIB 85821130368</item>
      <item>RH MF Porezna uprava Područni  ured Zagreb, OIB 18683136487 zastupanog po punomoćniku Županijsko državno odvjetništvo u Zagrebu</item>
    </izvorni_sadrzaj>
    <derivirana_varijabla naziv="DomainObject.Predmet.StrankaListFormatedOIB_1">
      <item>FINA Regionalni centar Zagreb, OIB 85821130368</item>
      <item>RH MF Porezna uprava Područni  ured Zagreb, OIB 18683136487 zastupanog po punomoćniku Županijsko državno odvjetništvo u Zagrebu</item>
    </derivirana_varijabla>
  </DomainObject.Predmet.StrankaListFormatedOIB>
  <DomainObject.Predmet.StrankaListFormatedWithAdress>
    <izvorni_sadrzaj>
      <item>FINA Regionalni centar Zagreb, Trg svibanjskih žrtava 1995. 1, 10000 Zagreb</item>
      <item>RH MF Porezna uprava Područni  ured Zagreb, Katančićeva 5, 10000 Zagreb zastupanog po punomoćniku Županijsko državno odvjetništvo u Zagrebu</item>
    </izvorni_sadrzaj>
    <derivirana_varijabla naziv="DomainObject.Predmet.StrankaListFormatedWithAdress_1">
      <item>FINA Regionalni centar Zagreb, Trg svibanjskih žrtava 1995. 1, 10000 Zagreb</item>
      <item>RH MF Porezna uprava Područni  ured Zagreb, Katančićeva 5, 10000 Zagreb zastupanog po punomoćniku Županijsko državno odvjetništvo u Zagrebu</item>
    </derivirana_varijabla>
  </DomainObject.Predmet.StrankaListFormatedWithAdress>
  <DomainObject.Predmet.StrankaListFormatedWithAdressOIB>
    <izvorni_sadrzaj>
      <item>FINA Regionalni centar Zagreb, OIB 85821130368, Trg svibanjskih žrtava 1995. 1, 10000 Zagreb</item>
      <item>RH MF Porezna uprava Područni  ured Zagreb, OIB 18683136487, Katančićeva 5, 10000 Zagreb zastupanog po punomoćniku Županijsko državno odvjetništvo u Zagrebu</item>
    </izvorni_sadrzaj>
    <derivirana_varijabla naziv="DomainObject.Predmet.StrankaListFormatedWithAdressOIB_1">
      <item>FINA Regionalni centar Zagreb, OIB 85821130368, Trg svibanjskih žrtava 1995. 1, 10000 Zagreb</item>
      <item>RH MF Porezna uprava Područni  ured Zagreb, OIB 18683136487, Katančićeva 5, 10000 Zagreb zastupanog po punomoćniku Županijsko državno odvjetništvo u Zagrebu</item>
    </derivirana_varijabla>
  </DomainObject.Predmet.StrankaListFormatedWithAdressOIB>
  <DomainObject.Predmet.StrankaListNazivFormated>
    <izvorni_sadrzaj>
      <item>FINA Regionalni centar Zagreb</item>
      <item>RH MF Porezna uprava Područni  ured Zagreb</item>
    </izvorni_sadrzaj>
    <derivirana_varijabla naziv="DomainObject.Predmet.StrankaListNazivFormated_1">
      <item>FINA Regionalni centar Zagreb</item>
      <item>RH MF Porezna uprava Područni  ured Zagreb</item>
    </derivirana_varijabla>
  </DomainObject.Predmet.StrankaListNazivFormated>
  <DomainObject.Predmet.StrankaListNazivFormatedOIB>
    <izvorni_sadrzaj>
      <item>FINA Regionalni centar Zagreb, OIB 85821130368</item>
      <item>RH MF Porezna uprava Područni  ured Zagreb, OIB 18683136487</item>
    </izvorni_sadrzaj>
    <derivirana_varijabla naziv="DomainObject.Predmet.StrankaListNazivFormatedOIB_1">
      <item>FINA Regionalni centar Zagreb, OIB 85821130368</item>
      <item>RH MF Porezna uprava Područni  ured Zagreb, OIB 18683136487</item>
    </derivirana_varijabla>
  </DomainObject.Predmet.StrankaListNazivFormatedOIB>
  <DomainObject.Predmet.ProtuStrankaListFormated>
    <izvorni_sadrzaj>
      <item>FINARS RJEŠENJA d.o.o. zastupanog po punomoćniku Marijana Mešić</item>
    </izvorni_sadrzaj>
    <derivirana_varijabla naziv="DomainObject.Predmet.ProtuStrankaListFormated_1">
      <item>FINARS RJEŠENJA d.o.o. zastupanog po punomoćniku Marijana Mešić</item>
    </derivirana_varijabla>
  </DomainObject.Predmet.ProtuStrankaListFormated>
  <DomainObject.Predmet.ProtuStrankaListFormatedOIB>
    <izvorni_sadrzaj>
      <item>FINARS RJEŠENJA d.o.o., OIB 38964315858 zastupanog po punomoćniku Marijana Mešić</item>
    </izvorni_sadrzaj>
    <derivirana_varijabla naziv="DomainObject.Predmet.ProtuStrankaListFormatedOIB_1">
      <item>FINARS RJEŠENJA d.o.o., OIB 38964315858 zastupanog po punomoćniku Marijana Mešić</item>
    </derivirana_varijabla>
  </DomainObject.Predmet.ProtuStrankaListFormatedOIB>
  <DomainObject.Predmet.ProtuStrankaListFormatedWithAdress>
    <izvorni_sadrzaj>
      <item>FINARS RJEŠENJA d.o.o., Limska 18, 10000 Zagreb zastupanog po punomoćniku Marijana Mešić</item>
    </izvorni_sadrzaj>
    <derivirana_varijabla naziv="DomainObject.Predmet.ProtuStrankaListFormatedWithAdress_1">
      <item>FINARS RJEŠENJA d.o.o., Limska 18, 10000 Zagreb zastupanog po punomoćniku Marijana Mešić</item>
    </derivirana_varijabla>
  </DomainObject.Predmet.ProtuStrankaListFormatedWithAdress>
  <DomainObject.Predmet.ProtuStrankaListFormatedWithAdressOIB>
    <izvorni_sadrzaj>
      <item>FINARS RJEŠENJA d.o.o., OIB 38964315858, Limska 18, 10000 Zagreb zastupanog po punomoćniku Marijana Mešić</item>
    </izvorni_sadrzaj>
    <derivirana_varijabla naziv="DomainObject.Predmet.ProtuStrankaListFormatedWithAdressOIB_1">
      <item>FINARS RJEŠENJA d.o.o., OIB 38964315858, Limska 18, 10000 Zagreb zastupanog po punomoćniku Marijana Mešić</item>
    </derivirana_varijabla>
  </DomainObject.Predmet.ProtuStrankaListFormatedWithAdressOIB>
  <DomainObject.Predmet.ProtuStrankaListNazivFormated>
    <izvorni_sadrzaj>
      <item>FINARS RJEŠENJA d.o.o.</item>
    </izvorni_sadrzaj>
    <derivirana_varijabla naziv="DomainObject.Predmet.ProtuStrankaListNazivFormated_1">
      <item>FINARS RJEŠENJA d.o.o.</item>
    </derivirana_varijabla>
  </DomainObject.Predmet.ProtuStrankaListNazivFormated>
  <DomainObject.Predmet.ProtuStrankaListNazivFormatedOIB>
    <izvorni_sadrzaj>
      <item>FINARS RJEŠENJA d.o.o., OIB 38964315858</item>
    </izvorni_sadrzaj>
    <derivirana_varijabla naziv="DomainObject.Predmet.ProtuStrankaListNazivFormatedOIB_1">
      <item>FINARS RJEŠENJA d.o.o., OIB 38964315858</item>
    </derivirana_varijabla>
  </DomainObject.Predmet.ProtuStrankaListNazivFormatedOIB>
  <DomainObject.Predmet.OstaliListFormated>
    <izvorni_sadrzaj>
      <item>Županijsko državno odvjetništvo u Zagrebu punomoćnik sudionika u postupku RH MF Porezna uprava Područni  ured Zagreb</item>
      <item>Marijana Mešić punomoćnica sudionika u postupku FINARS RJEŠENJA d.o.o.</item>
    </izvorni_sadrzaj>
    <derivirana_varijabla naziv="DomainObject.Predmet.OstaliListFormated_1">
      <item>Županijsko državno odvjetništvo u Zagrebu punomoćnik sudionika u postupku RH MF Porezna uprava Područni  ured Zagreb</item>
      <item>Marijana Mešić punomoćnica sudionika u postupku FINARS RJEŠENJA d.o.o.</item>
    </derivirana_varijabla>
  </DomainObject.Predmet.OstaliListFormated>
  <DomainObject.Predmet.OstaliListFormatedOIB>
    <izvorni_sadrzaj>
      <item>Županijsko državno odvjetništvo u Zagrebu, OIB 16488001145 punomoćnik sudionika u postupku RH MF Porezna uprava Područni  ured Zagreb</item>
      <item>Marijana Mešić, OIB 97681544478 punomoćnica sudionika u postupku FINARS RJEŠENJA d.o.o.</item>
    </izvorni_sadrzaj>
    <derivirana_varijabla naziv="DomainObject.Predmet.OstaliListFormatedOIB_1">
      <item>Županijsko državno odvjetništvo u Zagrebu, OIB 16488001145 punomoćnik sudionika u postupku RH MF Porezna uprava Područni  ured Zagreb</item>
      <item>Marijana Mešić, OIB 97681544478 punomoćnica sudionika u postupku FINARS RJEŠENJA d.o.o.</item>
    </derivirana_varijabla>
  </DomainObject.Predmet.OstaliListFormatedOIB>
  <DomainObject.Predmet.OstaliListFormatedWithAdress>
    <izvorni_sadrzaj>
      <item>Županijsko državno odvjetništvo u Zagrebu, Savska cesta 41, 10000 Zagreb punomoćnik sudionika u postupku RH MF Porezna uprava Područni  ured Zagreb</item>
      <item>Marijana Mešić, Antuna Nemčića 29, 10430 Samobor punomoćnica sudionika u postupku FINARS RJEŠENJA d.o.o.</item>
    </izvorni_sadrzaj>
    <derivirana_varijabla naziv="DomainObject.Predmet.OstaliListFormatedWithAdress_1">
      <item>Županijsko državno odvjetništvo u Zagrebu, Savska cesta 41, 10000 Zagreb punomoćnik sudionika u postupku RH MF Porezna uprava Područni  ured Zagreb</item>
      <item>Marijana Mešić, Antuna Nemčića 29, 10430 Samobor punomoćnica sudionika u postupku FINARS RJEŠENJA d.o.o.</item>
    </derivirana_varijabla>
  </DomainObject.Predmet.OstaliListFormatedWithAdress>
  <DomainObject.Predmet.OstaliListFormatedWithAdressOIB>
    <izvorni_sadrzaj>
      <item>Županijsko državno odvjetništvo u Zagrebu, OIB 16488001145, Savska cesta 41, 10000 Zagreb punomoćnik sudionika u postupku RH MF Porezna uprava Područni  ured Zagreb</item>
      <item>Marijana Mešić, OIB 97681544478, Antuna Nemčića 29, 10430 Samobor punomoćnica sudionika u postupku FINARS RJEŠENJA d.o.o.</item>
    </izvorni_sadrzaj>
    <derivirana_varijabla naziv="DomainObject.Predmet.OstaliListFormatedWithAdressOIB_1">
      <item>Županijsko državno odvjetništvo u Zagrebu, OIB 16488001145, Savska cesta 41, 10000 Zagreb punomoćnik sudionika u postupku RH MF Porezna uprava Područni  ured Zagreb</item>
      <item>Marijana Mešić, OIB 97681544478, Antuna Nemčića 29, 10430 Samobor punomoćnica sudionika u postupku FINARS RJEŠENJA d.o.o.</item>
    </derivirana_varijabla>
  </DomainObject.Predmet.OstaliListFormatedWithAdressOIB>
  <DomainObject.Predmet.OstaliListNazivFormated>
    <izvorni_sadrzaj>
      <item>Županijsko državno odvjetništvo u Zagrebu</item>
      <item>Marijana Mešić</item>
    </izvorni_sadrzaj>
    <derivirana_varijabla naziv="DomainObject.Predmet.OstaliListNazivFormated_1">
      <item>Županijsko državno odvjetništvo u Zagrebu</item>
      <item>Marijana Mešić</item>
    </derivirana_varijabla>
  </DomainObject.Predmet.OstaliListNazivFormated>
  <DomainObject.Predmet.OstaliListNazivFormatedOIB>
    <izvorni_sadrzaj>
      <item>Županijsko državno odvjetništvo u Zagrebu, OIB 16488001145</item>
      <item>Marijana Mešić, OIB 97681544478</item>
    </izvorni_sadrzaj>
    <derivirana_varijabla naziv="DomainObject.Predmet.OstaliListNazivFormatedOIB_1">
      <item>Županijsko državno odvjetništvo u Zagrebu, OIB 16488001145</item>
      <item>Marijana Mešić, OIB 97681544478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studenog 2018.</izvorni_sadrzaj>
    <derivirana_varijabla naziv="DomainObject.Datum_1">13. studenog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FINARS RJEŠENJA d.o.o.</izvorni_sadrzaj>
    <derivirana_varijabla naziv="DomainObject.Predmet.ProtustrankaIDrugi_1">FINARS RJEŠENJA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FINARS RJEŠENJA d.o.o., OIB 38964315858, Limska 18, 10000 Zagreb</izvorni_sadrzaj>
    <derivirana_varijabla naziv="DomainObject.Predmet.ProtustrankaIDrugiAdressOIB_1">FINARS RJEŠENJA d.o.o., OIB 38964315858, Limska 18,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RH MF Porezna uprava Područni  ured Zagreb</item>
      <item>Županijsko državno odvjetništvo u Zagrebu</item>
      <item>FINARS RJEŠENJA d.o.o.</item>
      <item>Marijana Mešić</item>
    </izvorni_sadrzaj>
    <derivirana_varijabla naziv="DomainObject.Predmet.SudioniciListNaziv_1">
      <item>FINA Regionalni centar Zagreb</item>
      <item>RH MF Porezna uprava Područni  ured Zagreb</item>
      <item>Županijsko državno odvjetništvo u Zagrebu</item>
      <item>FINARS RJEŠENJA d.o.o.</item>
      <item>Marijana Mešić</item>
    </derivirana_varijabla>
  </DomainObject.Predmet.SudioniciListNaziv>
  <DomainObject.Predmet.SudioniciListAdressOIB>
    <izvorni_sadrzaj>
      <item>FINA Regionalni centar Zagreb, OIB 85821130368, Trg svibanjskih žrtava 1995. 1,10000 Zagreb</item>
      <item>RH MF Porezna uprava Područni  ured Zagreb, OIB 18683136487, Katančićeva 5,10000 Zagreb</item>
      <item>Županijsko državno odvjetništvo u Zagrebu, OIB 16488001145, Savska cesta 41,10000 Zagreb</item>
      <item>FINARS RJEŠENJA d.o.o., OIB 38964315858, Limska 18,10000 Zagreb</item>
      <item>Marijana Mešić, OIB 97681544478, Antuna Nemčića 29,10430 Samobor</item>
    </izvorni_sadrzaj>
    <derivirana_varijabla naziv="DomainObject.Predmet.SudioniciListAdressOIB_1">
      <item>FINA Regionalni centar Zagreb, OIB 85821130368, Trg svibanjskih žrtava 1995. 1,10000 Zagreb</item>
      <item>RH MF Porezna uprava Područni  ured Zagreb, OIB 18683136487, Katančićeva 5,10000 Zagreb</item>
      <item>Županijsko državno odvjetništvo u Zagrebu, OIB 16488001145, Savska cesta 41,10000 Zagreb</item>
      <item>FINARS RJEŠENJA d.o.o., OIB 38964315858, Limska 18,10000 Zagreb</item>
      <item>Marijana Mešić, OIB 97681544478, Antuna Nemčića 29,10430 Samobor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0F2309A-1536-43EE-8B96-A6D1EFAB493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696</properties:Words>
  <properties:Characters>3748</properties:Characters>
  <properties:Lines>100</properties:Lines>
  <properties:Paragraphs>28</properties:Paragraphs>
  <properties:TotalTime>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4811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2018-11-13T13:14:00Z</dcterms:created>
  <dc:creator>Ratko Gospodnetić, ZI5 d.o.o. Zagreb</dc:creator>
  <dc:description>Ovaj predložak služi kao osnova za kreiranje novih eSPIS predložaka tijekom obrade sudskih dokumenata.</dc:description>
  <cp:lastModifiedBy>Draženka Prpić</cp:lastModifiedBy>
  <cp:lastPrinted>2018-11-13T13:19:00Z</cp:lastPrinted>
  <dcterms:modified xmlns:xsi="http://www.w3.org/2001/XMLSchema-instance" xsi:type="dcterms:W3CDTF">2018-11-13T13:19:00Z</dcterms:modified>
  <cp:revision>3</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Odluka - Rješenje (POZIV VJEROVNICIMA NA UPLATU PREDUJMA-St-3868-16.docx)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y name="eSPIS_CC_ID" pid="9" fmtid="{D5CDD505-2E9C-101B-9397-08002B2CF9AE}">
    <vt:lpwstr>51893063</vt:lpwstr>
  </prop:property>
</prop:Properties>
</file>