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17ac" w14:paraId="f4717ac" w:rsidRDefault="00962F74" w:rsidP="00B53326" w:rsidR="007C497C" w:rsidRPr="00B53326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</w:t>
      </w:r>
      <w:r w:rsidR="00B53326">
        <w:t xml:space="preserve">: </w:t>
      </w:r>
      <w:r w:rsidR="00B53326" w:rsidRPr="00B53326">
        <w:t>1 St-</w:t>
      </w:r>
      <w:r w:rsidR="009F320C">
        <w:t>96</w:t>
      </w:r>
      <w:r w:rsidR="00B53326" w:rsidRPr="00B53326">
        <w:t>/</w:t>
      </w:r>
      <w:r w:rsidR="009F320C">
        <w:t>2015</w:t>
      </w:r>
      <w:r w:rsidR="002A7FA0">
        <w:t>-</w:t>
      </w:r>
      <w:r w:rsidR="009F320C">
        <w:t>80</w:t>
      </w: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/>
    <w:p w:rsidRDefault="007C497C" w:rsidP="00962F74" w:rsidR="00962F74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53326">
        <w:t xml:space="preserve"> </w:t>
      </w:r>
      <w:r w:rsidR="00962F74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962F74" w:rsidP="00962F74" w:rsidR="00962F74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7C497C" w:rsidP="00962F74" w:rsidR="007C497C" w:rsidRPr="00B53326"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</w:p>
    <w:p w:rsidRDefault="007C497C" w:rsidP="007C497C" w:rsidR="007C497C"/>
    <w:p w:rsidRDefault="00B53326" w:rsidP="00B53326" w:rsidR="00B53326">
      <w:pPr>
        <w:jc w:val="center"/>
      </w:pPr>
      <w:r>
        <w:t>R E P U B L I K A   H R V A T S K A</w:t>
      </w:r>
    </w:p>
    <w:p w:rsidRDefault="00B53326" w:rsidP="00B53326" w:rsidR="00B53326" w:rsidRPr="00B53326">
      <w:pPr>
        <w:jc w:val="center"/>
      </w:pPr>
    </w:p>
    <w:p w:rsidRDefault="007C497C" w:rsidP="007C497C" w:rsidR="007C497C" w:rsidRPr="00B53326">
      <w:pPr>
        <w:jc w:val="center"/>
      </w:pPr>
      <w:r w:rsidRPr="00B53326">
        <w:t>R J E Š E N J 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Trgovački sud u Zadru po sucu tog suda Ardeni Bajlo u stečajnom postupku nad stečajnim dužnikom</w:t>
      </w:r>
      <w:r w:rsidR="002947F7" w:rsidRPr="00B53326">
        <w:t xml:space="preserve"> </w:t>
      </w:r>
      <w:r w:rsidR="009F320C" w:rsidRPr="0040028F">
        <w:t>LIHAN d.o.o. u stečaju, Kakma, OIB: 43425735956</w:t>
      </w:r>
      <w:r w:rsidR="00B53326">
        <w:t xml:space="preserve">, </w:t>
      </w:r>
      <w:r w:rsidR="00B53326" w:rsidRPr="00244EC8">
        <w:t>zastupanom</w:t>
      </w:r>
      <w:r w:rsidR="00B53326" w:rsidRPr="009544DA">
        <w:t xml:space="preserve"> po stečajnom upravitelju </w:t>
      </w:r>
      <w:r w:rsidR="009F320C">
        <w:t>Anti Vukašini</w:t>
      </w:r>
      <w:r w:rsidRPr="00B53326">
        <w:t xml:space="preserve">, dana </w:t>
      </w:r>
      <w:r w:rsidR="00D30F68">
        <w:t>15</w:t>
      </w:r>
      <w:r w:rsidR="00390FB0">
        <w:t xml:space="preserve">. </w:t>
      </w:r>
      <w:r w:rsidR="009F320C">
        <w:t>svibnja</w:t>
      </w:r>
      <w:r w:rsidR="00A25A55">
        <w:t xml:space="preserve"> 2018</w:t>
      </w:r>
      <w:r w:rsidRPr="00B53326">
        <w:t xml:space="preserve">. </w:t>
      </w:r>
    </w:p>
    <w:p w:rsidRDefault="00E239D3" w:rsidP="00B53326" w:rsidR="007C497C" w:rsidRPr="00B53326">
      <w:pPr>
        <w:tabs>
          <w:tab w:pos="3031" w:val="left"/>
        </w:tabs>
      </w:pPr>
      <w:r w:rsidRPr="00B53326">
        <w:tab/>
      </w:r>
    </w:p>
    <w:p w:rsidRDefault="007C497C" w:rsidP="007C497C" w:rsidR="007C497C" w:rsidRPr="00B53326">
      <w:pPr>
        <w:jc w:val="center"/>
      </w:pPr>
      <w:r w:rsidRPr="00B53326">
        <w:t>r i j e š i o   j e</w:t>
      </w:r>
    </w:p>
    <w:p w:rsidRDefault="007C497C" w:rsidP="007C497C" w:rsidR="00CB0816" w:rsidRPr="00B53326">
      <w:pPr>
        <w:tabs>
          <w:tab w:pos="1080" w:val="left"/>
        </w:tabs>
        <w:jc w:val="both"/>
      </w:pPr>
      <w:r w:rsidRPr="00B53326">
        <w:t xml:space="preserve">        </w:t>
      </w:r>
    </w:p>
    <w:p w:rsidRDefault="00CB0816" w:rsidP="007C497C" w:rsidR="00CB0816" w:rsidRPr="00B53326">
      <w:pPr>
        <w:tabs>
          <w:tab w:pos="1080" w:val="left"/>
        </w:tabs>
        <w:jc w:val="both"/>
      </w:pPr>
      <w:r w:rsidRPr="00B53326">
        <w:t xml:space="preserve">I Daje se suglasnost za završnu diobu prema </w:t>
      </w:r>
      <w:r w:rsidR="00390FB0">
        <w:t>diob</w:t>
      </w:r>
      <w:r w:rsidR="00D9133E" w:rsidRPr="00B53326">
        <w:t xml:space="preserve">nom popisu izloženom u sudskoj pisarnici dana </w:t>
      </w:r>
      <w:r w:rsidR="00D30F68">
        <w:t>15</w:t>
      </w:r>
      <w:r w:rsidR="00390FB0">
        <w:t xml:space="preserve">. </w:t>
      </w:r>
      <w:r w:rsidR="009F320C">
        <w:t>svibnja</w:t>
      </w:r>
      <w:r w:rsidR="00A25A55">
        <w:t xml:space="preserve"> 2018</w:t>
      </w:r>
      <w:r w:rsidR="00390FB0">
        <w:t>.</w:t>
      </w:r>
    </w:p>
    <w:p w:rsidRDefault="00B53326" w:rsidP="007C497C" w:rsidR="00B53326" w:rsidRPr="00B53326">
      <w:pPr>
        <w:tabs>
          <w:tab w:pos="1080" w:val="left"/>
        </w:tabs>
        <w:jc w:val="both"/>
      </w:pPr>
    </w:p>
    <w:p w:rsidRDefault="00CB0816" w:rsidP="00CB0816" w:rsidR="007C497C" w:rsidRPr="00B53326">
      <w:pPr>
        <w:tabs>
          <w:tab w:pos="1080" w:val="left"/>
        </w:tabs>
        <w:jc w:val="both"/>
      </w:pPr>
      <w:r w:rsidRPr="00B53326">
        <w:t>I</w:t>
      </w:r>
      <w:r w:rsidR="007C497C" w:rsidRPr="00B53326">
        <w:t>I</w:t>
      </w:r>
      <w:r w:rsidR="001B6D1E" w:rsidRPr="00B53326">
        <w:t xml:space="preserve"> Završno ročište vjerovnika određuje</w:t>
      </w:r>
      <w:r w:rsidR="007C497C" w:rsidRPr="00B53326">
        <w:t xml:space="preserve"> se za </w:t>
      </w:r>
      <w:r w:rsidR="009F320C">
        <w:rPr>
          <w:b/>
        </w:rPr>
        <w:t>12</w:t>
      </w:r>
      <w:r w:rsidR="00390FB0">
        <w:rPr>
          <w:b/>
        </w:rPr>
        <w:t xml:space="preserve">. </w:t>
      </w:r>
      <w:r w:rsidR="009F320C">
        <w:rPr>
          <w:b/>
        </w:rPr>
        <w:t>lipnja</w:t>
      </w:r>
      <w:r w:rsidR="00A25A55">
        <w:rPr>
          <w:b/>
        </w:rPr>
        <w:t xml:space="preserve"> 2018</w:t>
      </w:r>
      <w:r w:rsidR="000B1674" w:rsidRPr="002C5A2F">
        <w:rPr>
          <w:b/>
        </w:rPr>
        <w:t xml:space="preserve">. </w:t>
      </w:r>
      <w:r w:rsidR="007C497C" w:rsidRPr="002C5A2F">
        <w:rPr>
          <w:b/>
        </w:rPr>
        <w:t>u</w:t>
      </w:r>
      <w:r w:rsidR="00D9133E" w:rsidRPr="002C5A2F">
        <w:rPr>
          <w:b/>
        </w:rPr>
        <w:t xml:space="preserve"> </w:t>
      </w:r>
      <w:r w:rsidR="009F320C">
        <w:rPr>
          <w:b/>
        </w:rPr>
        <w:t>9</w:t>
      </w:r>
      <w:r w:rsidR="005313BF" w:rsidRPr="002C5A2F">
        <w:rPr>
          <w:b/>
        </w:rPr>
        <w:t>,</w:t>
      </w:r>
      <w:r w:rsidR="009F320C">
        <w:rPr>
          <w:b/>
        </w:rPr>
        <w:t>3</w:t>
      </w:r>
      <w:r w:rsidR="00390FB0">
        <w:rPr>
          <w:b/>
        </w:rPr>
        <w:t>0</w:t>
      </w:r>
      <w:r w:rsidR="00EE20DF" w:rsidRPr="00B53326">
        <w:t xml:space="preserve"> </w:t>
      </w:r>
      <w:r w:rsidR="007C497C" w:rsidRPr="00B53326">
        <w:t xml:space="preserve">sati, u prostorijama Trgovačkog suda u Zadru, Ul. Franje Tuđmana br. 35, sudnica broj </w:t>
      </w:r>
      <w:r w:rsidR="00087FEF" w:rsidRPr="00B53326">
        <w:t>26</w:t>
      </w:r>
      <w:r w:rsidR="007C497C" w:rsidRPr="00B53326">
        <w:t>/I</w:t>
      </w:r>
      <w:r w:rsidR="00B53326">
        <w:t>.</w:t>
      </w:r>
      <w:r w:rsidR="0038022A">
        <w:t xml:space="preserve"> </w:t>
      </w:r>
    </w:p>
    <w:p w:rsidRDefault="007C497C" w:rsidP="007C497C" w:rsidR="007C497C" w:rsidRPr="00B53326">
      <w:pPr>
        <w:tabs>
          <w:tab w:pos="1080" w:val="left"/>
        </w:tabs>
        <w:jc w:val="center"/>
      </w:pPr>
    </w:p>
    <w:p w:rsidRDefault="00CB0816" w:rsidP="00CB0816" w:rsidR="007C497C">
      <w:pPr>
        <w:tabs>
          <w:tab w:pos="1080" w:val="left"/>
        </w:tabs>
        <w:jc w:val="both"/>
      </w:pPr>
      <w:r w:rsidRPr="00B53326">
        <w:t>III</w:t>
      </w:r>
      <w:r w:rsidR="007C497C" w:rsidRPr="00B53326">
        <w:t xml:space="preserve"> Na ročištu će se raspraviti</w:t>
      </w:r>
      <w:r w:rsidR="00486C72" w:rsidRPr="00B53326">
        <w:t xml:space="preserve"> o završnom računu stečajnog</w:t>
      </w:r>
      <w:r w:rsidR="007C497C" w:rsidRPr="00B53326">
        <w:t xml:space="preserve"> upravitelja i prigovorima na završni popis</w:t>
      </w:r>
      <w:r w:rsidR="00D9133E" w:rsidRPr="00B53326">
        <w:t xml:space="preserve">. </w:t>
      </w:r>
    </w:p>
    <w:p w:rsidRDefault="007C497C" w:rsidP="007C497C" w:rsidR="007C497C" w:rsidRPr="00B53326">
      <w:pPr>
        <w:jc w:val="both"/>
      </w:pPr>
    </w:p>
    <w:p w:rsidRDefault="007C497C" w:rsidP="007C497C" w:rsidR="007C497C" w:rsidRPr="00B53326">
      <w:pPr>
        <w:jc w:val="center"/>
      </w:pPr>
      <w:r w:rsidRPr="00B53326">
        <w:t>Obrazloženje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Stečajn</w:t>
      </w:r>
      <w:r w:rsidR="00B53326">
        <w:t>i</w:t>
      </w:r>
      <w:r w:rsidRPr="00B53326">
        <w:t xml:space="preserve"> upravitelj predloži</w:t>
      </w:r>
      <w:r w:rsidR="00B53326">
        <w:t>o</w:t>
      </w:r>
      <w:r w:rsidRPr="00B53326">
        <w:t xml:space="preserve"> je zakazivanje </w:t>
      </w:r>
      <w:r w:rsidR="00486C72" w:rsidRPr="00B53326">
        <w:t xml:space="preserve">ročišta za </w:t>
      </w:r>
      <w:r w:rsidRPr="00B53326">
        <w:t>završn</w:t>
      </w:r>
      <w:r w:rsidR="00486C72" w:rsidRPr="00B53326">
        <w:t>u</w:t>
      </w:r>
      <w:r w:rsidRPr="00B53326">
        <w:t xml:space="preserve"> diob</w:t>
      </w:r>
      <w:r w:rsidR="00486C72" w:rsidRPr="00B53326">
        <w:t>u</w:t>
      </w:r>
      <w:r w:rsidR="00CB0816" w:rsidRPr="00B53326">
        <w:t>,</w:t>
      </w:r>
      <w:r w:rsidRPr="00B53326">
        <w:t xml:space="preserve"> te zaključenje stečajnog postupka budući je u smislu </w:t>
      </w:r>
      <w:r w:rsidRPr="0038022A">
        <w:t xml:space="preserve">čl. </w:t>
      </w:r>
      <w:r w:rsidR="0038022A" w:rsidRPr="0038022A">
        <w:t>282</w:t>
      </w:r>
      <w:r w:rsidRPr="0038022A">
        <w:t>. Stečajnog zakona</w:t>
      </w:r>
      <w:r w:rsidR="002263D3">
        <w:rPr>
          <w:b/>
        </w:rPr>
        <w:t xml:space="preserve"> </w:t>
      </w:r>
      <w:r w:rsidRPr="00B53326">
        <w:t xml:space="preserve">(Narodne Novine br. </w:t>
      </w:r>
      <w:r w:rsidR="0038022A">
        <w:t>71/15</w:t>
      </w:r>
      <w:r w:rsidR="000610B3">
        <w:t xml:space="preserve"> i 104/17</w:t>
      </w:r>
      <w:r w:rsidRPr="00B53326">
        <w:t xml:space="preserve">) </w:t>
      </w:r>
      <w:r w:rsidR="0038022A">
        <w:t>završio</w:t>
      </w:r>
      <w:r w:rsidRPr="00726A9F">
        <w:t xml:space="preserve"> unovčenje stečajne mase</w:t>
      </w:r>
      <w:r w:rsidR="0038022A">
        <w:t xml:space="preserve">, slijedom čega je stečajni sudac temeljem istog članka dao suglasnost za završnu diobu i odredio završno ročište vjerovnika u skladu s odredbama čl. 283. Stečajnog zakona. </w:t>
      </w:r>
      <w:r w:rsidRPr="00B53326">
        <w:t>Kako su se</w:t>
      </w:r>
      <w:r w:rsidR="0038022A">
        <w:t xml:space="preserve"> dakle</w:t>
      </w:r>
      <w:r w:rsidRPr="00B53326">
        <w:t xml:space="preserve"> stekli uvjeti za određivanje završnog ročišta, to je odlučeno kao u izreci.  </w:t>
      </w:r>
    </w:p>
    <w:p w:rsidRDefault="007C497C" w:rsidP="007C497C" w:rsidR="007C497C" w:rsidRPr="00B53326">
      <w:pPr>
        <w:ind w:firstLine="708"/>
        <w:jc w:val="both"/>
      </w:pPr>
    </w:p>
    <w:p w:rsidRDefault="007C497C" w:rsidP="007C497C" w:rsidR="007C497C" w:rsidRPr="00B53326">
      <w:pPr>
        <w:jc w:val="center"/>
      </w:pPr>
      <w:r w:rsidRPr="00B53326">
        <w:t>U Zadru</w:t>
      </w:r>
      <w:r w:rsidR="00EE20DF" w:rsidRPr="00B53326">
        <w:t xml:space="preserve">, </w:t>
      </w:r>
      <w:r w:rsidR="00D30F68">
        <w:t>15</w:t>
      </w:r>
      <w:r w:rsidR="00390FB0">
        <w:t xml:space="preserve">. </w:t>
      </w:r>
      <w:r w:rsidR="009F320C">
        <w:t>svibnja</w:t>
      </w:r>
      <w:r w:rsidR="002A7FA0">
        <w:t xml:space="preserve"> 201</w:t>
      </w:r>
      <w:r w:rsidR="00A25A55">
        <w:t>8</w:t>
      </w:r>
      <w:r w:rsidR="003A015B">
        <w:t>.</w:t>
      </w:r>
    </w:p>
    <w:p w:rsidRDefault="007C497C" w:rsidP="00581485" w:rsidR="007C497C" w:rsidRPr="00B53326">
      <w:pPr>
        <w:jc w:val="both"/>
      </w:pPr>
    </w:p>
    <w:p w:rsidRDefault="00786338" w:rsidP="001640DF" w:rsidR="007C497C" w:rsidRPr="00B53326">
      <w:r>
        <w:t>Za točnost otpravka – ovlašteni službenik</w:t>
      </w:r>
      <w:r w:rsidR="001640DF">
        <w:tab/>
      </w:r>
      <w:r w:rsidR="00A25A55">
        <w:tab/>
      </w:r>
      <w:r w:rsidR="00A25A55">
        <w:tab/>
      </w:r>
      <w:r w:rsidR="00A25A55">
        <w:tab/>
      </w:r>
      <w:r w:rsidR="00A25A55">
        <w:tab/>
      </w:r>
      <w:r w:rsidR="00962F74">
        <w:t>Sutkinja</w:t>
      </w:r>
    </w:p>
    <w:p w:rsidRDefault="00786338" w:rsidP="001640DF" w:rsidR="001E3911" w:rsidRPr="00B53326">
      <w:r>
        <w:t>Ante Rubelj</w:t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7C497C" w:rsidRPr="00B53326">
        <w:t>Ardena Bajlo</w:t>
      </w:r>
      <w:r>
        <w:t>, v.r.</w:t>
      </w:r>
    </w:p>
    <w:p w:rsidRDefault="00EF067B" w:rsidP="00B9651E" w:rsidR="00EF067B">
      <w:pPr>
        <w:ind w:firstLine="708" w:left="5664"/>
      </w:pPr>
    </w:p>
    <w:p w:rsidRDefault="00581485" w:rsidP="00B9651E" w:rsidR="00581485">
      <w:pPr>
        <w:ind w:firstLine="708" w:left="5664"/>
      </w:pPr>
    </w:p>
    <w:p w:rsidRDefault="00581485" w:rsidP="00B9651E" w:rsidR="00581485" w:rsidRPr="00B53326">
      <w:pPr>
        <w:ind w:firstLine="708" w:left="5664"/>
      </w:pPr>
    </w:p>
    <w:p w:rsidRDefault="00962F74" w:rsidP="007C497C" w:rsidR="007C497C" w:rsidRPr="00B53326">
      <w:r>
        <w:t>Pouka o pravnom lijeku</w:t>
      </w:r>
      <w:r w:rsidR="007C497C" w:rsidRPr="00B53326">
        <w:t xml:space="preserve"> </w:t>
      </w:r>
    </w:p>
    <w:p w:rsidRDefault="007C497C" w:rsidP="003A015B" w:rsidR="007C497C" w:rsidRPr="00B53326">
      <w:pPr>
        <w:ind w:firstLine="708"/>
        <w:jc w:val="both"/>
      </w:pPr>
      <w:r w:rsidRPr="00B53326">
        <w:t xml:space="preserve">Protiv ovog rješenja dopuštena je žalba.  Rok za žalbu iznosi 8 dana, a počinje teći istekom osmog dana od dana objave oglasa </w:t>
      </w:r>
      <w:r w:rsidR="0038022A">
        <w:t>na e-oglasnoj ploči suda</w:t>
      </w:r>
      <w:r w:rsidRPr="00B53326">
        <w:t>. Žalba se podnosi ovom sudu u dva primjerka</w:t>
      </w:r>
      <w:r w:rsidR="00390FB0">
        <w:t>.</w:t>
      </w:r>
    </w:p>
    <w:p w:rsidRDefault="00213EAF" w:rsidP="009B6095" w:rsidR="00213EAF" w:rsidRPr="00B53326"/>
    <w:p w:rsidRDefault="00962F74" w:rsidP="008970EB" w:rsidR="00962F74"/>
    <w:p w:rsidRDefault="00962F74" w:rsidP="008970EB" w:rsidR="00962F74"/>
    <w:p w:rsidRDefault="008970EB" w:rsidP="008970EB" w:rsidR="008970EB" w:rsidRPr="00B53326">
      <w:r w:rsidRPr="00B53326">
        <w:lastRenderedPageBreak/>
        <w:t xml:space="preserve">Dostaviti: </w:t>
      </w:r>
    </w:p>
    <w:p w:rsidRDefault="008970EB" w:rsidP="008970EB" w:rsidR="008970EB" w:rsidRPr="00B53326">
      <w:pPr>
        <w:numPr>
          <w:ilvl w:val="0"/>
          <w:numId w:val="1"/>
        </w:numPr>
      </w:pPr>
      <w:r w:rsidRPr="00B53326">
        <w:t>stečajnom upravitelju</w:t>
      </w:r>
      <w:r w:rsidR="002A7FA0">
        <w:t xml:space="preserve"> - mailom</w:t>
      </w:r>
    </w:p>
    <w:p w:rsidRDefault="00B53326" w:rsidP="008970EB" w:rsidR="008970EB" w:rsidRPr="00B53326">
      <w:pPr>
        <w:numPr>
          <w:ilvl w:val="0"/>
          <w:numId w:val="1"/>
        </w:numPr>
      </w:pPr>
      <w:r>
        <w:t>e-</w:t>
      </w:r>
      <w:r w:rsidR="008970EB" w:rsidRPr="00B53326">
        <w:t>Oglasna ploča suda</w:t>
      </w:r>
    </w:p>
    <w:p w:rsidRDefault="008970EB" w:rsidP="009B6095" w:rsidR="00213EAF" w:rsidRPr="00B53326">
      <w:pPr>
        <w:numPr>
          <w:ilvl w:val="0"/>
          <w:numId w:val="1"/>
        </w:numPr>
      </w:pPr>
      <w:r w:rsidRPr="00B53326">
        <w:t>u spis</w:t>
      </w:r>
    </w:p>
    <w:sectPr w:rsidSect="007C497C" w:rsidR="00213EAF" w:rsidRPr="00B53326"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97C"/>
    <w:rsid w:val="00001D74"/>
    <w:rsid w:val="000610B3"/>
    <w:rsid w:val="00087FEF"/>
    <w:rsid w:val="00093211"/>
    <w:rsid w:val="000B1674"/>
    <w:rsid w:val="000B752A"/>
    <w:rsid w:val="001640DF"/>
    <w:rsid w:val="001A411E"/>
    <w:rsid w:val="001B6D1E"/>
    <w:rsid w:val="001C4CFD"/>
    <w:rsid w:val="001C5C58"/>
    <w:rsid w:val="001E3911"/>
    <w:rsid w:val="001E7A13"/>
    <w:rsid w:val="00213EAF"/>
    <w:rsid w:val="002263D3"/>
    <w:rsid w:val="002947F7"/>
    <w:rsid w:val="002A7FA0"/>
    <w:rsid w:val="002C5A2F"/>
    <w:rsid w:val="0038022A"/>
    <w:rsid w:val="00390FB0"/>
    <w:rsid w:val="003A015B"/>
    <w:rsid w:val="003C3496"/>
    <w:rsid w:val="00422492"/>
    <w:rsid w:val="00486C72"/>
    <w:rsid w:val="004927EC"/>
    <w:rsid w:val="00510ECA"/>
    <w:rsid w:val="005313BF"/>
    <w:rsid w:val="00581485"/>
    <w:rsid w:val="005A61BC"/>
    <w:rsid w:val="00726A9F"/>
    <w:rsid w:val="00767A15"/>
    <w:rsid w:val="00786338"/>
    <w:rsid w:val="007C497C"/>
    <w:rsid w:val="007E4CF1"/>
    <w:rsid w:val="008140CC"/>
    <w:rsid w:val="00821D14"/>
    <w:rsid w:val="00836680"/>
    <w:rsid w:val="008970EB"/>
    <w:rsid w:val="00933105"/>
    <w:rsid w:val="00950D13"/>
    <w:rsid w:val="00962F74"/>
    <w:rsid w:val="009B6095"/>
    <w:rsid w:val="009F320C"/>
    <w:rsid w:val="00A25A55"/>
    <w:rsid w:val="00A74FEB"/>
    <w:rsid w:val="00AE3B61"/>
    <w:rsid w:val="00B53326"/>
    <w:rsid w:val="00B9651E"/>
    <w:rsid w:val="00C23E2F"/>
    <w:rsid w:val="00CB0816"/>
    <w:rsid w:val="00CC2A91"/>
    <w:rsid w:val="00D30F68"/>
    <w:rsid w:val="00D9133E"/>
    <w:rsid w:val="00E239D3"/>
    <w:rsid w:val="00E412D0"/>
    <w:rsid w:val="00ED3EBE"/>
    <w:rsid w:val="00EE20DF"/>
    <w:rsid w:val="00EE75AA"/>
    <w:rsid w:val="00EF067B"/>
    <w:rsid w:val="00F3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962F7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63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3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3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3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3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962F7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63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3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3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3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3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St-96/2015-91</izvorni_sadrzaj>
    <derivirana_varijabla naziv="DomainObject.Oznaka_1">St-96/2015-91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LIHAN d.o.o. za građevinarstvo i trgovinu u stečaju</izvorni_sadrzaj>
    <derivirana_varijabla naziv="DomainObject.Predmet.ProtustrankaFormated_1">  LIHAN d.o.o. za građevinarstvo i trgovinu u stečaju</derivirana_varijabla>
  </DomainObject.Predmet.ProtustrankaFormated>
  <DomainObject.Predmet.ProtustrankaFormatedOIB>
    <izvorni_sadrzaj>  LIHAN d.o.o. za građevinarstvo i trgovinu u stečaju, OIB 43425735956</izvorni_sadrzaj>
    <derivirana_varijabla naziv="DomainObject.Predmet.ProtustrankaFormatedOIB_1">  LIHAN d.o.o. za građevinarstvo i trgovinu u stečaju, OIB 43425735956</derivirana_varijabla>
  </DomainObject.Predmet.ProtustrankaFormatedOIB>
  <DomainObject.Predmet.ProtustrankaFormatedWithAdress>
    <izvorni_sadrzaj> LIHAN d.o.o. za građevinarstvo i trgovinu u stečaju, Novo Naselje 0, 23210 Kakma</izvorni_sadrzaj>
    <derivirana_varijabla naziv="DomainObject.Predmet.ProtustrankaFormatedWithAdress_1"> LIHAN d.o.o. za građevinarstvo i trgovinu u stečaju, Novo Naselje 0, 23210 Kakma</derivirana_varijabla>
  </DomainObject.Predmet.ProtustrankaFormatedWithAdress>
  <DomainObject.Predmet.ProtustrankaFormatedWithAdressOIB>
    <izvorni_sadrzaj> LIHAN d.o.o. za građevinarstvo i trgovinu u stečaju, OIB 43425735956, Novo Naselje 0, 23210 Kakma</izvorni_sadrzaj>
    <derivirana_varijabla naziv="DomainObject.Predmet.ProtustrankaFormatedWithAdressOIB_1"> LIHAN d.o.o. za građevinarstvo i trgovinu u stečaju, OIB 43425735956, Novo Naselje 0, 23210 Kakma</derivirana_varijabla>
  </DomainObject.Predmet.ProtustrankaFormatedWithAdressOIB>
  <DomainObject.Predmet.ProtustrankaWithAdress>
    <izvorni_sadrzaj>LIHAN d.o.o. za građevinarstvo i trgovinu u stečaju Novo Naselje 0, 23210 Kakma</izvorni_sadrzaj>
    <derivirana_varijabla naziv="DomainObject.Predmet.ProtustrankaWithAdress_1">LIHAN d.o.o. za građevinarstvo i trgovinu u stečaju Novo Naselje 0, 23210 Kakma</derivirana_varijabla>
  </DomainObject.Predmet.ProtustrankaWithAdress>
  <DomainObject.Predmet.ProtustrankaWithAdressOIB>
    <izvorni_sadrzaj>LIHAN d.o.o. za građevinarstvo i trgovinu u stečaju, OIB 43425735956, Novo Naselje 0, 23210 Kakma</izvorni_sadrzaj>
    <derivirana_varijabla naziv="DomainObject.Predmet.ProtustrankaWithAdressOIB_1">LIHAN d.o.o. za građevinarstvo i trgovinu u stečaju, OIB 43425735956, Novo Naselje 0, 23210 Kakma</derivirana_varijabla>
  </DomainObject.Predmet.ProtustrankaWithAdressOIB>
  <DomainObject.Predmet.ProtustrankaNazivFormated>
    <izvorni_sadrzaj>LIHAN d.o.o. za građevinarstvo i trgovinu u stečaju</izvorni_sadrzaj>
    <derivirana_varijabla naziv="DomainObject.Predmet.ProtustrankaNazivFormated_1">LIHAN d.o.o. za građevinarstvo i trgovinu u stečaju</derivirana_varijabla>
  </DomainObject.Predmet.ProtustrankaNazivFormated>
  <DomainObject.Predmet.ProtustrankaNazivFormatedOIB>
    <izvorni_sadrzaj>LIHAN d.o.o. za građevinarstvo i trgovinu u stečaju, OIB 43425735956</izvorni_sadrzaj>
    <derivirana_varijabla naziv="DomainObject.Predmet.ProtustrankaNazivFormatedOIB_1">LIHAN d.o.o. za građevinarstvo i trgovinu u stečaju, OIB 43425735956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Split; TRIGLAV OSIGURANJE d. d.</izvorni_sadrzaj>
    <derivirana_varijabla naziv="DomainObject.Predmet.StrankaFormated_1">  FINA - Regionalni centar Split; TRIGLAV OSIGURANJE d. d.</derivirana_varijabla>
  </DomainObject.Predmet.StrankaFormated>
  <DomainObject.Predmet.StrankaFormatedOIB>
    <izvorni_sadrzaj>  FINA - Regionalni centar Split, OIB 85821130368; TRIGLAV OSIGURANJE d. d., OIB 29743547503</izvorni_sadrzaj>
    <derivirana_varijabla naziv="DomainObject.Predmet.StrankaFormatedOIB_1">  FINA - Regionalni centar Split, OIB 85821130368; TRIGLAV OSIGURANJE d. d., OIB 29743547503</derivirana_varijabla>
  </DomainObject.Predmet.StrankaFormatedOIB>
  <DomainObject.Predmet.StrankaFormatedWithAdress>
    <izvorni_sadrzaj> FINA - Regionalni centar Split; TRIGLAV OSIGURANJE d. d., Antuna Heinza 4 , 10000 Zagreb</izvorni_sadrzaj>
    <derivirana_varijabla naziv="DomainObject.Predmet.StrankaFormatedWithAdress_1"> FINA - Regionalni centar Split; TRIGLAV OSIGURANJE d. d., Antuna Heinza 4 , 10000 Zagreb</derivirana_varijabla>
  </DomainObject.Predmet.StrankaFormatedWithAdress>
  <DomainObject.Predmet.StrankaFormatedWithAdressOIB>
    <izvorni_sadrzaj> FINA - Regionalni centar Split, OIB 85821130368; TRIGLAV OSIGURANJE d. d., OIB 29743547503, Antuna Heinza 4 , 10000 Zagreb</izvorni_sadrzaj>
    <derivirana_varijabla naziv="DomainObject.Predmet.StrankaFormatedWithAdressOIB_1"> FINA - Regionalni centar Split, OIB 85821130368; TRIGLAV OSIGURANJE d. d., OIB 29743547503, Antuna Heinza 4 , 10000 Zagreb</derivirana_varijabla>
  </DomainObject.Predmet.StrankaFormatedWithAdressOIB>
  <DomainObject.Predmet.StrankaWithAdress>
    <izvorni_sadrzaj>FINA - Regionalni centar Split ,TRIGLAV OSIGURANJE d. d. Antuna Heinza 4 ,10000 Zagreb</izvorni_sadrzaj>
    <derivirana_varijabla naziv="DomainObject.Predmet.StrankaWithAdress_1">FINA - Regionalni centar Split ,TRIGLAV OSIGURANJE d. d. Antuna Heinza 4 ,10000 Zagreb</derivirana_varijabla>
  </DomainObject.Predmet.StrankaWithAdress>
  <DomainObject.Predmet.StrankaWithAdressOIB>
    <izvorni_sadrzaj>FINA - Regionalni centar Split, OIB 85821130368,TRIGLAV OSIGURANJE d. d., OIB 29743547503, Antuna Heinza 4 ,10000 Zagreb</izvorni_sadrzaj>
    <derivirana_varijabla naziv="DomainObject.Predmet.StrankaWithAdressOIB_1">FINA - Regionalni centar Split, OIB 85821130368,TRIGLAV OSIGURANJE d. d., OIB 29743547503, Antuna Heinza 4 ,10000 Zagreb</derivirana_varijabla>
  </DomainObject.Predmet.StrankaWithAdressOIB>
  <DomainObject.Predmet.StrankaNazivFormated>
    <izvorni_sadrzaj>FINA - Regionalni centar Split,TRIGLAV OSIGURANJE d. d.</izvorni_sadrzaj>
    <derivirana_varijabla naziv="DomainObject.Predmet.StrankaNazivFormated_1">FINA - Regionalni centar Split,TRIGLAV OSIGURANJE d. d.</derivirana_varijabla>
  </DomainObject.Predmet.StrankaNazivFormated>
  <DomainObject.Predmet.StrankaNazivFormatedOIB>
    <izvorni_sadrzaj>FINA - Regionalni centar Split, OIB 85821130368,TRIGLAV OSIGURANJE d. d., OIB 29743547503</izvorni_sadrzaj>
    <derivirana_varijabla naziv="DomainObject.Predmet.StrankaNazivFormatedOIB_1">FINA - Regionalni centar Split, OIB 85821130368,TRIGLAV OSIGURANJE d. d., OIB 29743547503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300000.00</izvorni_sadrzaj>
    <derivirana_varijabla naziv="DomainObject.Predmet.TrenutnaVrijednost_1">300000.00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Regionalni centar Split</item>
      <item>TRIGLAV OSIGURANJE d. d.</item>
    </izvorni_sadrzaj>
    <derivirana_varijabla naziv="DomainObject.Predmet.StrankaListFormated_1">
      <item>FINA - Regionalni centar Split</item>
      <item>TRIGLAV OSIGURANJE d. d.</item>
    </derivirana_varijabla>
  </DomainObject.Predmet.StrankaListFormated>
  <DomainObject.Predmet.StrankaListFormatedOIB>
    <izvorni_sadrzaj>
      <item>FINA - Regionalni centar Split, OIB 85821130368</item>
      <item>TRIGLAV OSIGURANJE d. d., OIB 29743547503</item>
    </izvorni_sadrzaj>
    <derivirana_varijabla naziv="DomainObject.Predmet.StrankaListFormatedOIB_1">
      <item>FINA - Regionalni centar Split, OIB 85821130368</item>
      <item>TRIGLAV OSIGURANJE d. d., OIB 29743547503</item>
    </derivirana_varijabla>
  </DomainObject.Predmet.StrankaListFormatedOIB>
  <DomainObject.Predmet.StrankaListFormatedWithAdress>
    <izvorni_sadrzaj>
      <item>FINA - Regionalni centar Split</item>
      <item>TRIGLAV OSIGURANJE d. d., Antuna Heinza 4 , 10000 Zagreb</item>
    </izvorni_sadrzaj>
    <derivirana_varijabla naziv="DomainObject.Predmet.StrankaListFormatedWithAdress_1">
      <item>FINA - Regionalni centar Split</item>
      <item>TRIGLAV OSIGURANJE d. d., Antuna Heinza 4 , 10000 Zagreb</item>
    </derivirana_varijabla>
  </DomainObject.Predmet.StrankaListFormatedWithAdress>
  <DomainObject.Predmet.StrankaListFormatedWithAdressOIB>
    <izvorni_sadrzaj>
      <item>FINA - Regionalni centar Split, OIB 85821130368</item>
      <item>TRIGLAV OSIGURANJE d. d., OIB 29743547503, Antuna Heinza 4 , 10000 Zagreb</item>
    </izvorni_sadrzaj>
    <derivirana_varijabla naziv="DomainObject.Predmet.StrankaListFormatedWithAdressOIB_1">
      <item>FINA - Regionalni centar Split, OIB 85821130368</item>
      <item>TRIGLAV OSIGURANJE d. d., OIB 29743547503, Antuna Heinza 4 , 10000 Zagreb</item>
    </derivirana_varijabla>
  </DomainObject.Predmet.StrankaListFormatedWithAdressOIB>
  <DomainObject.Predmet.StrankaListNazivFormated>
    <izvorni_sadrzaj>
      <item>FINA - Regionalni centar Split</item>
      <item>TRIGLAV OSIGURANJE d. d.</item>
    </izvorni_sadrzaj>
    <derivirana_varijabla naziv="DomainObject.Predmet.StrankaListNazivFormated_1">
      <item>FINA - Regionalni centar Split</item>
      <item>TRIGLAV OSIGURANJE d. d.</item>
    </derivirana_varijabla>
  </DomainObject.Predmet.StrankaListNazivFormated>
  <DomainObject.Predmet.StrankaListNazivFormatedOIB>
    <izvorni_sadrzaj>
      <item>FINA - Regionalni centar Split, OIB 85821130368</item>
      <item>TRIGLAV OSIGURANJE d. d., OIB 29743547503</item>
    </izvorni_sadrzaj>
    <derivirana_varijabla naziv="DomainObject.Predmet.StrankaListNazivFormatedOIB_1">
      <item>FINA - Regionalni centar Split, OIB 85821130368</item>
      <item>TRIGLAV OSIGURANJE d. d., OIB 29743547503</item>
    </derivirana_varijabla>
  </DomainObject.Predmet.StrankaListNazivFormatedOIB>
  <DomainObject.Predmet.ProtuStrankaListFormated>
    <izvorni_sadrzaj>
      <item>LIHAN d.o.o. za građevinarstvo i trgovinu u stečaju</item>
    </izvorni_sadrzaj>
    <derivirana_varijabla naziv="DomainObject.Predmet.ProtuStrankaListFormated_1">
      <item>LIHAN d.o.o. za građevinarstvo i trgovinu u stečaju</item>
    </derivirana_varijabla>
  </DomainObject.Predmet.ProtuStrankaListFormated>
  <DomainObject.Predmet.ProtuStrankaListFormatedOIB>
    <izvorni_sadrzaj>
      <item>LIHAN d.o.o. za građevinarstvo i trgovinu u stečaju, OIB 43425735956</item>
    </izvorni_sadrzaj>
    <derivirana_varijabla naziv="DomainObject.Predmet.ProtuStrankaListFormatedOIB_1">
      <item>LIHAN d.o.o. za građevinarstvo i trgovinu u stečaju, OIB 43425735956</item>
    </derivirana_varijabla>
  </DomainObject.Predmet.ProtuStrankaListFormatedOIB>
  <DomainObject.Predmet.ProtuStrankaListFormatedWithAdress>
    <izvorni_sadrzaj>
      <item>LIHAN d.o.o. za građevinarstvo i trgovinu u stečaju, Novo Naselje 0, 23210 Kakma</item>
    </izvorni_sadrzaj>
    <derivirana_varijabla naziv="DomainObject.Predmet.ProtuStrankaListFormatedWithAdress_1">
      <item>LIHAN d.o.o. za građevinarstvo i trgovinu u stečaju, Novo Naselje 0, 23210 Kakma</item>
    </derivirana_varijabla>
  </DomainObject.Predmet.ProtuStrankaListFormatedWithAdress>
  <DomainObject.Predmet.ProtuStrankaListFormatedWithAdressOIB>
    <izvorni_sadrzaj>
      <item>LIHAN d.o.o. za građevinarstvo i trgovinu u stečaju, OIB 43425735956, Novo Naselje 0, 23210 Kakma</item>
    </izvorni_sadrzaj>
    <derivirana_varijabla naziv="DomainObject.Predmet.ProtuStrankaListFormatedWithAdressOIB_1">
      <item>LIHAN d.o.o. za građevinarstvo i trgovinu u stečaju, OIB 43425735956, Novo Naselje 0, 23210 Kakma</item>
    </derivirana_varijabla>
  </DomainObject.Predmet.ProtuStrankaListFormatedWithAdressOIB>
  <DomainObject.Predmet.ProtuStrankaListNazivFormated>
    <izvorni_sadrzaj>
      <item>LIHAN d.o.o. za građevinarstvo i trgovinu u stečaju</item>
    </izvorni_sadrzaj>
    <derivirana_varijabla naziv="DomainObject.Predmet.ProtuStrankaListNazivFormated_1">
      <item>LIHAN d.o.o. za građevinarstvo i trgovinu u stečaju</item>
    </derivirana_varijabla>
  </DomainObject.Predmet.ProtuStrankaListNazivFormated>
  <DomainObject.Predmet.ProtuStrankaListNazivFormatedOIB>
    <izvorni_sadrzaj>
      <item>LIHAN d.o.o. za građevinarstvo i trgovinu u stečaju, OIB 43425735956</item>
    </izvorni_sadrzaj>
    <derivirana_varijabla naziv="DomainObject.Predmet.ProtuStrankaListNazivFormatedOIB_1">
      <item>LIHAN d.o.o. za građevinarstvo i trgovinu u stečaju, OIB 43425735956</item>
    </derivirana_varijabla>
  </DomainObject.Predmet.ProtuStrankaListNazivFormatedOIB>
  <DomainObject.Predmet.OstaliListFormated>
    <izvorni_sadrzaj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OstaliListFormated_1"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OstaliListFormated>
  <DomainObject.Predmet.OstaliListFormatedOIB>
    <izvorni_sadrzaj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izvorni_sadrzaj>
    <derivirana_varijabla naziv="DomainObject.Predmet.OstaliListFormatedOIB_1"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derivirana_varijabla>
  </DomainObject.Predmet.OstaliListFormatedOIB>
  <DomainObject.Predmet.OstaliListFormatedWithAdress>
    <izvorni_sadrzaj>
      <item>Sulejman Lihić</item>
      <item>Asima Lihić</item>
      <item>Jasminka Vukić</item>
      <item>ASPHALT &amp; BETON-KNAFL proizvodnja građevinskih materijala d.o.o., Polača/bb, 23210 Polača</item>
      <item>SOCIETE GENERALE-SPLITSKA BANKA dioničko društvo, Ruđera Boškovića 16, 21000 Split</item>
      <item>VODOVOD I ODVODNJA, društvo s ograničenom odgovornošću, Kralja Tomislava 11, 23420 Benkovac</item>
      <item>Financijska agencija, Ulica grada Vukovara 70, 10000 Zagreb</item>
      <item>RH, MF, PU DALMACIJA</item>
      <item>TRIGLAV OSIGURANJE d. d., Antuna Heinza 4, 10000 Zagreb</item>
    </izvorni_sadrzaj>
    <derivirana_varijabla naziv="DomainObject.Predmet.OstaliListFormatedWithAdress_1">
      <item>Sulejman Lihić</item>
      <item>Asima Lihić</item>
      <item>Jasminka Vukić</item>
      <item>ASPHALT &amp; BETON-KNAFL proizvodnja građevinskih materijala d.o.o., Polača/bb, 23210 Polača</item>
      <item>SOCIETE GENERALE-SPLITSKA BANKA dioničko društvo, Ruđera Boškovića 16, 21000 Split</item>
      <item>VODOVOD I ODVODNJA, društvo s ograničenom odgovornošću, Kralja Tomislava 11, 23420 Benkovac</item>
      <item>Financijska agencija, Ulica grada Vukovara 70, 10000 Zagreb</item>
      <item>RH, MF, PU DALMACIJA</item>
      <item>TRIGLAV OSIGURANJE d. d., Antuna Heinza 4, 10000 Zagreb</item>
    </derivirana_varijabla>
  </DomainObject.Predmet.OstaliListFormatedWithAdress>
  <DomainObject.Predmet.OstaliListFormatedWithAdressOIB>
    <izvorni_sadrzaj>
      <item>Sulejman Lihić</item>
      <item>Asima Lihić</item>
      <item>Jasminka Vukić</item>
      <item>ASPHALT &amp; BETON-KNAFL proizvodnja građevinskih materijala d.o.o., OIB 45801923578, Polača/bb, 23210 Polača</item>
      <item>SOCIETE GENERALE-SPLITSKA BANKA dioničko društvo, OIB 69326397242, Ruđera Boškovića 16, 21000 Split</item>
      <item>VODOVOD I ODVODNJA, društvo s ograničenom odgovornošću, OIB 62529089333, Kralja Tomislava 11, 23420 Benkovac</item>
      <item>Financijska agencija, OIB 85821130368, Ulica grada Vukovara 70, 10000 Zagreb</item>
      <item>RH, MF, PU DALMACIJA, OIB 52634238587</item>
      <item>TRIGLAV OSIGURANJE d. d., OIB 29743547503, Antuna Heinza 4, 10000 Zagreb</item>
    </izvorni_sadrzaj>
    <derivirana_varijabla naziv="DomainObject.Predmet.OstaliListFormatedWithAdressOIB_1">
      <item>Sulejman Lihić</item>
      <item>Asima Lihić</item>
      <item>Jasminka Vukić</item>
      <item>ASPHALT &amp; BETON-KNAFL proizvodnja građevinskih materijala d.o.o., OIB 45801923578, Polača/bb, 23210 Polača</item>
      <item>SOCIETE GENERALE-SPLITSKA BANKA dioničko društvo, OIB 69326397242, Ruđera Boškovića 16, 21000 Split</item>
      <item>VODOVOD I ODVODNJA, društvo s ograničenom odgovornošću, OIB 62529089333, Kralja Tomislava 11, 23420 Benkovac</item>
      <item>Financijska agencija, OIB 85821130368, Ulica grada Vukovara 70, 10000 Zagreb</item>
      <item>RH, MF, PU DALMACIJA, OIB 52634238587</item>
      <item>TRIGLAV OSIGURANJE d. d., OIB 29743547503, Antuna Heinza 4, 10000 Zagreb</item>
    </derivirana_varijabla>
  </DomainObject.Predmet.OstaliListFormatedWithAdressOIB>
  <DomainObject.Predmet.OstaliListNazivFormated>
    <izvorni_sadrzaj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OstaliListNazivFormated_1"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OstaliListNazivFormated>
  <DomainObject.Predmet.OstaliListNazivFormatedOIB>
    <izvorni_sadrzaj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izvorni_sadrzaj>
    <derivirana_varijabla naziv="DomainObject.Predmet.OstaliListNazivFormatedOIB_1"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St-96/2015-91</izvorni_sadrzaj>
    <derivirana_varijabla naziv="DomainObject.PoslovniBrojDokumenta_1">St-96/2015-91</derivirana_varijabla>
  </DomainObject.PoslovniBrojDokumenta>
  <DomainObject.Predmet.StrankaIDrugi>
    <izvorni_sadrzaj>FINA - Regionalni centar Split i dr.</izvorni_sadrzaj>
    <derivirana_varijabla naziv="DomainObject.Predmet.StrankaIDrugi_1">FINA - Regionalni centar Split i dr.</derivirana_varijabla>
  </DomainObject.Predmet.StrankaIDrugi>
  <DomainObject.Predmet.ProtustrankaIDrugi>
    <izvorni_sadrzaj>LIHAN d.o.o. za građevinarstvo i trgovinu u stečaju</izvorni_sadrzaj>
    <derivirana_varijabla naziv="DomainObject.Predmet.ProtustrankaIDrugi_1">LIHAN d.o.o. za građevinarstvo i trgovinu u stečaju</derivirana_varijabla>
  </DomainObject.Predmet.ProtustrankaIDrugi>
  <DomainObject.Predmet.StrankaIDrugiAdressOIB>
    <izvorni_sadrzaj>FINA - Regionalni centar Split, OIB 85821130368 i dr.</izvorni_sadrzaj>
    <derivirana_varijabla naziv="DomainObject.Predmet.StrankaIDrugiAdressOIB_1">FINA - Regionalni centar Split, OIB 85821130368 i dr.</derivirana_varijabla>
  </DomainObject.Predmet.StrankaIDrugiAdressOIB>
  <DomainObject.Predmet.ProtustrankaIDrugiAdressOIB>
    <izvorni_sadrzaj>LIHAN d.o.o. za građevinarstvo i trgovinu u stečaju, OIB 43425735956, Novo Naselje 0, 23210 Kakma</izvorni_sadrzaj>
    <derivirana_varijabla naziv="DomainObject.Predmet.ProtustrankaIDrugiAdressOIB_1">LIHAN d.o.o. za građevinarstvo i trgovinu u stečaju, OIB 43425735956, Novo Naselje 0, 23210 Kakma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LIHAN d.o.o. za građevinarstvo i trgovinu u stečaju</item>
      <item>Sulejman Lihić</item>
      <item>Asima Lihić</item>
      <item>Jasminka Vukić</item>
      <item>TRIGLAV OSIGURANJE d. d.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SudioniciListNaziv_1">
      <item>FINA - Regionalni centar Split</item>
      <item>LIHAN d.o.o. za građevinarstvo i trgovinu u stečaju</item>
      <item>Sulejman Lihić</item>
      <item>Asima Lihić</item>
      <item>Jasminka Vukić</item>
      <item>TRIGLAV OSIGURANJE d. d.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SudioniciListNaziv>
  <DomainObject.Predmet.SudioniciListAdressOIB>
    <izvorni_sadrzaj>
      <item>FINA - Regionalni centar Split, OIB 85821130368</item>
      <item>LIHAN d.o.o. za građevinarstvo i trgovinu u stečaju, OIB 43425735956, Novo Naselje 0,23210 Kakma</item>
      <item>Sulejman Lihić</item>
      <item>Asima Lihić</item>
      <item>Jasminka Vukić</item>
      <item>TRIGLAV OSIGURANJE d. d., OIB 29743547503, Antuna Heinza 4 ,10000 Zagreb</item>
      <item>ASPHALT &amp; BETON-KNAFL proizvodnja građevinskih materijala d.o.o., OIB 45801923578, Polača/bb,23210 Polača</item>
      <item>SOCIETE GENERALE-SPLITSKA BANKA dioničko društvo, OIB 69326397242, Ruđera Boškovića 16,21000 Split</item>
      <item>VODOVOD I ODVODNJA, društvo s ograničenom odgovornošću, OIB 62529089333, Kralja Tomislava 11,23420 Benkovac</item>
      <item>Financijska agencija, OIB 85821130368, Ulica grada Vukovara 70,10000 Zagreb</item>
      <item>RH, MF, PU DALMACIJA, OIB 52634238587</item>
      <item>TRIGLAV OSIGURANJE d. d., OIB 29743547503, Antuna Heinza 4,10000 Zagreb</item>
    </izvorni_sadrzaj>
    <derivirana_varijabla naziv="DomainObject.Predmet.SudioniciListAdressOIB_1">
      <item>FINA - Regionalni centar Split, OIB 85821130368</item>
      <item>LIHAN d.o.o. za građevinarstvo i trgovinu u stečaju, OIB 43425735956, Novo Naselje 0,23210 Kakma</item>
      <item>Sulejman Lihić</item>
      <item>Asima Lihić</item>
      <item>Jasminka Vukić</item>
      <item>TRIGLAV OSIGURANJE d. d., OIB 29743547503, Antuna Heinza 4 ,10000 Zagreb</item>
      <item>ASPHALT &amp; BETON-KNAFL proizvodnja građevinskih materijala d.o.o., OIB 45801923578, Polača/bb,23210 Polača</item>
      <item>SOCIETE GENERALE-SPLITSKA BANKA dioničko društvo, OIB 69326397242, Ruđera Boškovića 16,21000 Split</item>
      <item>VODOVOD I ODVODNJA, društvo s ograničenom odgovornošću, OIB 62529089333, Kralja Tomislava 11,23420 Benkovac</item>
      <item>Financijska agencija, OIB 85821130368, Ulica grada Vukovara 70,10000 Zagreb</item>
      <item>RH, MF, PU DALMACIJA, OIB 52634238587</item>
      <item>TRIGLAV OSIGURANJE d. d., OIB 29743547503, Antuna Heinza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43425735956</item>
      <item>, OIB null</item>
      <item>, OIB null</item>
      <item>, OIB null</item>
      <item>, OIB 29743547503</item>
      <item>, OIB 45801923578</item>
      <item>, OIB 69326397242</item>
      <item>, OIB 62529089333</item>
      <item>, OIB 85821130368</item>
      <item>, OIB 52634238587</item>
      <item>, OIB 29743547503</item>
    </izvorni_sadrzaj>
    <derivirana_varijabla naziv="DomainObject.Predmet.SudioniciListNazivOIB_1">
      <item>, OIB 85821130368</item>
      <item>, OIB 43425735956</item>
      <item>, OIB null</item>
      <item>, OIB null</item>
      <item>, OIB null</item>
      <item>, OIB 29743547503</item>
      <item>, OIB 45801923578</item>
      <item>, OIB 69326397242</item>
      <item>, OIB 62529089333</item>
      <item>, OIB 85821130368</item>
      <item>, OIB 52634238587</item>
      <item>, OIB 29743547503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1383</properties:Characters>
  <properties:Lines>56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2018-05-14T09:51:00Z</dcterms:created>
  <dc:creator>Ardena Bajlo</dc:creator>
  <cp:lastModifiedBy>Ante Rubelj</cp:lastModifiedBy>
  <cp:lastPrinted>2017-07-05T07:58:00Z</cp:lastPrinted>
  <dcterms:modified xmlns:xsi="http://www.w3.org/2001/XMLSchema-instance" xsi:type="dcterms:W3CDTF">2018-05-15T11:48:00Z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St-96/2015-91 / Odluka - Rješenje - određivanje završnog ročišta vjerovnika (1St-96-15-završno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