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b3b6" w14:paraId="377b3b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517687">
        <w:t>23</w:t>
      </w:r>
      <w:r w:rsidR="008319E5">
        <w:t>/</w:t>
      </w:r>
      <w:r w:rsidR="000873E5">
        <w:t>16</w:t>
      </w:r>
      <w:r w:rsidR="00A8072F">
        <w:t>-</w:t>
      </w:r>
      <w:r w:rsidR="00C24C03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517687">
        <w:t>ZOE CONSULT d.o.o. trgovina i usluge, Zagreb, Trnjanska cesta 103, MBS: 080074224, OIB: 23010807524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517687">
        <w:t>ZOE CONSULT d.o.o. trgovina i usluge, Zagreb, Trnjanska cesta 103, MBS: 080074224, OIB: 23010807524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517687">
        <w:t>Krešimir Fučkar, Sladojevci, Braće Radića 63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517687">
        <w:t>01195634741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517687">
        <w:t>ZOE CONSULT d.o.o. trgovina i usluge, Zagreb, Trnjanska cesta 103, MBS: 080074224, OIB: 23010807524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C24C03">
        <w:t>9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dužnikom </w:t>
      </w:r>
      <w:r w:rsidR="00517687">
        <w:t>ZOE CONSULT d.o.o. trgovina i usluge, Zagreb, Trnjanska cesta 103, MBS: 080074224, OIB: 23010807524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D1B17">
        <w:t>1</w:t>
      </w:r>
      <w:r w:rsidR="00517687">
        <w:t>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517687">
        <w:t>23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517687">
        <w:t>23</w:t>
      </w:r>
      <w:r>
        <w:t>/16-</w:t>
      </w:r>
      <w:r w:rsidR="00C24C03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97C63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17687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EE6E4B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C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7C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7C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C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C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C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7C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7C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C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C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St-2523/2016</izvorni_sadrzaj>
    <derivirana_varijabla naziv="DomainObject.Predmet.OznakaBroj_1">St-2523/2016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CONSULT d.o.o.</izvorni_sadrzaj>
    <derivirana_varijabla naziv="DomainObject.Predmet.ProtustrankaFormated_1">  ZOE CONSULT d.o.o.</derivirana_varijabla>
  </DomainObject.Predmet.ProtustrankaFormated>
  <DomainObject.Predmet.ProtustrankaFormatedOIB>
    <izvorni_sadrzaj>  ZOE CONSULT d.o.o., OIB 23010807524</izvorni_sadrzaj>
    <derivirana_varijabla naziv="DomainObject.Predmet.ProtustrankaFormatedOIB_1">  ZOE CONSULT d.o.o., OIB 23010807524</derivirana_varijabla>
  </DomainObject.Predmet.ProtustrankaFormatedOIB>
  <DomainObject.Predmet.ProtustrankaFormatedWithAdress>
    <izvorni_sadrzaj> ZOE CONSULT d.o.o., Trnjanska cesta 103, 10000 Zagreb</izvorni_sadrzaj>
    <derivirana_varijabla naziv="DomainObject.Predmet.ProtustrankaFormatedWithAdress_1"> ZOE CONSULT d.o.o., Trnjanska cesta 103, 10000 Zagreb</derivirana_varijabla>
  </DomainObject.Predmet.ProtustrankaFormatedWithAdress>
  <DomainObject.Predmet.ProtustrankaFormatedWithAdressOIB>
    <izvorni_sadrzaj> ZOE CONSULT d.o.o., OIB 23010807524, Trnjanska cesta 103, 10000 Zagreb</izvorni_sadrzaj>
    <derivirana_varijabla naziv="DomainObject.Predmet.ProtustrankaFormatedWithAdressOIB_1"> ZOE CONSULT d.o.o., OIB 23010807524, Trnjanska cesta 103, 10000 Zagreb</derivirana_varijabla>
  </DomainObject.Predmet.ProtustrankaFormatedWithAdressOIB>
  <DomainObject.Predmet.ProtustrankaWithAdress>
    <izvorni_sadrzaj>ZOE CONSULT d.o.o. Trnjanska cesta 103, 10000 Zagreb</izvorni_sadrzaj>
    <derivirana_varijabla naziv="DomainObject.Predmet.ProtustrankaWithAdress_1">ZOE CONSULT d.o.o. Trnjanska cesta 103, 10000 Zagreb</derivirana_varijabla>
  </DomainObject.Predmet.ProtustrankaWithAdress>
  <DomainObject.Predmet.ProtustrankaWithAdressOIB>
    <izvorni_sadrzaj>ZOE CONSULT d.o.o., OIB 23010807524, Trnjanska cesta 103, 10000 Zagreb</izvorni_sadrzaj>
    <derivirana_varijabla naziv="DomainObject.Predmet.ProtustrankaWithAdressOIB_1">ZOE CONSULT d.o.o., OIB 23010807524, Trnjanska cesta 103, 10000 Zagreb</derivirana_varijabla>
  </DomainObject.Predmet.ProtustrankaWithAdressOIB>
  <DomainObject.Predmet.ProtustrankaNazivFormated>
    <izvorni_sadrzaj>ZOE CONSULT d.o.o.</izvorni_sadrzaj>
    <derivirana_varijabla naziv="DomainObject.Predmet.ProtustrankaNazivFormated_1">ZOE CONSULT d.o.o.</derivirana_varijabla>
  </DomainObject.Predmet.ProtustrankaNazivFormated>
  <DomainObject.Predmet.ProtustrankaNazivFormatedOIB>
    <izvorni_sadrzaj>ZOE CONSULT d.o.o., OIB 23010807524</izvorni_sadrzaj>
    <derivirana_varijabla naziv="DomainObject.Predmet.ProtustrankaNazivFormatedOIB_1">ZOE CONSULT d.o.o., OIB 23010807524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CONSULT d.o.o.</item>
    </izvorni_sadrzaj>
    <derivirana_varijabla naziv="DomainObject.Predmet.ProtuStrankaListFormated_1">
      <item>ZOE CONSULT d.o.o.</item>
    </derivirana_varijabla>
  </DomainObject.Predmet.ProtuStrankaListFormated>
  <DomainObject.Predmet.ProtuStrankaListFormatedOIB>
    <izvorni_sadrzaj>
      <item>ZOE CONSULT d.o.o., OIB 23010807524</item>
    </izvorni_sadrzaj>
    <derivirana_varijabla naziv="DomainObject.Predmet.ProtuStrankaListFormatedOIB_1">
      <item>ZOE CONSULT d.o.o., OIB 23010807524</item>
    </derivirana_varijabla>
  </DomainObject.Predmet.ProtuStrankaListFormatedOIB>
  <DomainObject.Predmet.ProtuStrankaListFormatedWithAdress>
    <izvorni_sadrzaj>
      <item>ZOE CONSULT d.o.o., Trnjanska cesta 103, 10000 Zagreb</item>
    </izvorni_sadrzaj>
    <derivirana_varijabla naziv="DomainObject.Predmet.ProtuStrankaListFormatedWithAdress_1">
      <item>ZOE CONSULT d.o.o., Trnjanska cesta 103, 10000 Zagreb</item>
    </derivirana_varijabla>
  </DomainObject.Predmet.ProtuStrankaListFormatedWithAdress>
  <DomainObject.Predmet.ProtuStrankaListFormatedWithAdressOIB>
    <izvorni_sadrzaj>
      <item>ZOE CONSULT d.o.o., OIB 23010807524, Trnjanska cesta 103, 10000 Zagreb</item>
    </izvorni_sadrzaj>
    <derivirana_varijabla naziv="DomainObject.Predmet.ProtuStrankaListFormatedWithAdressOIB_1">
      <item>ZOE CONSULT d.o.o., OIB 23010807524, Trnjanska cesta 103, 10000 Zagreb</item>
    </derivirana_varijabla>
  </DomainObject.Predmet.ProtuStrankaListFormatedWithAdressOIB>
  <DomainObject.Predmet.ProtuStrankaListNazivFormated>
    <izvorni_sadrzaj>
      <item>ZOE CONSULT d.o.o.</item>
    </izvorni_sadrzaj>
    <derivirana_varijabla naziv="DomainObject.Predmet.ProtuStrankaListNazivFormated_1">
      <item>ZOE CONSULT d.o.o.</item>
    </derivirana_varijabla>
  </DomainObject.Predmet.ProtuStrankaListNazivFormated>
  <DomainObject.Predmet.ProtuStrankaListNazivFormatedOIB>
    <izvorni_sadrzaj>
      <item>ZOE CONSULT d.o.o., OIB 23010807524</item>
    </izvorni_sadrzaj>
    <derivirana_varijabla naziv="DomainObject.Predmet.ProtuStrankaListNazivFormatedOIB_1">
      <item>ZOE CONSULT d.o.o., OIB 23010807524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CONSULT d.o.o.</izvorni_sadrzaj>
    <derivirana_varijabla naziv="DomainObject.Predmet.ProtustrankaIDrugi_1">ZOE CONSULT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ZOE CONSULT d.o.o., OIB 23010807524, Trnjanska cesta 103, 10000 Zagreb</izvorni_sadrzaj>
    <derivirana_varijabla naziv="DomainObject.Predmet.ProtustrankaIDrugiAdressOIB_1">ZOE CONSULT d.o.o., OIB 23010807524, Trnjanska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CONSULT d.o.o.</item>
      <item>FINA Regionalni centar Zagreb</item>
    </izvorni_sadrzaj>
    <derivirana_varijabla naziv="DomainObject.Predmet.SudioniciListNaziv_1">
      <item>ZOE CONSULT d.o.o.</item>
      <item>FINA Regionalni centar Zagreb</item>
    </derivirana_varijabla>
  </DomainObject.Predmet.SudioniciListNaziv>
  <DomainObject.Predmet.SudioniciListAdressOIB>
    <izvorni_sadrzaj>
      <item>ZOE CONSULT d.o.o., OIB 23010807524, Trnjanska cesta 103,10000 Zagreb</item>
      <item>FINA Regionalni centar Zagreb, OIB 85821130368, Trg svibanjskih žrtava 1995. br. 1,10000 Zagreb</item>
    </izvorni_sadrzaj>
    <derivirana_varijabla naziv="DomainObject.Predmet.SudioniciListAdressOIB_1">
      <item>ZOE CONSULT d.o.o., OIB 23010807524, Trnjanska cesta 103,10000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23010807524</item>
      <item>, OIB 85821130368</item>
    </izvorni_sadrzaj>
    <derivirana_varijabla naziv="DomainObject.Predmet.SudioniciListNazivOIB_1">
      <item>, OIB 23010807524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7E6A0-3D74-4F41-867A-F358D28B1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2290</properties:Characters>
  <properties:Lines>86</properties:Lines>
  <properties:Paragraphs>29</properties:Paragraphs>
  <properties:TotalTime>483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2016-12-19T07:24:00Z</cp:lastPrinted>
  <dcterms:modified xmlns:xsi="http://www.w3.org/2001/XMLSchema-instance" xsi:type="dcterms:W3CDTF">2016-12-19T07:32:00Z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