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5daca" w14:paraId="6c5daca" w:rsidRDefault="00E92D96" w:rsidP="00B77702" w:rsidR="00B70C46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 St-876</w:t>
      </w:r>
      <w:r w:rsidR="00B77702">
        <w:rPr>
          <w:rFonts w:cs="Times New Roman" w:hAnsi="Times New Roman" w:ascii="Times New Roman"/>
          <w:sz w:val="24"/>
          <w:szCs w:val="24"/>
        </w:rPr>
        <w:t>/15</w:t>
      </w: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4A2D98" w:rsidR="00B7770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</w:t>
      </w:r>
      <w:r w:rsidR="0043367C" w:rsidRPr="00F96A2F">
        <w:rPr>
          <w:rFonts w:cs="Times New Roman" w:hAnsi="Times New Roman" w:ascii="Times New Roman"/>
          <w:sz w:val="24"/>
          <w:szCs w:val="24"/>
        </w:rPr>
        <w:t>OIB</w:t>
      </w:r>
      <w:r w:rsidR="0043367C">
        <w:rPr>
          <w:rFonts w:cs="Times New Roman" w:hAnsi="Times New Roman" w:ascii="Times New Roman"/>
          <w:sz w:val="24"/>
          <w:szCs w:val="24"/>
        </w:rPr>
        <w:t>:</w:t>
      </w:r>
      <w:r w:rsidR="0043367C" w:rsidRPr="00F96A2F">
        <w:rPr>
          <w:rFonts w:cs="Times New Roman" w:hAnsi="Times New Roman" w:ascii="Times New Roman"/>
          <w:sz w:val="24"/>
          <w:szCs w:val="24"/>
        </w:rPr>
        <w:t xml:space="preserve"> 39670464653</w:t>
      </w:r>
      <w:r w:rsidR="0043367C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po stečajnom sucu Terezija Goreta, odlučujući o prijedlogu </w:t>
      </w:r>
      <w:r w:rsidR="00E92D96">
        <w:rPr>
          <w:rFonts w:cs="Times New Roman" w:hAnsi="Times New Roman" w:ascii="Times New Roman"/>
          <w:sz w:val="24"/>
          <w:szCs w:val="24"/>
        </w:rPr>
        <w:t>RH, Ministarstvo financija, Porezna uprava, Područni ured Dalmacija, zastupana po ŽDO Šibenik, Građansko-upravni odjel</w:t>
      </w:r>
      <w:r w:rsidR="0043367C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za </w:t>
      </w:r>
      <w:r w:rsidR="0043367C">
        <w:rPr>
          <w:rFonts w:cs="Times New Roman" w:hAnsi="Times New Roman" w:ascii="Times New Roman"/>
          <w:sz w:val="24"/>
          <w:szCs w:val="24"/>
        </w:rPr>
        <w:t>pokretanje</w:t>
      </w:r>
      <w:r>
        <w:rPr>
          <w:rFonts w:cs="Times New Roman" w:hAnsi="Times New Roman" w:ascii="Times New Roman"/>
          <w:sz w:val="24"/>
          <w:szCs w:val="24"/>
        </w:rPr>
        <w:t xml:space="preserve"> s</w:t>
      </w:r>
      <w:r w:rsidR="00B213A6">
        <w:rPr>
          <w:rFonts w:cs="Times New Roman" w:hAnsi="Times New Roman" w:ascii="Times New Roman"/>
          <w:sz w:val="24"/>
          <w:szCs w:val="24"/>
        </w:rPr>
        <w:t xml:space="preserve">tečajnog postupka nad dužnikom </w:t>
      </w:r>
      <w:r w:rsidR="000454DA">
        <w:rPr>
          <w:rFonts w:cs="Times New Roman" w:hAnsi="Times New Roman" w:ascii="Times New Roman"/>
          <w:sz w:val="24"/>
          <w:szCs w:val="24"/>
        </w:rPr>
        <w:t xml:space="preserve">INTEGRA d.o.o., </w:t>
      </w:r>
      <w:proofErr w:type="spellStart"/>
      <w:r w:rsidR="000454DA">
        <w:rPr>
          <w:rFonts w:cs="Times New Roman" w:hAnsi="Times New Roman" w:ascii="Times New Roman"/>
          <w:sz w:val="24"/>
          <w:szCs w:val="24"/>
        </w:rPr>
        <w:t>Prvić</w:t>
      </w:r>
      <w:proofErr w:type="spellEnd"/>
      <w:r w:rsidR="000454DA">
        <w:rPr>
          <w:rFonts w:cs="Times New Roman" w:hAnsi="Times New Roman" w:ascii="Times New Roman"/>
          <w:sz w:val="24"/>
          <w:szCs w:val="24"/>
        </w:rPr>
        <w:t xml:space="preserve"> Luka, </w:t>
      </w:r>
      <w:proofErr w:type="spellStart"/>
      <w:r w:rsidR="000454DA">
        <w:rPr>
          <w:rFonts w:cs="Times New Roman" w:hAnsi="Times New Roman" w:ascii="Times New Roman"/>
          <w:sz w:val="24"/>
          <w:szCs w:val="24"/>
        </w:rPr>
        <w:t>Prvić</w:t>
      </w:r>
      <w:proofErr w:type="spellEnd"/>
      <w:r w:rsidR="000454DA">
        <w:rPr>
          <w:rFonts w:cs="Times New Roman" w:hAnsi="Times New Roman" w:ascii="Times New Roman"/>
          <w:sz w:val="24"/>
          <w:szCs w:val="24"/>
        </w:rPr>
        <w:t xml:space="preserve"> Luka </w:t>
      </w:r>
      <w:proofErr w:type="spellStart"/>
      <w:r w:rsidR="000454DA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0454DA">
        <w:rPr>
          <w:rFonts w:cs="Times New Roman" w:hAnsi="Times New Roman" w:ascii="Times New Roman"/>
          <w:sz w:val="24"/>
          <w:szCs w:val="24"/>
        </w:rPr>
        <w:t>, OIB: 76320985902</w:t>
      </w:r>
      <w:r w:rsidR="0043367C">
        <w:rPr>
          <w:rFonts w:cs="Times New Roman" w:hAnsi="Times New Roman" w:ascii="Times New Roman"/>
          <w:sz w:val="24"/>
          <w:szCs w:val="24"/>
        </w:rPr>
        <w:t>, izvan</w:t>
      </w:r>
      <w:r w:rsidR="00C568F0">
        <w:rPr>
          <w:rFonts w:cs="Times New Roman" w:hAnsi="Times New Roman" w:ascii="Times New Roman"/>
          <w:sz w:val="24"/>
          <w:szCs w:val="24"/>
        </w:rPr>
        <w:t xml:space="preserve"> ročišta, dana 29</w:t>
      </w:r>
      <w:r>
        <w:rPr>
          <w:rFonts w:cs="Times New Roman" w:hAnsi="Times New Roman" w:ascii="Times New Roman"/>
          <w:sz w:val="24"/>
          <w:szCs w:val="24"/>
        </w:rPr>
        <w:t>. prosinca 2015. godine,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30525" w:rsidP="00B77702" w:rsidR="0003052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Odbacuje se </w:t>
      </w:r>
      <w:r w:rsidR="0043367C">
        <w:rPr>
          <w:rFonts w:cs="Times New Roman" w:hAnsi="Times New Roman" w:ascii="Times New Roman"/>
          <w:sz w:val="24"/>
          <w:szCs w:val="24"/>
        </w:rPr>
        <w:t>prijedlog</w:t>
      </w:r>
      <w:r>
        <w:rPr>
          <w:rFonts w:cs="Times New Roman" w:hAnsi="Times New Roman" w:ascii="Times New Roman"/>
          <w:sz w:val="24"/>
          <w:szCs w:val="24"/>
        </w:rPr>
        <w:t xml:space="preserve"> za </w:t>
      </w:r>
      <w:r w:rsidR="0043367C">
        <w:rPr>
          <w:rFonts w:cs="Times New Roman" w:hAnsi="Times New Roman" w:ascii="Times New Roman"/>
          <w:sz w:val="24"/>
          <w:szCs w:val="24"/>
        </w:rPr>
        <w:t>otvaranje</w:t>
      </w:r>
      <w:r w:rsidR="00E92D9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stečajnog postupka nad dužnikom </w:t>
      </w:r>
      <w:r w:rsidR="000454DA">
        <w:rPr>
          <w:rFonts w:cs="Times New Roman" w:hAnsi="Times New Roman" w:ascii="Times New Roman"/>
          <w:sz w:val="24"/>
          <w:szCs w:val="24"/>
        </w:rPr>
        <w:t xml:space="preserve">INTEGRA d.o.o., </w:t>
      </w:r>
      <w:proofErr w:type="spellStart"/>
      <w:r w:rsidR="000454DA">
        <w:rPr>
          <w:rFonts w:cs="Times New Roman" w:hAnsi="Times New Roman" w:ascii="Times New Roman"/>
          <w:sz w:val="24"/>
          <w:szCs w:val="24"/>
        </w:rPr>
        <w:t>Prvić</w:t>
      </w:r>
      <w:proofErr w:type="spellEnd"/>
      <w:r w:rsidR="000454DA">
        <w:rPr>
          <w:rFonts w:cs="Times New Roman" w:hAnsi="Times New Roman" w:ascii="Times New Roman"/>
          <w:sz w:val="24"/>
          <w:szCs w:val="24"/>
        </w:rPr>
        <w:t xml:space="preserve"> Luka, </w:t>
      </w:r>
      <w:proofErr w:type="spellStart"/>
      <w:r w:rsidR="000454DA">
        <w:rPr>
          <w:rFonts w:cs="Times New Roman" w:hAnsi="Times New Roman" w:ascii="Times New Roman"/>
          <w:sz w:val="24"/>
          <w:szCs w:val="24"/>
        </w:rPr>
        <w:t>Prvić</w:t>
      </w:r>
      <w:proofErr w:type="spellEnd"/>
      <w:r w:rsidR="000454DA">
        <w:rPr>
          <w:rFonts w:cs="Times New Roman" w:hAnsi="Times New Roman" w:ascii="Times New Roman"/>
          <w:sz w:val="24"/>
          <w:szCs w:val="24"/>
        </w:rPr>
        <w:t xml:space="preserve"> Luka </w:t>
      </w:r>
      <w:proofErr w:type="spellStart"/>
      <w:r w:rsidR="000454DA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0454DA">
        <w:rPr>
          <w:rFonts w:cs="Times New Roman" w:hAnsi="Times New Roman" w:ascii="Times New Roman"/>
          <w:sz w:val="24"/>
          <w:szCs w:val="24"/>
        </w:rPr>
        <w:t xml:space="preserve">, OIB: 76320985902 </w:t>
      </w:r>
      <w:r w:rsidR="0043367C">
        <w:rPr>
          <w:rFonts w:cs="Times New Roman" w:hAnsi="Times New Roman" w:ascii="Times New Roman"/>
          <w:sz w:val="24"/>
          <w:szCs w:val="24"/>
        </w:rPr>
        <w:t>od 02</w:t>
      </w:r>
      <w:r>
        <w:rPr>
          <w:rFonts w:cs="Times New Roman" w:hAnsi="Times New Roman" w:ascii="Times New Roman"/>
          <w:sz w:val="24"/>
          <w:szCs w:val="24"/>
        </w:rPr>
        <w:t>. studenog 2015. godine.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30525" w:rsidP="00B77702" w:rsidR="000305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E92D96" w:rsidP="00B77702" w:rsidR="00E92D9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92D96" w:rsidP="00B77702" w:rsidR="00E92D9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568F0" w:rsidP="00C568F0" w:rsidR="00E92D9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E92D96">
        <w:rPr>
          <w:rFonts w:cs="Times New Roman" w:hAnsi="Times New Roman" w:ascii="Times New Roman"/>
          <w:sz w:val="24"/>
          <w:szCs w:val="24"/>
        </w:rPr>
        <w:t>H, Ministarstvo financija, Porezna uprava, Područni ured Dalmacija, zastupana po ŽDO Šibeni</w:t>
      </w:r>
      <w:r>
        <w:rPr>
          <w:rFonts w:cs="Times New Roman" w:hAnsi="Times New Roman" w:ascii="Times New Roman"/>
          <w:sz w:val="24"/>
          <w:szCs w:val="24"/>
        </w:rPr>
        <w:t>k, Građansko-upravni odjel je 07</w:t>
      </w:r>
      <w:r w:rsidR="00E92D96">
        <w:rPr>
          <w:rFonts w:cs="Times New Roman" w:hAnsi="Times New Roman" w:ascii="Times New Roman"/>
          <w:sz w:val="24"/>
          <w:szCs w:val="24"/>
        </w:rPr>
        <w:t xml:space="preserve">. prosinca 2015. godine podnijela ovom sudu prijedlog za otvaranje stečajnog postupka nad dužnikom INTEGRA d.o.o., </w:t>
      </w:r>
      <w:proofErr w:type="spellStart"/>
      <w:r w:rsidR="00E92D96">
        <w:rPr>
          <w:rFonts w:cs="Times New Roman" w:hAnsi="Times New Roman" w:ascii="Times New Roman"/>
          <w:sz w:val="24"/>
          <w:szCs w:val="24"/>
        </w:rPr>
        <w:t>Prvić</w:t>
      </w:r>
      <w:proofErr w:type="spellEnd"/>
      <w:r w:rsidR="00E92D96">
        <w:rPr>
          <w:rFonts w:cs="Times New Roman" w:hAnsi="Times New Roman" w:ascii="Times New Roman"/>
          <w:sz w:val="24"/>
          <w:szCs w:val="24"/>
        </w:rPr>
        <w:t xml:space="preserve"> Luka, </w:t>
      </w:r>
      <w:proofErr w:type="spellStart"/>
      <w:r w:rsidR="00E92D96">
        <w:rPr>
          <w:rFonts w:cs="Times New Roman" w:hAnsi="Times New Roman" w:ascii="Times New Roman"/>
          <w:sz w:val="24"/>
          <w:szCs w:val="24"/>
        </w:rPr>
        <w:t>Prvić</w:t>
      </w:r>
      <w:proofErr w:type="spellEnd"/>
      <w:r w:rsidR="00E92D96">
        <w:rPr>
          <w:rFonts w:cs="Times New Roman" w:hAnsi="Times New Roman" w:ascii="Times New Roman"/>
          <w:sz w:val="24"/>
          <w:szCs w:val="24"/>
        </w:rPr>
        <w:t xml:space="preserve"> Luka </w:t>
      </w:r>
      <w:proofErr w:type="spellStart"/>
      <w:r w:rsidR="00E92D96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E92D96">
        <w:rPr>
          <w:rFonts w:cs="Times New Roman" w:hAnsi="Times New Roman" w:ascii="Times New Roman"/>
          <w:sz w:val="24"/>
          <w:szCs w:val="24"/>
        </w:rPr>
        <w:t>, OIB: 76320985902.</w:t>
      </w:r>
    </w:p>
    <w:p w:rsidRDefault="00E92D96" w:rsidP="00E92D96" w:rsidR="00E92D9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92D96" w:rsidP="00E92D96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 prijedlogu je podnositeljica navela da podnosi prijedlog za otvaranje stečajnog postupka temeljem čl. 16. i čl. 109 SZ-a, navodeći da je vjerovnik dužnika, da dužnik ima prema </w:t>
      </w:r>
      <w:proofErr w:type="spellStart"/>
      <w:r>
        <w:rPr>
          <w:rFonts w:cs="Times New Roman" w:hAnsi="Times New Roman" w:ascii="Times New Roman"/>
          <w:sz w:val="24"/>
          <w:szCs w:val="24"/>
        </w:rPr>
        <w:t>predlagateljici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nepodmirene obveze u iznosu od 399.857,91 kunu te da je u blokadi 2056 dana.</w:t>
      </w:r>
    </w:p>
    <w:p w:rsidRDefault="00875260" w:rsidP="00B77702" w:rsidR="008752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75260" w:rsidP="00B77702" w:rsidR="008752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Međutim, </w:t>
      </w:r>
      <w:r w:rsidR="0043367C">
        <w:rPr>
          <w:rFonts w:cs="Times New Roman" w:hAnsi="Times New Roman" w:ascii="Times New Roman"/>
          <w:sz w:val="24"/>
          <w:szCs w:val="24"/>
        </w:rPr>
        <w:t xml:space="preserve">predmetni zahtjev za provedbu stečajnog postupka nad dužnikom nije dopušten. Naime, temeljem čl. 15. SZ ako je pokrenut </w:t>
      </w:r>
      <w:proofErr w:type="spellStart"/>
      <w:r w:rsidR="0043367C">
        <w:rPr>
          <w:rFonts w:cs="Times New Roman" w:hAnsi="Times New Roman" w:ascii="Times New Roman"/>
          <w:sz w:val="24"/>
          <w:szCs w:val="24"/>
        </w:rPr>
        <w:t>predstečajni</w:t>
      </w:r>
      <w:proofErr w:type="spellEnd"/>
      <w:r w:rsidR="0043367C">
        <w:rPr>
          <w:rFonts w:cs="Times New Roman" w:hAnsi="Times New Roman" w:ascii="Times New Roman"/>
          <w:sz w:val="24"/>
          <w:szCs w:val="24"/>
        </w:rPr>
        <w:t xml:space="preserve"> postupak, do njegova završetka nije dopušteno pokretanje stečajnog postupka. Dužnik je prije stupanja na snagu Stečajnog zakona pokrenuo postupak radi sklapanja </w:t>
      </w:r>
      <w:proofErr w:type="spellStart"/>
      <w:r w:rsidR="0043367C">
        <w:rPr>
          <w:rFonts w:cs="Times New Roman" w:hAnsi="Times New Roman" w:ascii="Times New Roman"/>
          <w:sz w:val="24"/>
          <w:szCs w:val="24"/>
        </w:rPr>
        <w:t>predstečajne</w:t>
      </w:r>
      <w:proofErr w:type="spellEnd"/>
      <w:r w:rsidR="0043367C">
        <w:rPr>
          <w:rFonts w:cs="Times New Roman" w:hAnsi="Times New Roman" w:ascii="Times New Roman"/>
          <w:sz w:val="24"/>
          <w:szCs w:val="24"/>
        </w:rPr>
        <w:t xml:space="preserve"> nagodbe i u tom postupku primio </w:t>
      </w:r>
      <w:r w:rsidR="000454DA">
        <w:rPr>
          <w:rFonts w:cs="Times New Roman" w:hAnsi="Times New Roman" w:ascii="Times New Roman"/>
          <w:sz w:val="24"/>
          <w:szCs w:val="24"/>
        </w:rPr>
        <w:t>rješenje</w:t>
      </w:r>
      <w:r w:rsidR="0043367C">
        <w:rPr>
          <w:rFonts w:cs="Times New Roman" w:hAnsi="Times New Roman" w:ascii="Times New Roman"/>
          <w:sz w:val="24"/>
          <w:szCs w:val="24"/>
        </w:rPr>
        <w:t xml:space="preserve"> FINA – RC </w:t>
      </w:r>
      <w:r w:rsidR="000454DA">
        <w:rPr>
          <w:rFonts w:cs="Times New Roman" w:hAnsi="Times New Roman" w:ascii="Times New Roman"/>
          <w:sz w:val="24"/>
          <w:szCs w:val="24"/>
        </w:rPr>
        <w:t>Split</w:t>
      </w:r>
      <w:r w:rsidR="00A84C02">
        <w:rPr>
          <w:rFonts w:cs="Times New Roman" w:hAnsi="Times New Roman" w:ascii="Times New Roman"/>
          <w:sz w:val="24"/>
          <w:szCs w:val="24"/>
        </w:rPr>
        <w:t>, Klasa: UP-I/110/07/15-01/</w:t>
      </w:r>
      <w:r w:rsidR="000454DA">
        <w:rPr>
          <w:rFonts w:cs="Times New Roman" w:hAnsi="Times New Roman" w:ascii="Times New Roman"/>
          <w:sz w:val="24"/>
          <w:szCs w:val="24"/>
        </w:rPr>
        <w:t>8841</w:t>
      </w:r>
      <w:r w:rsidR="00A84C02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A84C02">
        <w:rPr>
          <w:rFonts w:cs="Times New Roman" w:hAnsi="Times New Roman" w:ascii="Times New Roman"/>
          <w:sz w:val="24"/>
          <w:szCs w:val="24"/>
        </w:rPr>
        <w:t>Ur.broj</w:t>
      </w:r>
      <w:proofErr w:type="spellEnd"/>
      <w:r w:rsidR="00A84C02">
        <w:rPr>
          <w:rFonts w:cs="Times New Roman" w:hAnsi="Times New Roman" w:ascii="Times New Roman"/>
          <w:sz w:val="24"/>
          <w:szCs w:val="24"/>
        </w:rPr>
        <w:t>: 04-06-15-8</w:t>
      </w:r>
      <w:r w:rsidR="000454DA">
        <w:rPr>
          <w:rFonts w:cs="Times New Roman" w:hAnsi="Times New Roman" w:ascii="Times New Roman"/>
          <w:sz w:val="24"/>
          <w:szCs w:val="24"/>
        </w:rPr>
        <w:t>841-38 od 10</w:t>
      </w:r>
      <w:r w:rsidR="00A84C02">
        <w:rPr>
          <w:rFonts w:cs="Times New Roman" w:hAnsi="Times New Roman" w:ascii="Times New Roman"/>
          <w:sz w:val="24"/>
          <w:szCs w:val="24"/>
        </w:rPr>
        <w:t xml:space="preserve">. </w:t>
      </w:r>
      <w:r w:rsidR="000454DA">
        <w:rPr>
          <w:rFonts w:cs="Times New Roman" w:hAnsi="Times New Roman" w:ascii="Times New Roman"/>
          <w:sz w:val="24"/>
          <w:szCs w:val="24"/>
        </w:rPr>
        <w:t>prosinc</w:t>
      </w:r>
      <w:r w:rsidR="00A84C02">
        <w:rPr>
          <w:rFonts w:cs="Times New Roman" w:hAnsi="Times New Roman" w:ascii="Times New Roman"/>
          <w:sz w:val="24"/>
          <w:szCs w:val="24"/>
        </w:rPr>
        <w:t>a 2015. godine. Pregledom web stranica Financijske agencije (</w:t>
      </w:r>
      <w:proofErr w:type="spellStart"/>
      <w:r w:rsidR="00A84C02">
        <w:rPr>
          <w:rFonts w:cs="Times New Roman" w:hAnsi="Times New Roman" w:ascii="Times New Roman"/>
          <w:sz w:val="24"/>
          <w:szCs w:val="24"/>
        </w:rPr>
        <w:t>fina.hr</w:t>
      </w:r>
      <w:proofErr w:type="spellEnd"/>
      <w:r w:rsidR="00A84C02">
        <w:rPr>
          <w:rFonts w:cs="Times New Roman" w:hAnsi="Times New Roman" w:ascii="Times New Roman"/>
          <w:sz w:val="24"/>
          <w:szCs w:val="24"/>
        </w:rPr>
        <w:t>) utvrđeno je da je ovaj postupak evidentiran i da je posljednja odluka u predmetu</w:t>
      </w:r>
      <w:r w:rsidR="000454DA">
        <w:rPr>
          <w:rFonts w:cs="Times New Roman" w:hAnsi="Times New Roman" w:ascii="Times New Roman"/>
          <w:sz w:val="24"/>
          <w:szCs w:val="24"/>
        </w:rPr>
        <w:t xml:space="preserve"> upravo označeno rješenje od 10</w:t>
      </w:r>
      <w:r w:rsidR="00A84C02">
        <w:rPr>
          <w:rFonts w:cs="Times New Roman" w:hAnsi="Times New Roman" w:ascii="Times New Roman"/>
          <w:sz w:val="24"/>
          <w:szCs w:val="24"/>
        </w:rPr>
        <w:t xml:space="preserve">. </w:t>
      </w:r>
      <w:r w:rsidR="000454DA">
        <w:rPr>
          <w:rFonts w:cs="Times New Roman" w:hAnsi="Times New Roman" w:ascii="Times New Roman"/>
          <w:sz w:val="24"/>
          <w:szCs w:val="24"/>
        </w:rPr>
        <w:t>prosinca</w:t>
      </w:r>
      <w:r w:rsidR="00A84C02">
        <w:rPr>
          <w:rFonts w:cs="Times New Roman" w:hAnsi="Times New Roman" w:ascii="Times New Roman"/>
          <w:sz w:val="24"/>
          <w:szCs w:val="24"/>
        </w:rPr>
        <w:t xml:space="preserve"> 2015. godine.</w:t>
      </w:r>
    </w:p>
    <w:p w:rsidRDefault="00A84C02" w:rsidP="00B77702" w:rsidR="00A84C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84C02" w:rsidP="00A84C02" w:rsidR="008752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 xml:space="preserve">Prema čl. 442. SZ postupci </w:t>
      </w:r>
      <w:proofErr w:type="spellStart"/>
      <w:r>
        <w:rPr>
          <w:rFonts w:cs="Times New Roman" w:hAnsi="Times New Roman" w:ascii="Times New Roman"/>
          <w:sz w:val="24"/>
          <w:szCs w:val="24"/>
        </w:rPr>
        <w:t>predstečajne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nagodbe pokrenuti prema Zakonu o financijskom poslovanju i </w:t>
      </w:r>
      <w:proofErr w:type="spellStart"/>
      <w:r>
        <w:rPr>
          <w:rFonts w:cs="Times New Roman" w:hAnsi="Times New Roman" w:ascii="Times New Roman"/>
          <w:sz w:val="24"/>
          <w:szCs w:val="24"/>
        </w:rPr>
        <w:t>predstečajnoj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nagodbi (NN 108/12, 81/13, 112/13) dovršit će se prema odredbama tog Zakona. Dakle, sve dok se pokrenuti postupak radi sklapanja </w:t>
      </w:r>
      <w:proofErr w:type="spellStart"/>
      <w:r>
        <w:rPr>
          <w:rFonts w:cs="Times New Roman" w:hAnsi="Times New Roman" w:ascii="Times New Roman"/>
          <w:sz w:val="24"/>
          <w:szCs w:val="24"/>
        </w:rPr>
        <w:t>predstečajne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nagodbe u postupku pred Financijskom agencijom ili sudom ne okonča, nije dopušteno pokretanje stečajnog postupka.</w:t>
      </w:r>
    </w:p>
    <w:p w:rsidRDefault="00875260" w:rsidP="00B77702" w:rsidR="008752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75260" w:rsidP="00B77702" w:rsidR="008752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Zbog navedenog, na temelju navedenih propisa, odlučeno je kao u izreci.</w:t>
      </w:r>
    </w:p>
    <w:p w:rsidRDefault="00875260" w:rsidP="00B77702" w:rsidR="008752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75260" w:rsidP="00B77702" w:rsidR="008752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568F0" w:rsidP="00875260" w:rsidR="0087526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29</w:t>
      </w:r>
      <w:r w:rsidR="00875260">
        <w:rPr>
          <w:rFonts w:cs="Times New Roman" w:hAnsi="Times New Roman" w:ascii="Times New Roman"/>
          <w:sz w:val="24"/>
          <w:szCs w:val="24"/>
        </w:rPr>
        <w:t xml:space="preserve">. prosinca 2015. godine </w:t>
      </w:r>
    </w:p>
    <w:p w:rsidRDefault="0081151E" w:rsidP="00875260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STEČAJNI SUDAC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Terezija Goreta</w:t>
      </w:r>
      <w:bookmarkStart w:name="_GoBack" w:id="0"/>
      <w:bookmarkEnd w:id="0"/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568F0" w:rsidP="0081151E" w:rsidR="00C568F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568F0" w:rsidP="0081151E" w:rsidR="00C568F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Protiv ovog rješenja </w:t>
      </w:r>
      <w:r w:rsidR="00875260">
        <w:rPr>
          <w:rFonts w:cs="Times New Roman" w:hAnsi="Times New Roman" w:ascii="Times New Roman"/>
          <w:sz w:val="24"/>
          <w:szCs w:val="24"/>
        </w:rPr>
        <w:t>dopuštena je žalba</w:t>
      </w:r>
      <w:r>
        <w:rPr>
          <w:rFonts w:cs="Times New Roman" w:hAnsi="Times New Roman" w:ascii="Times New Roman"/>
          <w:sz w:val="24"/>
          <w:szCs w:val="24"/>
        </w:rPr>
        <w:t xml:space="preserve"> Visokom trgovačkom sudu Republike Hrvatske u roku od 8 dana </w:t>
      </w:r>
      <w:r w:rsidR="00885558">
        <w:rPr>
          <w:rFonts w:cs="Times New Roman" w:hAnsi="Times New Roman" w:ascii="Times New Roman"/>
          <w:sz w:val="24"/>
          <w:szCs w:val="24"/>
        </w:rPr>
        <w:t>od dana dostave</w:t>
      </w:r>
      <w:r>
        <w:rPr>
          <w:rFonts w:cs="Times New Roman" w:hAnsi="Times New Roman" w:ascii="Times New Roman"/>
          <w:sz w:val="24"/>
          <w:szCs w:val="24"/>
        </w:rPr>
        <w:t xml:space="preserve"> rješenja, </w:t>
      </w:r>
      <w:r w:rsidR="00885558">
        <w:rPr>
          <w:rFonts w:cs="Times New Roman" w:hAnsi="Times New Roman" w:ascii="Times New Roman"/>
          <w:sz w:val="24"/>
          <w:szCs w:val="24"/>
        </w:rPr>
        <w:t>ovom sudu pozivom na gornji poslovni broj i žalba ne zadržava provedbu rješenja.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81151E" w:rsidP="0081151E" w:rsidR="0081151E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</w:t>
      </w:r>
    </w:p>
    <w:p w:rsidRDefault="00B77702" w:rsidP="00B77702" w:rsidR="00B77702" w:rsidRP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FC66B4" w:rsidR="00B77702" w:rsidRPr="00B7770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4FCA" w:rsidP="00FC66B4" w:rsidR="00CE4FCA">
      <w:pPr>
        <w:spacing w:lineRule="auto" w:line="240" w:after="0"/>
      </w:pPr>
      <w:r>
        <w:separator/>
      </w:r>
    </w:p>
  </w:endnote>
  <w:endnote w:id="0" w:type="continuationSeparator">
    <w:p w:rsidRDefault="00CE4FCA" w:rsidP="00FC66B4" w:rsidR="00CE4FC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4FCA" w:rsidP="00FC66B4" w:rsidR="00CE4FCA">
      <w:pPr>
        <w:spacing w:lineRule="auto" w:line="240" w:after="0"/>
      </w:pPr>
      <w:r>
        <w:separator/>
      </w:r>
    </w:p>
  </w:footnote>
  <w:footnote w:id="0" w:type="continuationSeparator">
    <w:p w:rsidRDefault="00CE4FCA" w:rsidP="00FC66B4" w:rsidR="00CE4FC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415031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C66B4" w:rsidR="00FC66B4" w:rsidRPr="00FC66B4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    </w: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C66B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568F0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FC66B4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</w:t>
        </w:r>
        <w:r w:rsidR="00C568F0">
          <w:rPr>
            <w:rFonts w:cs="Times New Roman" w:hAnsi="Times New Roman" w:ascii="Times New Roman"/>
            <w:sz w:val="24"/>
            <w:szCs w:val="24"/>
          </w:rPr>
          <w:t>9 St-876</w:t>
        </w:r>
        <w:r w:rsidRPr="00FC66B4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FC66B4" w:rsidR="00FC66B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5333E9"/>
    <w:multiLevelType w:val="hybridMultilevel"/>
    <w:tmpl w:val="60B0AE38"/>
    <w:lvl w:tplc="11649C6C" w:ilvl="0">
      <w:start w:val="9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267718D"/>
    <w:multiLevelType w:val="hybridMultilevel"/>
    <w:tmpl w:val="1A7211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7702"/>
    <w:rsid w:val="00030525"/>
    <w:rsid w:val="000454DA"/>
    <w:rsid w:val="00077A47"/>
    <w:rsid w:val="00084650"/>
    <w:rsid w:val="000C0973"/>
    <w:rsid w:val="00115037"/>
    <w:rsid w:val="00130F10"/>
    <w:rsid w:val="001A5FA2"/>
    <w:rsid w:val="002254CC"/>
    <w:rsid w:val="002958C0"/>
    <w:rsid w:val="0031025E"/>
    <w:rsid w:val="003554B5"/>
    <w:rsid w:val="00362E8C"/>
    <w:rsid w:val="00365306"/>
    <w:rsid w:val="003C4A8A"/>
    <w:rsid w:val="003E1F65"/>
    <w:rsid w:val="003E5B38"/>
    <w:rsid w:val="003E6381"/>
    <w:rsid w:val="0043367C"/>
    <w:rsid w:val="00433A4F"/>
    <w:rsid w:val="004671CB"/>
    <w:rsid w:val="004A2D98"/>
    <w:rsid w:val="004A4C08"/>
    <w:rsid w:val="004B0742"/>
    <w:rsid w:val="004B5848"/>
    <w:rsid w:val="004B7AF9"/>
    <w:rsid w:val="00532204"/>
    <w:rsid w:val="00793105"/>
    <w:rsid w:val="007C643B"/>
    <w:rsid w:val="0081151E"/>
    <w:rsid w:val="00835EB4"/>
    <w:rsid w:val="00875260"/>
    <w:rsid w:val="00885558"/>
    <w:rsid w:val="008C2ADC"/>
    <w:rsid w:val="008C6213"/>
    <w:rsid w:val="0095382F"/>
    <w:rsid w:val="0098182A"/>
    <w:rsid w:val="009D4A1A"/>
    <w:rsid w:val="00A427DF"/>
    <w:rsid w:val="00A50591"/>
    <w:rsid w:val="00A84C02"/>
    <w:rsid w:val="00AA3AA1"/>
    <w:rsid w:val="00B213A6"/>
    <w:rsid w:val="00B2548B"/>
    <w:rsid w:val="00B70C46"/>
    <w:rsid w:val="00B77702"/>
    <w:rsid w:val="00BA0819"/>
    <w:rsid w:val="00BD06D6"/>
    <w:rsid w:val="00C568F0"/>
    <w:rsid w:val="00CC0DA0"/>
    <w:rsid w:val="00CE4FCA"/>
    <w:rsid w:val="00D30321"/>
    <w:rsid w:val="00D43A5B"/>
    <w:rsid w:val="00D934C5"/>
    <w:rsid w:val="00DF176F"/>
    <w:rsid w:val="00E515CC"/>
    <w:rsid w:val="00E92D96"/>
    <w:rsid w:val="00F846F9"/>
    <w:rsid w:val="00F956AC"/>
    <w:rsid w:val="00FC2669"/>
    <w:rsid w:val="00FC6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77702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C66B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C66B4"/>
  </w:style>
  <w:style w:styleId="Podnoje" w:type="paragraph">
    <w:name w:val="footer"/>
    <w:basedOn w:val="Normal"/>
    <w:link w:val="PodnojeChar"/>
    <w:uiPriority w:val="99"/>
    <w:unhideWhenUsed/>
    <w:rsid w:val="00FC66B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C66B4"/>
  </w:style>
  <w:style w:styleId="Tekstrezerviranogmjesta" w:type="character">
    <w:name w:val="Placeholder Text"/>
    <w:basedOn w:val="Zadanifontodlomka"/>
    <w:uiPriority w:val="99"/>
    <w:semiHidden/>
    <w:rsid w:val="00C568F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568F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68F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68F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68F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77702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C66B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C66B4"/>
  </w:style>
  <w:style w:styleId="Podnoje" w:type="paragraph">
    <w:name w:val="footer"/>
    <w:basedOn w:val="Normal"/>
    <w:link w:val="PodnojeChar"/>
    <w:uiPriority w:val="99"/>
    <w:unhideWhenUsed/>
    <w:rsid w:val="00FC66B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C66B4"/>
  </w:style>
  <w:style w:styleId="Tekstrezerviranogmjesta" w:type="character">
    <w:name w:val="Placeholder Text"/>
    <w:basedOn w:val="Zadanifontodlomka"/>
    <w:uiPriority w:val="99"/>
    <w:semiHidden/>
    <w:rsid w:val="00C568F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568F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68F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68F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68F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876</izvorni_sadrzaj>
    <derivirana_varijabla naziv="DomainObject.Predmet.Broj_1">876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St-876/2015</izvorni_sadrzaj>
    <derivirana_varijabla naziv="DomainObject.Predmet.OznakaBroj_1">St-876/2015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INTEGRA d.o.o. za poslovno savjetovanje i posredovanje, trgovinu i agenciju za promet nekretnina</izvorni_sadrzaj>
    <derivirana_varijabla naziv="DomainObject.Predmet.ProtustrankaFormated_1">  INTEGRA d.o.o. za poslovno savjetovanje i posredovanje, trgovinu i agenciju za promet nekretnina</derivirana_varijabla>
  </DomainObject.Predmet.ProtustrankaFormated>
  <DomainObject.Predmet.ProtustrankaFormatedOIB>
    <izvorni_sadrzaj>  INTEGRA d.o.o. za poslovno savjetovanje i posredovanje, trgovinu i agenciju za promet nekretnina, OIB 76320985902</izvorni_sadrzaj>
    <derivirana_varijabla naziv="DomainObject.Predmet.ProtustrankaFormatedOIB_1">  INTEGRA d.o.o. za poslovno savjetovanje i posredovanje, trgovinu i agenciju za promet nekretnina, OIB 76320985902</derivirana_varijabla>
  </DomainObject.Predmet.ProtustrankaFormatedOIB>
  <DomainObject.Predmet.ProtustrankaFormatedWithAdress>
    <izvorni_sadrzaj> INTEGRA d.o.o. za poslovno savjetovanje i posredovanje, trgovinu i agenciju za promet nekretnina, Prvić Luka bb, 22233 Prvić Luka</izvorni_sadrzaj>
    <derivirana_varijabla naziv="DomainObject.Predmet.ProtustrankaFormatedWithAdress_1"> INTEGRA d.o.o. za poslovno savjetovanje i posredovanje, trgovinu i agenciju za promet nekretnina, Prvić Luka bb, 22233 Prvić Luka</derivirana_varijabla>
  </DomainObject.Predmet.ProtustrankaFormatedWithAdress>
  <DomainObject.Predmet.ProtustrankaFormatedWithAdressOIB>
    <izvorni_sadrzaj> INTEGRA d.o.o. za poslovno savjetovanje i posredovanje, trgovinu i agenciju za promet nekretnina, OIB 76320985902, Prvić Luka bb, 22233 Prvić Luka</izvorni_sadrzaj>
    <derivirana_varijabla naziv="DomainObject.Predmet.ProtustrankaFormatedWithAdressOIB_1"> INTEGRA d.o.o. za poslovno savjetovanje i posredovanje, trgovinu i agenciju za promet nekretnina, OIB 76320985902, Prvić Luka bb, 22233 Prvić Luka</derivirana_varijabla>
  </DomainObject.Predmet.ProtustrankaFormatedWithAdressOIB>
  <DomainObject.Predmet.ProtustrankaWithAdress>
    <izvorni_sadrzaj>INTEGRA d.o.o. za poslovno savjetovanje i posredovanje, trgovinu i agenciju za promet nekretnina Prvić Luka bb, 22233 Prvić Luka</izvorni_sadrzaj>
    <derivirana_varijabla naziv="DomainObject.Predmet.ProtustrankaWithAdress_1">INTEGRA d.o.o. za poslovno savjetovanje i posredovanje, trgovinu i agenciju za promet nekretnina Prvić Luka bb, 22233 Prvić Luka</derivirana_varijabla>
  </DomainObject.Predmet.ProtustrankaWithAdress>
  <DomainObject.Predmet.ProtustrankaWithAdressOIB>
    <izvorni_sadrzaj>INTEGRA d.o.o. za poslovno savjetovanje i posredovanje, trgovinu i agenciju za promet nekretnina, OIB 76320985902, Prvić Luka bb, 22233 Prvić Luka</izvorni_sadrzaj>
    <derivirana_varijabla naziv="DomainObject.Predmet.ProtustrankaWithAdressOIB_1">INTEGRA d.o.o. za poslovno savjetovanje i posredovanje, trgovinu i agenciju za promet nekretnina, OIB 76320985902, Prvić Luka bb, 22233 Prvić Luka</derivirana_varijabla>
  </DomainObject.Predmet.ProtustrankaWithAdressOIB>
  <DomainObject.Predmet.ProtustrankaNazivFormated>
    <izvorni_sadrzaj>INTEGRA d.o.o. za poslovno savjetovanje i posredovanje, trgovinu i agenciju za promet nekretnina</izvorni_sadrzaj>
    <derivirana_varijabla naziv="DomainObject.Predmet.ProtustrankaNazivFormated_1">INTEGRA d.o.o. za poslovno savjetovanje i posredovanje, trgovinu i agenciju za promet nekretnina</derivirana_varijabla>
  </DomainObject.Predmet.ProtustrankaNazivFormated>
  <DomainObject.Predmet.ProtustrankaNazivFormatedOIB>
    <izvorni_sadrzaj>INTEGRA d.o.o. za poslovno savjetovanje i posredovanje, trgovinu i agenciju za promet nekretnina, OIB 76320985902</izvorni_sadrzaj>
    <derivirana_varijabla naziv="DomainObject.Predmet.ProtustrankaNazivFormatedOIB_1">INTEGRA d.o.o. za poslovno savjetovanje i posredovanje, trgovinu i agenciju za promet nekretnina, OIB 76320985902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- Područni ured Dalmacija zastupanog po punomoćniku ŽDO U ŠIBENIKU - Građansko upravni odjel</izvorni_sadrzaj>
    <derivirana_varijabla naziv="DomainObject.Predmet.StrankaFormated_1">  RH MF POREZNA UPRAVA - Područni ured Dalmacija zastupanog po punomoćniku ŽDO U ŠIBENIKU - Građansko upravni odjel</derivirana_varijabla>
  </DomainObject.Predmet.StrankaFormated>
  <DomainObject.Predmet.StrankaFormatedOIB>
    <izvorni_sadrzaj>  RH MF POREZNA UPRAVA - Područni ured Dalmacija, OIB 18683136487 zastupanog po punomoćniku ŽDO U ŠIBENIKU - Građansko upravni odjel</izvorni_sadrzaj>
    <derivirana_varijabla naziv="DomainObject.Predmet.StrankaFormatedOIB_1">  RH MF POREZNA UPRAVA - Područni ured Dalmacija, OIB 18683136487 zastupanog po punomoćniku ŽDO U ŠIBENIKU - Građansko upravni odjel</derivirana_varijabla>
  </DomainObject.Predmet.StrankaFormatedOIB>
  <DomainObject.Predmet.StrankaFormatedWithAdress>
    <izvorni_sadrzaj> RH MF POREZNA UPRAVA - Područni ured Dalmacija, Obala Hrvatske mornarice 3, 22000 Šibenik zastupanog po punomoćniku ŽDO U ŠIBENIKU - Građansko upravni odjel</izvorni_sadrzaj>
    <derivirana_varijabla naziv="DomainObject.Predmet.StrankaFormatedWithAdress_1"> RH MF POREZNA UPRAVA - Područni ured Dalmacija, Obala Hrvatske mornarice 3, 22000 Šibenik zastupanog po punomoćniku ŽDO U ŠIBENIKU - Građansko upravni odjel</derivirana_varijabla>
  </DomainObject.Predmet.StrankaFormatedWithAdress>
  <DomainObject.Predmet.StrankaFormatedWithAdressOIB>
    <izvorni_sadrzaj> RH MF POREZNA UPRAVA - Područni ured Dalmacija, OIB 18683136487, Obala Hrvatske mornarice 3, 22000 Šibenik zastupanog po punomoćniku ŽDO U ŠIBENIKU - Građansko upravni odjel</izvorni_sadrzaj>
    <derivirana_varijabla naziv="DomainObject.Predmet.StrankaFormatedWithAdressOIB_1"> RH MF POREZNA UPRAVA - Područni ured Dalmacija, OIB 18683136487, Obala Hrvatske mornarice 3, 22000 Šibenik zastupanog po punomoćniku ŽDO U ŠIBENIKU - Građansko upravni odjel</derivirana_varijabla>
  </DomainObject.Predmet.StrankaFormatedWithAdressOIB>
  <DomainObject.Predmet.StrankaWithAdress>
    <izvorni_sadrzaj>RH MF POREZNA UPRAVA - Područni ured Dalmacija Obala Hrvatske mornarice 3,22000 Šibenik</izvorni_sadrzaj>
    <derivirana_varijabla naziv="DomainObject.Predmet.StrankaWithAdress_1">RH MF POREZNA UPRAVA - Područni ured Dalmacija Obala Hrvatske mornarice 3,22000 Šibenik</derivirana_varijabla>
  </DomainObject.Predmet.StrankaWithAdress>
  <DomainObject.Predmet.StrankaWithAdressOIB>
    <izvorni_sadrzaj>RH MF POREZNA UPRAVA - Područni ured Dalmacija, OIB 18683136487, Obala Hrvatske mornarice 3,22000 Šibenik</izvorni_sadrzaj>
    <derivirana_varijabla naziv="DomainObject.Predmet.StrankaWithAdressOIB_1">RH MF POREZNA UPRAVA - Područni ured Dalmacija, OIB 18683136487, Obala Hrvatske mornarice 3,22000 Šibenik</derivirana_varijabla>
  </DomainObject.Predmet.StrankaWithAdressOIB>
  <DomainObject.Predmet.StrankaNazivFormated>
    <izvorni_sadrzaj>RH MF POREZNA UPRAVA - Područni ured Dalmacija</izvorni_sadrzaj>
    <derivirana_varijabla naziv="DomainObject.Predmet.StrankaNazivFormated_1">RH MF POREZNA UPRAVA - Područni ured Dalmacija</derivirana_varijabla>
  </DomainObject.Predmet.StrankaNazivFormated>
  <DomainObject.Predmet.StrankaNazivFormatedOIB>
    <izvorni_sadrzaj>RH MF POREZNA UPRAVA - Područni ured Dalmacija, OIB 18683136487</izvorni_sadrzaj>
    <derivirana_varijabla naziv="DomainObject.Predmet.StrankaNazivFormatedOIB_1">RH MF POREZNA UPRAVA - Područni ured Dalmacija,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RH MF POREZNA UPRAVA - Područni ured Dalmacija zastupanog po punomoćniku ŽDO U ŠIBENIKU - Građansko upravni odjel</item>
    </izvorni_sadrzaj>
    <derivirana_varijabla naziv="DomainObject.Predmet.StrankaListFormated_1">
      <item>RH MF POREZNA UPRAVA - Područni ured Dalmacija zastupanog po punomoćniku ŽDO U ŠIBENIKU - Građansko upravni odjel</item>
    </derivirana_varijabla>
  </DomainObject.Predmet.StrankaListFormated>
  <DomainObject.Predmet.StrankaListFormatedOIB>
    <izvorni_sadrzaj>
      <item>RH MF POREZNA UPRAVA - Područni ured Dalmacija, OIB 18683136487 zastupanog po punomoćniku ŽDO U ŠIBENIKU - Građansko upravni odjel</item>
    </izvorni_sadrzaj>
    <derivirana_varijabla naziv="DomainObject.Predmet.StrankaListFormatedOIB_1">
      <item>RH MF POREZNA UPRAVA - Područni ured Dalmacija, OIB 18683136487 zastupanog po punomoćniku ŽDO U ŠIBENIKU - Građansko upravni odjel</item>
    </derivirana_varijabla>
  </DomainObject.Predmet.StrankaListFormatedOIB>
  <DomainObject.Predmet.StrankaListFormatedWithAdress>
    <izvorni_sadrzaj>
      <item>RH MF POREZNA UPRAVA - Područni ured Dalmacija, Obala Hrvatske mornarice 3, 22000 Šibenik zastupanog po punomoćniku ŽDO U ŠIBENIKU - Građansko upravni odjel</item>
    </izvorni_sadrzaj>
    <derivirana_varijabla naziv="DomainObject.Predmet.StrankaListFormatedWithAdress_1">
      <item>RH MF POREZNA UPRAVA - Područni ured Dalmacija, Obala Hrvatske mornarice 3, 22000 Šibenik zastupanog po punomoćniku ŽDO U ŠIBENIKU - Građansko upravni odjel</item>
    </derivirana_varijabla>
  </DomainObject.Predmet.StrankaListFormatedWithAdress>
  <DomainObject.Predmet.StrankaListFormatedWithAdressOIB>
    <izvorni_sadrzaj>
      <item>RH MF POREZNA UPRAVA - Područni ured Dalmacija, OIB 18683136487, Obala Hrvatske mornarice 3, 22000 Šibenik zastupanog po punomoćniku ŽDO U ŠIBENIKU - Građansko upravni odjel</item>
    </izvorni_sadrzaj>
    <derivirana_varijabla naziv="DomainObject.Predmet.StrankaListFormatedWithAdressOIB_1">
      <item>RH MF POREZNA UPRAVA - Područni ured Dalmacija, OIB 18683136487, Obala Hrvatske mornarice 3, 22000 Šibenik zastupanog po punomoćniku ŽDO U ŠIBENIKU - Građansko upravni odjel</item>
    </derivirana_varijabla>
  </DomainObject.Predmet.StrankaListFormatedWithAdressOIB>
  <DomainObject.Predmet.StrankaListNazivFormated>
    <izvorni_sadrzaj>
      <item>RH MF POREZNA UPRAVA - Područni ured Dalmacija</item>
    </izvorni_sadrzaj>
    <derivirana_varijabla naziv="DomainObject.Predmet.StrankaListNazivFormated_1">
      <item>RH MF POREZNA UPRAVA - Područni ured Dalmacija</item>
    </derivirana_varijabla>
  </DomainObject.Predmet.StrankaListNazivFormated>
  <DomainObject.Predmet.StrankaListNazivFormatedOIB>
    <izvorni_sadrzaj>
      <item>RH MF POREZNA UPRAVA - Područni ured Dalmacija, OIB 18683136487</item>
    </izvorni_sadrzaj>
    <derivirana_varijabla naziv="DomainObject.Predmet.StrankaListNazivFormatedOIB_1">
      <item>RH MF POREZNA UPRAVA - Područni ured Dalmacija, OIB 18683136487</item>
    </derivirana_varijabla>
  </DomainObject.Predmet.StrankaListNazivFormatedOIB>
  <DomainObject.Predmet.ProtuStrankaListFormated>
    <izvorni_sadrzaj>
      <item>INTEGRA d.o.o. za poslovno savjetovanje i posredovanje, trgovinu i agenciju za promet nekretnina</item>
    </izvorni_sadrzaj>
    <derivirana_varijabla naziv="DomainObject.Predmet.ProtuStrankaListFormated_1">
      <item>INTEGRA d.o.o. za poslovno savjetovanje i posredovanje, trgovinu i agenciju za promet nekretnina</item>
    </derivirana_varijabla>
  </DomainObject.Predmet.ProtuStrankaListFormated>
  <DomainObject.Predmet.ProtuStrankaListFormatedOIB>
    <izvorni_sadrzaj>
      <item>INTEGRA d.o.o. za poslovno savjetovanje i posredovanje, trgovinu i agenciju za promet nekretnina, OIB 76320985902</item>
    </izvorni_sadrzaj>
    <derivirana_varijabla naziv="DomainObject.Predmet.ProtuStrankaListFormatedOIB_1">
      <item>INTEGRA d.o.o. za poslovno savjetovanje i posredovanje, trgovinu i agenciju za promet nekretnina, OIB 76320985902</item>
    </derivirana_varijabla>
  </DomainObject.Predmet.ProtuStrankaListFormatedOIB>
  <DomainObject.Predmet.ProtuStrankaListFormatedWithAdress>
    <izvorni_sadrzaj>
      <item>INTEGRA d.o.o. za poslovno savjetovanje i posredovanje, trgovinu i agenciju za promet nekretnina, Prvić Luka bb, 22233 Prvić Luka</item>
    </izvorni_sadrzaj>
    <derivirana_varijabla naziv="DomainObject.Predmet.ProtuStrankaListFormatedWithAdress_1">
      <item>INTEGRA d.o.o. za poslovno savjetovanje i posredovanje, trgovinu i agenciju za promet nekretnina, Prvić Luka bb, 22233 Prvić Luka</item>
    </derivirana_varijabla>
  </DomainObject.Predmet.ProtuStrankaListFormatedWithAdress>
  <DomainObject.Predmet.ProtuStrankaListFormatedWithAdressOIB>
    <izvorni_sadrzaj>
      <item>INTEGRA d.o.o. za poslovno savjetovanje i posredovanje, trgovinu i agenciju za promet nekretnina, OIB 76320985902, Prvić Luka bb, 22233 Prvić Luka</item>
    </izvorni_sadrzaj>
    <derivirana_varijabla naziv="DomainObject.Predmet.ProtuStrankaListFormatedWithAdressOIB_1">
      <item>INTEGRA d.o.o. za poslovno savjetovanje i posredovanje, trgovinu i agenciju za promet nekretnina, OIB 76320985902, Prvić Luka bb, 22233 Prvić Luka</item>
    </derivirana_varijabla>
  </DomainObject.Predmet.ProtuStrankaListFormatedWithAdressOIB>
  <DomainObject.Predmet.ProtuStrankaListNazivFormated>
    <izvorni_sadrzaj>
      <item>INTEGRA d.o.o. za poslovno savjetovanje i posredovanje, trgovinu i agenciju za promet nekretnina</item>
    </izvorni_sadrzaj>
    <derivirana_varijabla naziv="DomainObject.Predmet.ProtuStrankaListNazivFormated_1">
      <item>INTEGRA d.o.o. za poslovno savjetovanje i posredovanje, trgovinu i agenciju za promet nekretnina</item>
    </derivirana_varijabla>
  </DomainObject.Predmet.ProtuStrankaListNazivFormated>
  <DomainObject.Predmet.ProtuStrankaListNazivFormatedOIB>
    <izvorni_sadrzaj>
      <item>INTEGRA d.o.o. za poslovno savjetovanje i posredovanje, trgovinu i agenciju za promet nekretnina, OIB 76320985902</item>
    </izvorni_sadrzaj>
    <derivirana_varijabla naziv="DomainObject.Predmet.ProtuStrankaListNazivFormatedOIB_1">
      <item>INTEGRA d.o.o. za poslovno savjetovanje i posredovanje, trgovinu i agenciju za promet nekretnina, OIB 76320985902</item>
    </derivirana_varijabla>
  </DomainObject.Predmet.ProtuStrankaListNazivFormatedOIB>
  <DomainObject.Predmet.OstaliListFormated>
    <izvorni_sadrzaj>
      <item>ŽDO U ŠIBENIKU - Građansko upravni odjel punomoćnik sudionika u postupku RH MF POREZNA UPRAVA - Područni ured Dalmacija</item>
    </izvorni_sadrzaj>
    <derivirana_varijabla naziv="DomainObject.Predmet.OstaliListFormated_1">
      <item>ŽDO U ŠIBENIKU - Građansko upravni odjel punomoćnik sudionika u postupku RH MF POREZNA UPRAVA - Područni ured Dalmacija</item>
    </derivirana_varijabla>
  </DomainObject.Predmet.OstaliListFormated>
  <DomainObject.Predmet.OstaliListFormatedOIB>
    <izvorni_sadrzaj>
      <item>ŽDO U ŠIBENIKU - Građansko upravni odjel punomoćnik sudionika u postupku RH MF POREZNA UPRAVA - Područni ured Dalmacija</item>
    </izvorni_sadrzaj>
    <derivirana_varijabla naziv="DomainObject.Predmet.OstaliListFormatedOIB_1">
      <item>ŽDO U ŠIBENIKU - Građansko upravni odjel punomoćnik sudionika u postupku RH MF POREZNA UPRAVA - Područni ured Dalmacija</item>
    </derivirana_varijabla>
  </DomainObject.Predmet.OstaliListFormatedOIB>
  <DomainObject.Predmet.OstaliListFormatedWithAdress>
    <izvorni_sadrzaj>
      <item>ŽDO U ŠIBENIKU - Građansko upravni odjel, P. Grubišića 3, 22000 Šibenik punomoćnik sudionika u postupku RH MF POREZNA UPRAVA - Područni ured Dalmacija</item>
    </izvorni_sadrzaj>
    <derivirana_varijabla naziv="DomainObject.Predmet.OstaliListFormatedWithAdress_1">
      <item>ŽDO U ŠIBENIKU - Građansko upravni odjel, P. Grubišića 3, 22000 Šibenik punomoćnik sudionika u postupku RH MF POREZNA UPRAVA - Područni ured Dalmacija</item>
    </derivirana_varijabla>
  </DomainObject.Predmet.OstaliListFormatedWithAdress>
  <DomainObject.Predmet.OstaliListFormatedWithAdressOIB>
    <izvorni_sadrzaj>
      <item>ŽDO U ŠIBENIKU - Građansko upravni odjel, P. Grubišića 3, 22000 Šibenik punomoćnik sudionika u postupku RH MF POREZNA UPRAVA - Područni ured Dalmacija</item>
    </izvorni_sadrzaj>
    <derivirana_varijabla naziv="DomainObject.Predmet.OstaliListFormatedWithAdressOIB_1">
      <item>ŽDO U ŠIBENIKU - Građansko upravni odjel, P. Grubišića 3, 22000 Šibenik punomoćnik sudionika u postupku RH MF POREZNA UPRAVA - Područni ured Dalmacija</item>
    </derivirana_varijabla>
  </DomainObject.Predmet.OstaliListFormatedWithAdressOIB>
  <DomainObject.Predmet.OstaliListNazivFormated>
    <izvorni_sadrzaj>
      <item>ŽDO U ŠIBENIKU - Građansko upravni odjel</item>
    </izvorni_sadrzaj>
    <derivirana_varijabla naziv="DomainObject.Predmet.OstaliListNazivFormated_1">
      <item>ŽDO U ŠIBENIKU - Građansko upravni odjel</item>
    </derivirana_varijabla>
  </DomainObject.Predmet.OstaliListNazivFormated>
  <DomainObject.Predmet.OstaliListNazivFormatedOIB>
    <izvorni_sadrzaj>
      <item>ŽDO U ŠIBENIKU - Građansko upravni odjel</item>
    </izvorni_sadrzaj>
    <derivirana_varijabla naziv="DomainObject.Predmet.OstaliListNazivFormatedOIB_1">
      <item>ŽDO U ŠIBENIKU -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- Područni ured Dalmacija</izvorni_sadrzaj>
    <derivirana_varijabla naziv="DomainObject.Predmet.StrankaIDrugi_1">RH MF POREZNA UPRAVA - Područni ured Dalmacija</derivirana_varijabla>
  </DomainObject.Predmet.StrankaIDrugi>
  <DomainObject.Predmet.ProtustrankaIDrugi>
    <izvorni_sadrzaj>INTEGRA d.o.o. za poslovno savjetovanje i posredovanje, trgovinu i agenciju za promet nekretnina</izvorni_sadrzaj>
    <derivirana_varijabla naziv="DomainObject.Predmet.ProtustrankaIDrugi_1">INTEGRA d.o.o. za poslovno savjetovanje i posredovanje, trgovinu i agenciju za promet nekretnina</derivirana_varijabla>
  </DomainObject.Predmet.ProtustrankaIDrugi>
  <DomainObject.Predmet.StrankaIDrugiAdressOIB>
    <izvorni_sadrzaj>RH MF POREZNA UPRAVA - Područni ured Dalmacija, OIB 18683136487, Obala Hrvatske mornarice 3, 22000 Šibenik</izvorni_sadrzaj>
    <derivirana_varijabla naziv="DomainObject.Predmet.StrankaIDrugiAdressOIB_1">RH MF POREZNA UPRAVA - Područni ured Dalmacija, OIB 18683136487, Obala Hrvatske mornarice 3, 22000 Šibenik</derivirana_varijabla>
  </DomainObject.Predmet.StrankaIDrugiAdressOIB>
  <DomainObject.Predmet.ProtustrankaIDrugiAdressOIB>
    <izvorni_sadrzaj>INTEGRA d.o.o. za poslovno savjetovanje i posredovanje, trgovinu i agenciju za promet nekretnina, OIB 76320985902, Prvić Luka bb, 22233 Prvić Luka</izvorni_sadrzaj>
    <derivirana_varijabla naziv="DomainObject.Predmet.ProtustrankaIDrugiAdressOIB_1">INTEGRA d.o.o. za poslovno savjetovanje i posredovanje, trgovinu i agenciju za promet nekretnina, OIB 76320985902, Prvić Luka bb, 22233 Prvić Luka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 - Područni ured Dalmacija</item>
      <item>INTEGRA d.o.o. za poslovno savjetovanje i posredovanje, trgovinu i agenciju za promet nekretnina</item>
      <item>ŽDO U ŠIBENIKU - Građansko upravni odjel</item>
    </izvorni_sadrzaj>
    <derivirana_varijabla naziv="DomainObject.Predmet.SudioniciListNaziv_1">
      <item>RH MF POREZNA UPRAVA - Područni ured Dalmacija</item>
      <item>INTEGRA d.o.o. za poslovno savjetovanje i posredovanje, trgovinu i agenciju za promet nekretnina</item>
      <item>ŽDO U ŠIBENIKU - Građansko upravni odjel</item>
    </derivirana_varijabla>
  </DomainObject.Predmet.SudioniciListNaziv>
  <DomainObject.Predmet.SudioniciListAdressOIB>
    <izvorni_sadrzaj>
      <item>RH MF POREZNA UPRAVA - Područni ured Dalmacija, OIB 18683136487, Obala Hrvatske mornarice 3,22000 Šibenik</item>
      <item>INTEGRA d.o.o. za poslovno savjetovanje i posredovanje, trgovinu i agenciju za promet nekretnina, OIB 76320985902, Prvić Luka bb,22233 Prvić Luka</item>
      <item>ŽDO U ŠIBENIKU - Građansko upravni odjel, P. Grubišića 3,22000 Šibenik</item>
    </izvorni_sadrzaj>
    <derivirana_varijabla naziv="DomainObject.Predmet.SudioniciListAdressOIB_1">
      <item>RH MF POREZNA UPRAVA - Područni ured Dalmacija, OIB 18683136487, Obala Hrvatske mornarice 3,22000 Šibenik</item>
      <item>INTEGRA d.o.o. za poslovno savjetovanje i posredovanje, trgovinu i agenciju za promet nekretnina, OIB 76320985902, Prvić Luka bb,22233 Prvić Luka</item>
      <item>ŽDO U ŠIBENIKU - Građansko upravni odjel, P. Grubišića 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76320985902</item>
      <item>, OIB null</item>
    </izvorni_sadrzaj>
    <derivirana_varijabla naziv="DomainObject.Predmet.SudioniciListNazivOIB_1">
      <item>, OIB 18683136487</item>
      <item>, OIB 76320985902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2280</properties:Characters>
  <properties:Lines>78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2015-12-29T10:00:00Z</dcterms:created>
  <dc:creator>Katarina Benić</dc:creator>
  <cp:lastModifiedBy>Katarina Benić</cp:lastModifiedBy>
  <cp:lastPrinted>2015-12-29T12:32:00Z</cp:lastPrinted>
  <dcterms:modified xmlns:xsi="http://www.w3.org/2001/XMLSchema-instance" xsi:type="dcterms:W3CDTF">2015-12-29T12:33:00Z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