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8378" w14:paraId="db78378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E439B5">
        <w:t>3848</w:t>
      </w:r>
      <w:r w:rsidR="0097047A">
        <w:t>/16-</w:t>
      </w:r>
      <w:r w:rsidR="006D3912">
        <w:t>13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E439B5" w:rsidP="00C40A44" w:rsidR="000B22E7" w:rsidRPr="00B9015B">
      <w:pPr>
        <w:ind w:firstLine="708"/>
        <w:jc w:val="both"/>
      </w:pPr>
      <w:r w:rsidRPr="00CD09B0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CD09B0">
        <w:rPr>
          <w:lang w:val="pt-BR"/>
        </w:rPr>
        <w:t xml:space="preserve">FINANCIJSKA AGENCIJA, RC Zagreb, </w:t>
      </w:r>
      <w:r w:rsidRPr="00CD09B0">
        <w:t>Podružnica Zagreb, Trg svibanjskih žrtava 1995. 1, OIB: 85821130368</w:t>
      </w:r>
      <w:r w:rsidRPr="00CD09B0">
        <w:rPr>
          <w:lang w:eastAsia="en-US" w:val="pt-BR"/>
        </w:rPr>
        <w:t xml:space="preserve">, za otvaranje stečajnog postupka nad dužnikom </w:t>
      </w:r>
      <w:r w:rsidRPr="00CD09B0">
        <w:rPr>
          <w:lang w:val="pt-BR"/>
        </w:rPr>
        <w:t>ŠEPERIĆ DIJAMANT GRUPA d.o.o., Gorica Svetojanska, Draga Svetojanska 33, OIB</w:t>
      </w:r>
      <w:r>
        <w:rPr>
          <w:lang w:val="pt-BR"/>
        </w:rPr>
        <w:t>:</w:t>
      </w:r>
      <w:r w:rsidRPr="00CD09B0">
        <w:rPr>
          <w:lang w:val="pt-BR"/>
        </w:rPr>
        <w:t xml:space="preserve"> 51418470149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44908" w:rsidRPr="006D3912">
        <w:rPr>
          <w:lang w:val="pt-BR"/>
        </w:rPr>
        <w:t>18</w:t>
      </w:r>
      <w:r w:rsidR="005A79A5" w:rsidRPr="006D3912">
        <w:rPr>
          <w:lang w:val="pt-BR"/>
        </w:rPr>
        <w:t xml:space="preserve">. </w:t>
      </w:r>
      <w:r w:rsidR="00B44908" w:rsidRPr="006D3912">
        <w:rPr>
          <w:lang w:val="pt-BR"/>
        </w:rPr>
        <w:t>listopada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39B5" w:rsidRPr="00CD09B0">
        <w:rPr>
          <w:lang w:val="pt-BR"/>
        </w:rPr>
        <w:t>ŠEPERIĆ DIJAMANT GRUPA d.o.o., Gorica Svetojanska, Draga Svetojanska 33, OIB</w:t>
      </w:r>
      <w:r w:rsidR="00E439B5">
        <w:rPr>
          <w:lang w:val="pt-BR"/>
        </w:rPr>
        <w:t>:</w:t>
      </w:r>
      <w:r w:rsidR="00E439B5" w:rsidRPr="00CD09B0">
        <w:rPr>
          <w:lang w:val="pt-BR"/>
        </w:rPr>
        <w:t xml:space="preserve"> 51418470149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39B5">
        <w:t>3848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6D3912" w:rsidP="00065B42" w:rsidR="006D39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>
      <w:r w:rsidRPr="00B9015B">
        <w:t xml:space="preserve"> </w:t>
      </w:r>
    </w:p>
    <w:p w:rsidRDefault="006D3912" w:rsidP="005A79A5" w:rsidR="006D3912" w:rsidRPr="005543BD"/>
    <w:p w:rsidRDefault="00E439B5" w:rsidP="00E439B5" w:rsidR="00E439B5" w:rsidRPr="008D0863">
      <w:pPr>
        <w:ind w:firstLine="708"/>
        <w:jc w:val="both"/>
        <w:rPr>
          <w:lang w:val="pt-BR"/>
        </w:rPr>
      </w:pPr>
      <w:r w:rsidRPr="008D0863">
        <w:t xml:space="preserve">Financijska agencija, Regionalni centar Zagreb, podnijela je ovom sudu prijedlog za otvaranje stečajnog postupka nad dužnikom </w:t>
      </w:r>
      <w:r w:rsidRPr="00CD09B0">
        <w:rPr>
          <w:lang w:val="pt-BR"/>
        </w:rPr>
        <w:t>ŠEPERIĆ DIJAMANT GRUPA d.o.o., Gorica Svetojanska, Draga Svetojanska 33, OIB</w:t>
      </w:r>
      <w:r>
        <w:rPr>
          <w:lang w:val="pt-BR"/>
        </w:rPr>
        <w:t>:</w:t>
      </w:r>
      <w:r w:rsidRPr="00CD09B0">
        <w:rPr>
          <w:lang w:val="pt-BR"/>
        </w:rPr>
        <w:t xml:space="preserve"> 51418470149</w:t>
      </w:r>
      <w:r w:rsidRPr="008D0863">
        <w:rPr>
          <w:lang w:val="pt-BR"/>
        </w:rPr>
        <w:t>.</w:t>
      </w:r>
    </w:p>
    <w:p w:rsidRDefault="00E439B5" w:rsidP="00E439B5" w:rsidR="00E439B5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39B5" w:rsidP="00E439B5" w:rsidR="00E439B5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ima evidentirane neizvršene osnove za plaćanje u neprekinutom razdoblju od 120 dana, u </w:t>
      </w:r>
      <w:r w:rsidRPr="008D0863">
        <w:lastRenderedPageBreak/>
        <w:t xml:space="preserve">ukupnom iznosu od </w:t>
      </w:r>
      <w:r>
        <w:t>62.923,91 kn, kao i da dužnik ima 1</w:t>
      </w:r>
      <w:r w:rsidRPr="008D0863">
        <w:t xml:space="preserve"> zaposlen</w:t>
      </w:r>
      <w:r>
        <w:t>og.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439B5" w:rsidP="00E439B5" w:rsidR="00E439B5">
      <w:pPr>
        <w:ind w:firstLine="709"/>
        <w:jc w:val="both"/>
      </w:pPr>
      <w:r w:rsidRPr="008D08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39B5" w:rsidP="00E439B5" w:rsidR="00E439B5">
      <w:pPr>
        <w:jc w:val="both"/>
      </w:pPr>
      <w:r>
        <w:tab/>
        <w:t>U spis je zaprimljen podnesak dužnika od 2. listopada 2017. (list 25-27 spisa) kojim zastupnik po zakonu dužnika Mladen Šeperić izjavljuje da dužnik nema nekretnina ni pokretnina, da ne posjeduje nikakvu drugu imovinu, da nema potraživanja od kupaca i drugih dužnika te da je prestao s obavljanjem djelatnosti krajem 2015. Također je zaprimljen podnesak zastupnika po zakonu dužnika Biserke Studir Šeperić od 6. listopada 2017. (list 28-30 spisa) kojim izjavljuje da dužnik nema nekretnina ni pokretnina, da ne posjeduje nikakvu drugu imovinu, da nema potraživanja od kupaca i drugih dužnika te da je zbog smanjenja obima posla i visokih troškova održavanja pogona dužnik zatvorio poslovnicu 31. prosinca 2015. te prestao obavljati djelatnost.</w:t>
      </w:r>
    </w:p>
    <w:p w:rsidRDefault="00B44908" w:rsidP="00E439B5" w:rsidR="00E439B5">
      <w:pPr>
        <w:jc w:val="both"/>
      </w:pPr>
      <w:r>
        <w:tab/>
      </w:r>
      <w:r w:rsidR="008E437D" w:rsidRPr="00184012">
        <w:t xml:space="preserve">Na ročištu </w:t>
      </w:r>
      <w:r w:rsidR="00FF62A0" w:rsidRPr="00184012">
        <w:t xml:space="preserve">radi očitovanja o prijedlogu za otvaranje stečajnog postupka održanom </w:t>
      </w:r>
      <w:r>
        <w:t>17</w:t>
      </w:r>
      <w:r w:rsidR="005A79A5">
        <w:t xml:space="preserve">. </w:t>
      </w:r>
      <w:r>
        <w:t>listopada</w:t>
      </w:r>
      <w:r w:rsidR="005A79A5">
        <w:t xml:space="preserve"> 2017</w:t>
      </w:r>
      <w:r w:rsidR="00D37C79">
        <w:t xml:space="preserve">. </w:t>
      </w:r>
      <w:r w:rsidR="00E439B5">
        <w:t xml:space="preserve">zasrupnici po zakonu dužnika Mladen Šeperić i  Biserka Studir Šeperić </w:t>
      </w:r>
      <w:r w:rsidR="00FF62A0" w:rsidRPr="00184012">
        <w:t>izjavi</w:t>
      </w:r>
      <w:r w:rsidR="00E439B5">
        <w:t>li</w:t>
      </w:r>
      <w:r w:rsidR="00FF62A0" w:rsidRPr="00184012">
        <w:t xml:space="preserve"> </w:t>
      </w:r>
      <w:r w:rsidR="00E439B5">
        <w:t>su</w:t>
      </w:r>
      <w:r w:rsidR="0097047A">
        <w:t xml:space="preserve"> </w:t>
      </w:r>
      <w:r w:rsidR="00E439B5">
        <w:t>da se ne protive</w:t>
      </w:r>
      <w:r w:rsidR="00FF62A0" w:rsidRPr="00184012">
        <w:t xml:space="preserve"> prijedlogu da se nad društvom </w:t>
      </w:r>
      <w:r w:rsidR="00E439B5" w:rsidRPr="00CD09B0">
        <w:rPr>
          <w:lang w:val="pt-BR"/>
        </w:rPr>
        <w:t>ŠEPERIĆ DIJAMANT GRUPA d.o.o., Gorica Svetojanska, Draga Svetojanska 33, OIB</w:t>
      </w:r>
      <w:r w:rsidR="00E439B5">
        <w:rPr>
          <w:lang w:val="pt-BR"/>
        </w:rPr>
        <w:t>:</w:t>
      </w:r>
      <w:r w:rsidR="00E439B5" w:rsidRPr="00CD09B0">
        <w:rPr>
          <w:lang w:val="pt-BR"/>
        </w:rPr>
        <w:t xml:space="preserve"> 51418470149</w:t>
      </w:r>
      <w:r w:rsidR="00FF62A0" w:rsidRPr="00184012">
        <w:t>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</w:t>
      </w:r>
      <w:r w:rsidR="00E439B5">
        <w:t>varanje stečajnog postupka te su zastupnici po zakonu dužnika izjavili da ostaju kod navoda iz podnesaka od 2. listopada 2017. i 6. listopada 2017.</w:t>
      </w:r>
      <w:r>
        <w:tab/>
      </w:r>
      <w:r w:rsidR="002D6E06">
        <w:t xml:space="preserve">Uvidom </w:t>
      </w:r>
      <w:r w:rsidR="00E439B5">
        <w:t>potvrdu FINE od 17. srpnja 2017. (list 7 spisa) utvrđeno je da dužnik na dan 17. srpnja 2017. u Očevidniku redoslijeda osnova za plaćanje imao neizvršene osnove za plaćanje u neprekinutom razdoblju od 574 dana u ukupnom iznosu od 163.589,85 kn.</w:t>
      </w:r>
    </w:p>
    <w:p w:rsidRDefault="00C03138" w:rsidP="002D6E06" w:rsidR="00C0313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 xml:space="preserve">majući u vidu navode </w:t>
      </w:r>
      <w:r w:rsidR="00212423">
        <w:t xml:space="preserve">zastupnika po zakonu dužnika te činjenicu da su rješenjem zastupnici po zakonu dužnika </w:t>
      </w:r>
      <w:r w:rsidR="00212423" w:rsidRPr="003A7D16">
        <w:t>upozoren</w:t>
      </w:r>
      <w:r w:rsidR="00212423">
        <w:t>i</w:t>
      </w:r>
      <w:r w:rsidR="00212423" w:rsidRPr="003A7D16">
        <w:t xml:space="preserve"> na pravne posljedice davanja netočnih ili nepot</w:t>
      </w:r>
      <w:r w:rsidR="00212423">
        <w:t xml:space="preserve">punih podataka, obavijesti, izvješća, izjava ili popisa </w:t>
      </w:r>
      <w:r w:rsidR="00B44908">
        <w:t xml:space="preserve">iz financijsko gospodarskog izvješća </w:t>
      </w:r>
      <w:r>
        <w:t>da</w:t>
      </w:r>
      <w:r w:rsidR="00212423">
        <w:t xml:space="preserve"> dakle</w:t>
      </w:r>
      <w:r>
        <w:t xml:space="preserve">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212423" w:rsidRPr="00CD09B0">
        <w:rPr>
          <w:lang w:val="pt-BR"/>
        </w:rPr>
        <w:t>ŠEPERIĆ DIJAMANT GRUPA d.o.o., Gorica Svetojanska, Draga Svetojanska 33, OIB</w:t>
      </w:r>
      <w:r w:rsidR="00212423">
        <w:rPr>
          <w:lang w:val="pt-BR"/>
        </w:rPr>
        <w:t>:</w:t>
      </w:r>
      <w:r w:rsidR="00212423" w:rsidRPr="00CD09B0">
        <w:rPr>
          <w:lang w:val="pt-BR"/>
        </w:rPr>
        <w:t xml:space="preserve"> 51418470149</w:t>
      </w:r>
      <w:r>
        <w:rPr>
          <w:lang w:val="pt-BR"/>
        </w:rPr>
        <w:t xml:space="preserve">, </w:t>
      </w:r>
      <w:r w:rsidRPr="00B9015B">
        <w:t xml:space="preserve">predujmiti navedeni iznos (točka I. </w:t>
      </w:r>
      <w:r w:rsidRPr="00B9015B">
        <w:lastRenderedPageBreak/>
        <w:t>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6D391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C44A0">
        <w:t>18</w:t>
      </w:r>
      <w:r w:rsidR="00485620" w:rsidRPr="006D3912">
        <w:t xml:space="preserve">. </w:t>
      </w:r>
      <w:r w:rsidR="007C44A0" w:rsidRPr="006D3912">
        <w:t>listopada</w:t>
      </w:r>
      <w:r w:rsidR="00485620" w:rsidRPr="006D3912">
        <w:t xml:space="preserve"> 2017</w:t>
      </w:r>
      <w:r w:rsidR="00397055" w:rsidRPr="006D3912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B23484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B23484" w:rsidP="00C359B6" w:rsidR="00B23484">
      <w:pPr>
        <w:pStyle w:val="Bezproreda"/>
        <w:ind w:left="4956"/>
        <w:jc w:val="right"/>
      </w:pPr>
      <w:r>
        <w:t>Za točnost otpravka - ovlašteni službenik</w:t>
      </w:r>
    </w:p>
    <w:p w:rsidRDefault="00B23484" w:rsidP="00C359B6" w:rsidR="00B23484">
      <w:pPr>
        <w:pStyle w:val="Bezproreda"/>
        <w:ind w:left="4956"/>
        <w:jc w:val="right"/>
      </w:pPr>
      <w:r>
        <w:t>Karmela Dolenc</w:t>
      </w:r>
    </w:p>
    <w:p w:rsidRDefault="00B23484" w:rsidP="00065B42" w:rsidR="00B23484"/>
    <w:sectPr w:rsidSect="000E57F1" w:rsidR="00B2348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B23484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212423">
      <w:rPr>
        <w:sz w:val="24"/>
        <w:szCs w:val="24"/>
      </w:rPr>
      <w:t>3848</w:t>
    </w:r>
    <w:r w:rsidR="0097047A">
      <w:rPr>
        <w:sz w:val="24"/>
        <w:szCs w:val="24"/>
      </w:rPr>
      <w:t>/16-</w:t>
    </w:r>
    <w:r w:rsidR="006D3912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423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3912"/>
    <w:rsid w:val="006D4E25"/>
    <w:rsid w:val="00704DD0"/>
    <w:rsid w:val="007150E9"/>
    <w:rsid w:val="00721F9F"/>
    <w:rsid w:val="00733E99"/>
    <w:rsid w:val="00754CF2"/>
    <w:rsid w:val="007B068E"/>
    <w:rsid w:val="007C44A0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23484"/>
    <w:rsid w:val="00B40AF9"/>
    <w:rsid w:val="00B44908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39B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B2348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3848</izvorni_sadrzaj>
    <derivirana_varijabla naziv="DomainObject.Predmet.Broj_1">3848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St-3848/2016</izvorni_sadrzaj>
    <derivirana_varijabla naziv="DomainObject.Predmet.OznakaBroj_1">St-3848/2016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ŠEPERIĆ DIJAMANT GRUPA d.o.o. zastupanog po punomoćniku Mladen Šeperić; Biserka Studir Šeperić</izvorni_sadrzaj>
    <derivirana_varijabla naziv="DomainObject.Predmet.ProtustrankaFormated_1">  ŠEPERIĆ DIJAMANT GRUPA d.o.o. zastupanog po punomoćniku Mladen Šeperić; Biserka Studir Šeperić</derivirana_varijabla>
  </DomainObject.Predmet.ProtustrankaFormated>
  <DomainObject.Predmet.ProtustrankaFormatedOIB>
    <izvorni_sadrzaj>  ŠEPERIĆ DIJAMANT GRUPA d.o.o., OIB 51418470149 zastupanog po punomoćniku Mladen Šeperić; Biserka Studir Šeperić</izvorni_sadrzaj>
    <derivirana_varijabla naziv="DomainObject.Predmet.ProtustrankaFormatedOIB_1">  ŠEPERIĆ DIJAMANT GRUPA d.o.o., OIB 51418470149 zastupanog po punomoćniku Mladen Šeperić; Biserka Studir Šeperić</derivirana_varijabla>
  </DomainObject.Predmet.ProtustrankaFormatedOIB>
  <DomainObject.Predmet.ProtustrankaFormatedWithAdress>
    <izvorni_sadrzaj> ŠEPERIĆ DIJAMANT GRUPA d.o.o., Draga Svetojanska 33, 10450 Gorica Svetojanska zastupanog po punomoćniku Mladen Šeperić; Biserka Studir Šeperić</izvorni_sadrzaj>
    <derivirana_varijabla naziv="DomainObject.Predmet.ProtustrankaFormatedWithAdress_1"> ŠEPERIĆ DIJAMANT GRUPA d.o.o., Draga Svetojanska 33, 10450 Gorica Svetojanska zastupanog po punomoćniku Mladen Šeperić; Biserka Studir Šeperić</derivirana_varijabla>
  </DomainObject.Predmet.ProtustrankaFormatedWithAdress>
  <DomainObject.Predmet.ProtustrankaFormatedWithAdressOIB>
    <izvorni_sadrzaj> ŠEPERIĆ DIJAMANT GRUPA d.o.o., OIB 51418470149, Draga Svetojanska 33, 10450 Gorica Svetojanska zastupanog po punomoćniku Mladen Šeperić; Biserka Studir Šeperić</izvorni_sadrzaj>
    <derivirana_varijabla naziv="DomainObject.Predmet.ProtustrankaFormatedWithAdressOIB_1"> ŠEPERIĆ DIJAMANT GRUPA d.o.o., OIB 51418470149, Draga Svetojanska 33, 10450 Gorica Svetojanska zastupanog po punomoćniku Mladen Šeperić; Biserka Studir Šeperić</derivirana_varijabla>
  </DomainObject.Predmet.ProtustrankaFormatedWithAdressOIB>
  <DomainObject.Predmet.ProtustrankaWithAdress>
    <izvorni_sadrzaj>ŠEPERIĆ DIJAMANT GRUPA d.o.o. Draga Svetojanska 33, 10450 Gorica Svetojanska</izvorni_sadrzaj>
    <derivirana_varijabla naziv="DomainObject.Predmet.ProtustrankaWithAdress_1">ŠEPERIĆ DIJAMANT GRUPA d.o.o. Draga Svetojanska 33, 10450 Gorica Svetojanska</derivirana_varijabla>
  </DomainObject.Predmet.ProtustrankaWithAdress>
  <DomainObject.Predmet.ProtustrankaWithAdressOIB>
    <izvorni_sadrzaj>ŠEPERIĆ DIJAMANT GRUPA d.o.o., OIB 51418470149, Draga Svetojanska 33, 10450 Gorica Svetojanska</izvorni_sadrzaj>
    <derivirana_varijabla naziv="DomainObject.Predmet.ProtustrankaWithAdressOIB_1">ŠEPERIĆ DIJAMANT GRUPA d.o.o., OIB 51418470149, Draga Svetojanska 33, 10450 Gorica Svetojanska</derivirana_varijabla>
  </DomainObject.Predmet.ProtustrankaWithAdressOIB>
  <DomainObject.Predmet.ProtustrankaNazivFormated>
    <izvorni_sadrzaj>ŠEPERIĆ DIJAMANT GRUPA d.o.o.</izvorni_sadrzaj>
    <derivirana_varijabla naziv="DomainObject.Predmet.ProtustrankaNazivFormated_1">ŠEPERIĆ DIJAMANT GRUPA d.o.o.</derivirana_varijabla>
  </DomainObject.Predmet.ProtustrankaNazivFormated>
  <DomainObject.Predmet.ProtustrankaNazivFormatedOIB>
    <izvorni_sadrzaj>ŠEPERIĆ DIJAMANT GRUPA d.o.o., OIB 51418470149</izvorni_sadrzaj>
    <derivirana_varijabla naziv="DomainObject.Predmet.ProtustrankaNazivFormatedOIB_1">ŠEPERIĆ DIJAMANT GRUPA d.o.o., OIB 51418470149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ŠEPERIĆ DIJAMANT GRUPA d.o.o. zastupanog po punomoćniku Mladen Šeperić; Biserka Studir Šeperić</item>
    </izvorni_sadrzaj>
    <derivirana_varijabla naziv="DomainObject.Predmet.ProtuStrankaListFormated_1">
      <item>ŠEPERIĆ DIJAMANT GRUPA d.o.o. zastupanog po punomoćniku Mladen Šeperić; Biserka Studir Šeperić</item>
    </derivirana_varijabla>
  </DomainObject.Predmet.ProtuStrankaListFormated>
  <DomainObject.Predmet.ProtuStrankaListFormatedOIB>
    <izvorni_sadrzaj>
      <item>ŠEPERIĆ DIJAMANT GRUPA d.o.o., OIB 51418470149 zastupanog po punomoćniku Mladen Šeperić; Biserka Studir Šeperić</item>
    </izvorni_sadrzaj>
    <derivirana_varijabla naziv="DomainObject.Predmet.ProtuStrankaListFormatedOIB_1">
      <item>ŠEPERIĆ DIJAMANT GRUPA d.o.o., OIB 51418470149 zastupanog po punomoćniku Mladen Šeperić; Biserka Studir Šeperić</item>
    </derivirana_varijabla>
  </DomainObject.Predmet.ProtuStrankaListFormatedOIB>
  <DomainObject.Predmet.ProtuStrankaListFormatedWithAdress>
    <izvorni_sadrzaj>
      <item>ŠEPERIĆ DIJAMANT GRUPA d.o.o., Draga Svetojanska 33, 10450 Gorica Svetojanska zastupanog po punomoćniku Mladen Šeperić; Biserka Studir Šeperić</item>
    </izvorni_sadrzaj>
    <derivirana_varijabla naziv="DomainObject.Predmet.ProtuStrankaListFormatedWithAdress_1">
      <item>ŠEPERIĆ DIJAMANT GRUPA d.o.o., Draga Svetojanska 33, 10450 Gorica Svetojanska zastupanog po punomoćniku Mladen Šeperić; Biserka Studir Šeperić</item>
    </derivirana_varijabla>
  </DomainObject.Predmet.ProtuStrankaListFormatedWithAdress>
  <DomainObject.Predmet.ProtuStrankaListFormatedWithAdressOIB>
    <izvorni_sadrzaj>
      <item>ŠEPERIĆ DIJAMANT GRUPA d.o.o., OIB 51418470149, Draga Svetojanska 33, 10450 Gorica Svetojanska zastupanog po punomoćniku Mladen Šeperić; Biserka Studir Šeperić</item>
    </izvorni_sadrzaj>
    <derivirana_varijabla naziv="DomainObject.Predmet.ProtuStrankaListFormatedWithAdressOIB_1">
      <item>ŠEPERIĆ DIJAMANT GRUPA d.o.o., OIB 51418470149, Draga Svetojanska 33, 10450 Gorica Svetojanska zastupanog po punomoćniku Mladen Šeperić; Biserka Studir Šeperić</item>
    </derivirana_varijabla>
  </DomainObject.Predmet.ProtuStrankaListFormatedWithAdressOIB>
  <DomainObject.Predmet.ProtuStrankaListNazivFormated>
    <izvorni_sadrzaj>
      <item>ŠEPERIĆ DIJAMANT GRUPA d.o.o.</item>
    </izvorni_sadrzaj>
    <derivirana_varijabla naziv="DomainObject.Predmet.ProtuStrankaListNazivFormated_1">
      <item>ŠEPERIĆ DIJAMANT GRUPA d.o.o.</item>
    </derivirana_varijabla>
  </DomainObject.Predmet.ProtuStrankaListNazivFormated>
  <DomainObject.Predmet.ProtuStrankaListNazivFormatedOIB>
    <izvorni_sadrzaj>
      <item>ŠEPERIĆ DIJAMANT GRUPA d.o.o., OIB 51418470149</item>
    </izvorni_sadrzaj>
    <derivirana_varijabla naziv="DomainObject.Predmet.ProtuStrankaListNazivFormatedOIB_1">
      <item>ŠEPERIĆ DIJAMANT GRUPA d.o.o., OIB 51418470149</item>
    </derivirana_varijabla>
  </DomainObject.Predmet.ProtuStrankaListNazivFormatedOIB>
  <DomainObject.Predmet.OstaliListFormated>
    <izvorni_sadrzaj>
      <item>Mladen Šeperić punomoćnik sudionika u postupku ŠEPERIĆ DIJAMANT GRUPA d.o.o.</item>
      <item>Biserka Studir Šeperić punomoćnik sudionika u postupku ŠEPERIĆ DIJAMANT GRUPA d.o.o.</item>
      <item>Raiffeisenbank Austria d.d.</item>
    </izvorni_sadrzaj>
    <derivirana_varijabla naziv="DomainObject.Predmet.OstaliListFormated_1">
      <item>Mladen Šeperić punomoćnik sudionika u postupku ŠEPERIĆ DIJAMANT GRUPA d.o.o.</item>
      <item>Biserka Studir Šeperić punomoćnik sudionika u postupku ŠEPERIĆ DIJAMANT GRUPA d.o.o.</item>
      <item>Raiffeisenbank Austria d.d.</item>
    </derivirana_varijabla>
  </DomainObject.Predmet.OstaliListFormated>
  <DomainObject.Predmet.OstaliListFormatedOIB>
    <izvorni_sadrzaj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izvorni_sadrzaj>
    <derivirana_varijabla naziv="DomainObject.Predmet.OstaliListFormatedOIB_1"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derivirana_varijabla>
  </DomainObject.Predmet.OstaliListFormatedOIB>
  <DomainObject.Predmet.OstaliListFormatedWithAdress>
    <izvorni_sadrzaj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izvorni_sadrzaj>
    <derivirana_varijabla naziv="DomainObject.Predmet.OstaliListFormatedWithAdress_1"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derivirana_varijabla>
  </DomainObject.Predmet.OstaliListFormatedWithAdress>
  <DomainObject.Predmet.OstaliListFormatedWithAdressOIB>
    <izvorni_sadrzaj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izvorni_sadrzaj>
    <derivirana_varijabla naziv="DomainObject.Predmet.OstaliListFormatedWithAdressOIB_1"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Šeperić</item>
      <item>Biserka Studir Šeperić</item>
      <item>Raiffeisenbank Austria d.d.</item>
    </izvorni_sadrzaj>
    <derivirana_varijabla naziv="DomainObject.Predmet.OstaliListNazivFormated_1">
      <item>Mladen Šeperić</item>
      <item>Biserka Studir Šeperić</item>
      <item>Raiffeisenbank Austria d.d.</item>
    </derivirana_varijabla>
  </DomainObject.Predmet.OstaliListNazivFormated>
  <DomainObject.Predmet.OstaliListNazivFormatedOIB>
    <izvorni_sadrzaj>
      <item>Mladen Šeperić, OIB 06509073074</item>
      <item>Biserka Studir Šeperić, OIB 74002616710</item>
      <item>Raiffeisenbank Austria d.d., OIB 53056966535</item>
    </izvorni_sadrzaj>
    <derivirana_varijabla naziv="DomainObject.Predmet.OstaliListNazivFormatedOIB_1">
      <item>Mladen Šeperić, OIB 06509073074</item>
      <item>Biserka Studir Šeperić, OIB 74002616710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ŠEPERIĆ DIJAMANT GRUPA d.o.o.</izvorni_sadrzaj>
    <derivirana_varijabla naziv="DomainObject.Predmet.ProtustrankaIDrugi_1">ŠEPERIĆ DIJAMANT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ŠEPERIĆ DIJAMANT GRUPA d.o.o., OIB 51418470149, Draga Svetojanska 33, 10450 Gorica Svetojanska</izvorni_sadrzaj>
    <derivirana_varijabla naziv="DomainObject.Predmet.ProtustrankaIDrugiAdressOIB_1">ŠEPERIĆ DIJAMANT GRUPA d.o.o., OIB 51418470149, Draga Svetojanska 33,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ŠEPERIĆ DIJAMANT GRUPA d.o.o.</item>
      <item>Mladen Šeperić</item>
      <item>Biserka Studir Šeperić</item>
      <item>Raiffeisenbank Austria d.d.</item>
    </izvorni_sadrzaj>
    <derivirana_varijabla naziv="DomainObject.Predmet.SudioniciListNaziv_1">
      <item>FINA Regionalni centar Zagreb</item>
      <item>ŠEPERIĆ DIJAMANT GRUPA d.o.o.</item>
      <item>Mladen Šeperić</item>
      <item>Biserka Studir Šeperić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ŠEPERIĆ DIJAMANT GRUPA d.o.o., OIB 51418470149, Draga Svetojanska 33,10450 Gorica Svetojanska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ŠEPERIĆ DIJAMANT GRUPA d.o.o., OIB 51418470149, Draga Svetojanska 33,10450 Gorica Svetojanska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51418470149</item>
      <item>, OIB 06509073074</item>
      <item>, OIB 74002616710</item>
      <item>, OIB 53056966535</item>
    </izvorni_sadrzaj>
    <derivirana_varijabla naziv="DomainObject.Predmet.SudioniciListNazivOIB_1">
      <item>, OIB 85821130368</item>
      <item>, OIB 51418470149</item>
      <item>, OIB 06509073074</item>
      <item>, OIB 74002616710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18650-18A5-48BF-A352-E4E039D37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5473</properties:Characters>
  <properties:Lines>106</properties:Lines>
  <properties:Paragraphs>25</properties:Paragraphs>
  <properties:TotalTime>376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2017-10-18T13:03:00Z</cp:lastPrinted>
  <dcterms:modified xmlns:xsi="http://www.w3.org/2001/XMLSchema-instance" xsi:type="dcterms:W3CDTF">2017-10-18T13:03:00Z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