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50ffc" w14:paraId="5050ffc" w:rsidRDefault="00E959A0" w:rsidP="00E959A0" w:rsidR="00E959A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A5386" w:rsidP="002A5386" w:rsidR="002A5386"/>
    <w:p w:rsidRDefault="002A5386" w:rsidP="002A5386" w:rsidR="002A5386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7361D" w:rsidR="002A5386" w:rsidRPr="00482933">
        <w:tc>
          <w:tcPr>
            <w:tcW w:type="dxa" w:w="3060"/>
          </w:tcPr>
          <w:p w:rsidRDefault="002A5386" w:rsidP="0087361D" w:rsidR="002A5386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2A5386" w:rsidP="0087361D" w:rsidR="002A5386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2A5386" w:rsidP="0087361D" w:rsidR="002A5386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2A5386" w:rsidP="002A5386" w:rsidR="002A5386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133DAD">
        <w:rPr>
          <w:sz w:val="24"/>
        </w:rPr>
        <w:t>7</w:t>
      </w:r>
      <w:r>
        <w:rPr>
          <w:sz w:val="24"/>
        </w:rPr>
        <w:t>2</w:t>
      </w:r>
      <w:r w:rsidRPr="00133DAD">
        <w:rPr>
          <w:sz w:val="24"/>
        </w:rPr>
        <w:t>.</w:t>
      </w:r>
      <w:r w:rsidRPr="00133DAD">
        <w:rPr>
          <w:b/>
          <w:sz w:val="24"/>
        </w:rPr>
        <w:t xml:space="preserve"> </w:t>
      </w:r>
      <w:r w:rsidRPr="00133DAD">
        <w:rPr>
          <w:sz w:val="24"/>
        </w:rPr>
        <w:t>St-</w:t>
      </w:r>
      <w:r>
        <w:rPr>
          <w:sz w:val="24"/>
        </w:rPr>
        <w:t>1402/2015</w:t>
      </w:r>
      <w:r w:rsidR="003D39D0">
        <w:rPr>
          <w:sz w:val="24"/>
        </w:rPr>
        <w:t>-7</w:t>
      </w:r>
    </w:p>
    <w:p w:rsidRDefault="002A5386" w:rsidP="002A5386" w:rsidR="002A5386">
      <w:pPr>
        <w:rPr>
          <w:sz w:val="24"/>
        </w:rPr>
      </w:pPr>
    </w:p>
    <w:p w:rsidRDefault="002A5386" w:rsidP="002A5386" w:rsidR="002A5386" w:rsidRPr="00133DAD">
      <w:pPr>
        <w:pStyle w:val="Naslov2"/>
        <w:rPr>
          <w:sz w:val="24"/>
        </w:rPr>
      </w:pPr>
      <w:r w:rsidRPr="00482933">
        <w:rPr>
          <w:b w:val="false"/>
          <w:bCs w:val="false"/>
          <w:sz w:val="24"/>
        </w:rPr>
        <w:t>REPUBLIKA HRVATSKA</w:t>
      </w:r>
    </w:p>
    <w:p w:rsidRDefault="002A5386" w:rsidP="002A5386" w:rsidR="002A5386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2A5386" w:rsidP="002A5386" w:rsidR="002A5386" w:rsidRPr="00133DAD">
      <w:pPr>
        <w:rPr>
          <w:sz w:val="24"/>
        </w:rPr>
      </w:pPr>
    </w:p>
    <w:p w:rsidRDefault="002A5386" w:rsidP="002A5386" w:rsidR="002A5386">
      <w:pPr>
        <w:jc w:val="both"/>
        <w:rPr>
          <w:sz w:val="24"/>
        </w:rPr>
      </w:pPr>
      <w:r w:rsidRPr="00133DAD">
        <w:rPr>
          <w:sz w:val="24"/>
        </w:rPr>
        <w:tab/>
        <w:t xml:space="preserve">Trgovački sud u Zagrebu, po sucu </w:t>
      </w:r>
      <w:r>
        <w:rPr>
          <w:sz w:val="24"/>
        </w:rPr>
        <w:t>Nikoli Ribariću</w:t>
      </w:r>
      <w:r w:rsidRPr="00133DAD">
        <w:rPr>
          <w:sz w:val="24"/>
        </w:rPr>
        <w:t xml:space="preserve">, </w:t>
      </w:r>
      <w:r w:rsidRPr="00133DAD">
        <w:rPr>
          <w:sz w:val="24"/>
          <w:lang w:val="en-GB"/>
        </w:rPr>
        <w:t>u stečajnom predmetu u povodu zahtjeva</w:t>
      </w:r>
      <w:r w:rsidRPr="00133DAD">
        <w:rPr>
          <w:sz w:val="24"/>
        </w:rPr>
        <w:t xml:space="preserve"> FINANCIJSKE AGENCIJE, za provedbu skraćenog stečajnog postupka nad dužnikom </w:t>
      </w:r>
      <w:r>
        <w:rPr>
          <w:sz w:val="24"/>
        </w:rPr>
        <w:t>PLESNI CENTAR STUDIO 23</w:t>
      </w:r>
      <w:r w:rsidRPr="00133DAD">
        <w:rPr>
          <w:sz w:val="24"/>
        </w:rPr>
        <w:t xml:space="preserve">, </w:t>
      </w:r>
      <w:r>
        <w:rPr>
          <w:sz w:val="24"/>
        </w:rPr>
        <w:t>Karlovac, Ivana Banjavčića bb, OIB: 17051244172, dana 09</w:t>
      </w:r>
      <w:r w:rsidRPr="00133DAD">
        <w:rPr>
          <w:sz w:val="24"/>
        </w:rPr>
        <w:t>.</w:t>
      </w:r>
      <w:r>
        <w:rPr>
          <w:sz w:val="24"/>
        </w:rPr>
        <w:t xml:space="preserve"> prosinca</w:t>
      </w:r>
      <w:r w:rsidRPr="00133DAD">
        <w:rPr>
          <w:sz w:val="24"/>
        </w:rPr>
        <w:t xml:space="preserve"> 2015.,</w:t>
      </w:r>
    </w:p>
    <w:p w:rsidRDefault="002A5386" w:rsidP="002A5386" w:rsidR="002A5386">
      <w:pPr>
        <w:jc w:val="both"/>
        <w:rPr>
          <w:sz w:val="24"/>
        </w:rPr>
      </w:pPr>
    </w:p>
    <w:p w:rsidRDefault="00133DAD" w:rsidP="00CF56FE" w:rsidR="00CF56FE" w:rsidRPr="003D39D0">
      <w:pPr>
        <w:jc w:val="center"/>
        <w:rPr>
          <w:sz w:val="24"/>
          <w:szCs w:val="24"/>
        </w:rPr>
      </w:pPr>
      <w:r w:rsidRPr="003D39D0">
        <w:rPr>
          <w:sz w:val="24"/>
          <w:szCs w:val="24"/>
        </w:rPr>
        <w:t>z a k l</w:t>
      </w:r>
      <w:r w:rsidR="00123529" w:rsidRPr="003D39D0">
        <w:rPr>
          <w:sz w:val="24"/>
          <w:szCs w:val="24"/>
        </w:rPr>
        <w:t>j u č i o   j e</w:t>
      </w:r>
      <w:r w:rsidR="00CF56FE" w:rsidRPr="003D39D0">
        <w:rPr>
          <w:sz w:val="24"/>
          <w:szCs w:val="24"/>
        </w:rPr>
        <w:t xml:space="preserve"> </w:t>
      </w:r>
    </w:p>
    <w:p w:rsidRDefault="00FC1B30" w:rsidP="00CF56FE" w:rsidR="00FC1B30" w:rsidRPr="00FC1B30">
      <w:pPr>
        <w:jc w:val="center"/>
        <w:rPr>
          <w:b/>
          <w:sz w:val="24"/>
          <w:szCs w:val="24"/>
        </w:rPr>
      </w:pPr>
    </w:p>
    <w:p w:rsidRDefault="00FC1B30" w:rsidP="00FC1B30" w:rsidR="00FC1B30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Poziva se osoba ovlaštena za zastupanje dužnika po zakonu</w:t>
      </w:r>
      <w:r>
        <w:rPr>
          <w:rFonts w:hAnsi="Times New Roman" w:ascii="Times New Roman"/>
          <w:szCs w:val="24"/>
          <w:lang w:val="hr-HR"/>
        </w:rPr>
        <w:t>:</w:t>
      </w:r>
    </w:p>
    <w:p w:rsidRDefault="00FC1B30" w:rsidP="00FC1B30" w:rsidR="00FC1B30" w:rsidRPr="00FC1B3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2A5386" w:rsidP="00E959A0" w:rsidR="00E959A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VERA MITROVIĆ VRBANAC</w:t>
      </w:r>
    </w:p>
    <w:p w:rsidRDefault="002A5386" w:rsidP="00E959A0" w:rsidR="002A5386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2A5386" w:rsidP="00E959A0" w:rsidR="002A5386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</w:t>
      </w:r>
    </w:p>
    <w:p w:rsidRDefault="002A5386" w:rsidP="00E959A0" w:rsidR="002A5386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2A5386" w:rsidP="00E959A0" w:rsidR="002A5386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SVJETLANA GVOJIĆ</w:t>
      </w:r>
    </w:p>
    <w:p w:rsidRDefault="002A5386" w:rsidP="00E959A0" w:rsidR="002A5386" w:rsidRPr="00FC1B3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FC1B30" w:rsidP="00FC1B30" w:rsidR="00FC1B30" w:rsidRPr="00FC1B3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da u roku od petnaest dana od objave ovog zaključka na mrežnoj stranici  e-Oglasna ploča ovog suda, podnese ovome sudu na propisanom obrascu,  koji je dostupan na mrežnoj stranici e-Oglasna ploča pozivom na gornji broj spisa, javnobilježnički ovjerovljeni popis imovine i obveza, u kojem se nalaže navesti: </w:t>
      </w:r>
    </w:p>
    <w:p w:rsidRDefault="00FC1B30" w:rsidP="00FC1B30" w:rsidR="00FC1B30" w:rsidRPr="00FC1B30">
      <w:pPr>
        <w:ind w:firstLine="720"/>
        <w:jc w:val="both"/>
        <w:rPr>
          <w:sz w:val="24"/>
          <w:szCs w:val="24"/>
        </w:rPr>
      </w:pP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izlučna prava,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FC1B30" w:rsidP="00FC1B30" w:rsidR="00FC1B30" w:rsidRPr="00FC1B30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FC1B30" w:rsidP="00FC1B30" w:rsidR="00FC1B30" w:rsidRPr="00FC1B30">
      <w:pPr>
        <w:ind w:firstLine="720"/>
        <w:jc w:val="both"/>
        <w:rPr>
          <w:sz w:val="24"/>
          <w:szCs w:val="24"/>
        </w:rPr>
      </w:pPr>
      <w:r w:rsidRPr="00FC1B30">
        <w:rPr>
          <w:sz w:val="24"/>
          <w:szCs w:val="24"/>
        </w:rPr>
        <w:lastRenderedPageBreak/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FC1B30" w:rsidP="00FC1B30" w:rsidR="00FC1B30" w:rsidRPr="00FC1B30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FC1B30" w:rsidP="00FC1B30" w:rsidR="00FC1B30" w:rsidRPr="00FC1B30">
      <w:pPr>
        <w:pStyle w:val="Odlomakpopisa"/>
        <w:numPr>
          <w:ilvl w:val="0"/>
          <w:numId w:val="13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FC1B30" w:rsidP="00FC1B30" w:rsidR="00FC1B30" w:rsidRPr="00FC1B30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FC1B30" w:rsidP="00FC1B30" w:rsidR="00FC1B30" w:rsidRPr="00FC1B30">
      <w:pPr>
        <w:pStyle w:val="Odlomakpopisa"/>
        <w:numPr>
          <w:ilvl w:val="0"/>
          <w:numId w:val="13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podataka.</w:t>
      </w:r>
    </w:p>
    <w:p w:rsidRDefault="00FC1B30" w:rsidP="00FC1B30" w:rsidR="00FC1B30" w:rsidRPr="00FC1B30">
      <w:pPr>
        <w:ind w:firstLine="360"/>
        <w:jc w:val="both"/>
        <w:rPr>
          <w:sz w:val="24"/>
          <w:szCs w:val="24"/>
        </w:rPr>
      </w:pPr>
    </w:p>
    <w:p w:rsidRDefault="00FC1B30" w:rsidP="00FC1B30" w:rsidR="00FC1B30" w:rsidRPr="00FC1B30">
      <w:pPr>
        <w:ind w:left="360"/>
        <w:jc w:val="center"/>
        <w:rPr>
          <w:sz w:val="24"/>
          <w:szCs w:val="24"/>
        </w:rPr>
      </w:pPr>
      <w:r w:rsidRPr="00FC1B30">
        <w:rPr>
          <w:sz w:val="24"/>
          <w:szCs w:val="24"/>
        </w:rPr>
        <w:t>Obrazloženje</w:t>
      </w:r>
    </w:p>
    <w:p w:rsidRDefault="00FC1B30" w:rsidP="00FC1B30" w:rsidR="00FC1B30" w:rsidRPr="00FC1B30">
      <w:pPr>
        <w:jc w:val="both"/>
        <w:rPr>
          <w:sz w:val="24"/>
          <w:szCs w:val="24"/>
        </w:rPr>
      </w:pPr>
    </w:p>
    <w:p w:rsidRDefault="00FC1B30" w:rsidP="00FC1B30" w:rsidR="00FC1B30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ab/>
        <w:t>Zahtjev za provedbu skraćenog stečajnog postupka podnijela je ov</w:t>
      </w:r>
      <w:r w:rsidR="002A5386">
        <w:rPr>
          <w:sz w:val="24"/>
          <w:szCs w:val="24"/>
        </w:rPr>
        <w:t>ome sudu Financijska agencija 22</w:t>
      </w:r>
      <w:r w:rsidRPr="00FC1B30">
        <w:rPr>
          <w:sz w:val="24"/>
          <w:szCs w:val="24"/>
        </w:rPr>
        <w:t>. rujna 2015. godine (dalje: FINA), temeljem odredbe čl. 429. Stečajnog zakona (NN 71/15, dalje SZ).</w:t>
      </w:r>
    </w:p>
    <w:p w:rsidRDefault="00FC1B30" w:rsidP="00FC1B30" w:rsidR="00FC1B30" w:rsidRPr="00FC1B30">
      <w:pPr>
        <w:jc w:val="both"/>
        <w:rPr>
          <w:sz w:val="24"/>
          <w:szCs w:val="24"/>
        </w:rPr>
      </w:pPr>
    </w:p>
    <w:p w:rsidRDefault="00FC1B30" w:rsidP="00FC1B30" w:rsidR="00FC1B30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ab/>
        <w:t>Nakon što je udovoljeno uvjetima  iz čl. 428. i 429. S</w:t>
      </w:r>
      <w:r w:rsidR="00E959A0">
        <w:rPr>
          <w:sz w:val="24"/>
          <w:szCs w:val="24"/>
        </w:rPr>
        <w:t xml:space="preserve">T , ovaj je sud  rješenjem od </w:t>
      </w:r>
      <w:r w:rsidR="00F852AA">
        <w:rPr>
          <w:sz w:val="24"/>
          <w:szCs w:val="24"/>
        </w:rPr>
        <w:t>11</w:t>
      </w:r>
      <w:r w:rsidRPr="00FC1B30">
        <w:rPr>
          <w:sz w:val="24"/>
          <w:szCs w:val="24"/>
        </w:rPr>
        <w:t>.</w:t>
      </w:r>
      <w:r w:rsidR="002A5386">
        <w:rPr>
          <w:sz w:val="24"/>
          <w:szCs w:val="24"/>
        </w:rPr>
        <w:t xml:space="preserve"> </w:t>
      </w:r>
      <w:r w:rsidR="00F852AA">
        <w:rPr>
          <w:sz w:val="24"/>
          <w:szCs w:val="24"/>
        </w:rPr>
        <w:t>studenoga</w:t>
      </w:r>
      <w:r w:rsidRPr="00FC1B30">
        <w:rPr>
          <w:sz w:val="24"/>
          <w:szCs w:val="24"/>
        </w:rPr>
        <w:t xml:space="preserve"> 2015. godine pokrenuo skraćeni stečajni postupak nad gore navedenim dužnikom, pravnom osobom.</w:t>
      </w:r>
    </w:p>
    <w:p w:rsidRDefault="00FC1B30" w:rsidP="00FC1B30" w:rsidR="00FC1B30" w:rsidRPr="00FC1B30">
      <w:pPr>
        <w:jc w:val="both"/>
        <w:rPr>
          <w:sz w:val="24"/>
          <w:szCs w:val="24"/>
        </w:rPr>
      </w:pPr>
    </w:p>
    <w:p w:rsidRDefault="00FC1B30" w:rsidP="00FC1B30" w:rsidR="00FC1B30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ab/>
        <w:t xml:space="preserve">Sukladno odredbi čl. 17. </w:t>
      </w:r>
      <w:r w:rsidR="00E959A0">
        <w:rPr>
          <w:sz w:val="24"/>
          <w:szCs w:val="24"/>
        </w:rPr>
        <w:t xml:space="preserve">, </w:t>
      </w:r>
      <w:r w:rsidRPr="00FC1B30">
        <w:rPr>
          <w:sz w:val="24"/>
          <w:szCs w:val="24"/>
        </w:rPr>
        <w:t>117. st. 3. i 430. SZ-a, odlučeno je kao u izreci ovog zaključka.</w:t>
      </w:r>
    </w:p>
    <w:p w:rsidRDefault="00FC1B30" w:rsidP="00FC1B30" w:rsidR="00FC1B30" w:rsidRPr="00FC1B30">
      <w:pPr>
        <w:jc w:val="both"/>
        <w:rPr>
          <w:sz w:val="24"/>
          <w:szCs w:val="24"/>
        </w:rPr>
      </w:pPr>
    </w:p>
    <w:p w:rsidRDefault="00FC1B30" w:rsidP="00FC1B30" w:rsidR="00FC1B30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ab/>
        <w:t>Između ostalih, osobe ovlaštene za zastupanje dužnika po zakonu, dužni su stečajnim tijelima, na njihov zahtjev, bez odgode pružiti sve potrebne obavijesti, sukladno odredbi čl. 117. st. 1. SZ-a.</w:t>
      </w:r>
    </w:p>
    <w:p w:rsidRDefault="00FC1B30" w:rsidP="00CF56FE" w:rsidR="00FC1B30" w:rsidRPr="00FC1B30">
      <w:pPr>
        <w:jc w:val="center"/>
        <w:rPr>
          <w:b/>
          <w:sz w:val="24"/>
          <w:szCs w:val="24"/>
        </w:rPr>
      </w:pPr>
    </w:p>
    <w:p w:rsidRDefault="006F7DFB" w:rsidP="00CF56FE" w:rsidR="006F7DFB" w:rsidRPr="00FC1B30">
      <w:pPr>
        <w:jc w:val="center"/>
        <w:rPr>
          <w:b/>
          <w:sz w:val="24"/>
          <w:szCs w:val="24"/>
        </w:rPr>
      </w:pPr>
    </w:p>
    <w:p w:rsidRDefault="003C6A59" w:rsidP="003C6A59" w:rsidR="003C6A59" w:rsidRPr="00FC1B30">
      <w:pPr>
        <w:jc w:val="center"/>
        <w:rPr>
          <w:sz w:val="24"/>
          <w:szCs w:val="24"/>
        </w:rPr>
      </w:pPr>
      <w:r w:rsidRPr="00FC1B30">
        <w:rPr>
          <w:sz w:val="24"/>
          <w:szCs w:val="24"/>
        </w:rPr>
        <w:t xml:space="preserve">U Zagrebu, </w:t>
      </w:r>
      <w:r w:rsidR="002A5386">
        <w:rPr>
          <w:sz w:val="24"/>
          <w:szCs w:val="24"/>
        </w:rPr>
        <w:t>9. prosinca</w:t>
      </w:r>
      <w:r w:rsidRPr="00FC1B30">
        <w:rPr>
          <w:sz w:val="24"/>
          <w:szCs w:val="24"/>
        </w:rPr>
        <w:t xml:space="preserve"> 2015. godine</w:t>
      </w:r>
    </w:p>
    <w:p w:rsidRDefault="00D01272" w:rsidP="00DD2B2F" w:rsidR="00D01272" w:rsidRPr="00FC1B30">
      <w:pPr>
        <w:jc w:val="center"/>
        <w:rPr>
          <w:sz w:val="24"/>
          <w:szCs w:val="24"/>
        </w:rPr>
      </w:pPr>
    </w:p>
    <w:p w:rsidRDefault="0043052F" w:rsidP="00E91121" w:rsidR="003D39D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FC1B30">
        <w:rPr>
          <w:rFonts w:hAnsi="Times New Roman" w:ascii="Times New Roman"/>
          <w:szCs w:val="24"/>
        </w:rPr>
        <w:t xml:space="preserve">  </w:t>
      </w:r>
      <w:r w:rsidR="003D39D0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D39D0" w:rsidP="00E91121" w:rsidR="003D39D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3D39D0" w:rsidP="00E91121" w:rsidR="003D39D0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3D39D0" w:rsidP="003D39D0" w:rsidR="003D39D0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3D39D0" w:rsidP="00E91121" w:rsidR="003D39D0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D01272" w:rsidP="003D39D0" w:rsidR="00D01272" w:rsidRPr="00FC1B3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01272" w:rsidP="00CF56FE" w:rsidR="00D01272" w:rsidRPr="00FC1B30">
      <w:pPr>
        <w:jc w:val="both"/>
        <w:rPr>
          <w:sz w:val="24"/>
          <w:szCs w:val="24"/>
        </w:rPr>
      </w:pPr>
    </w:p>
    <w:p w:rsidRDefault="0043052F" w:rsidP="00CF56FE" w:rsidR="00CF56FE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>Uputa o pravnom lijeku</w:t>
      </w:r>
      <w:r w:rsidR="00CF56FE" w:rsidRPr="00FC1B30">
        <w:rPr>
          <w:sz w:val="24"/>
          <w:szCs w:val="24"/>
        </w:rPr>
        <w:t>:</w:t>
      </w:r>
    </w:p>
    <w:p w:rsidRDefault="007125DA" w:rsidP="00CF56FE" w:rsidR="0013340E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>Protiv ovog zaključka  žalba nije dopuštena (čl. 1</w:t>
      </w:r>
      <w:r w:rsidR="00F470AA" w:rsidRPr="00FC1B30">
        <w:rPr>
          <w:sz w:val="24"/>
          <w:szCs w:val="24"/>
        </w:rPr>
        <w:t>9.stavak 7</w:t>
      </w:r>
      <w:r w:rsidRPr="00FC1B30">
        <w:rPr>
          <w:sz w:val="24"/>
          <w:szCs w:val="24"/>
        </w:rPr>
        <w:t xml:space="preserve">. SZ-a). </w:t>
      </w:r>
    </w:p>
    <w:p w:rsidRDefault="00D01272" w:rsidP="00CF56FE" w:rsidR="00D01272" w:rsidRPr="00FC1B30">
      <w:pPr>
        <w:jc w:val="both"/>
        <w:rPr>
          <w:sz w:val="24"/>
          <w:szCs w:val="24"/>
        </w:rPr>
      </w:pPr>
    </w:p>
    <w:p w:rsidRDefault="00D01272" w:rsidP="00CF56FE" w:rsidR="00D01272" w:rsidRPr="00FC1B30">
      <w:pPr>
        <w:jc w:val="both"/>
        <w:rPr>
          <w:sz w:val="24"/>
          <w:szCs w:val="24"/>
        </w:rPr>
      </w:pPr>
    </w:p>
    <w:p w:rsidRDefault="003D39D0" w:rsidP="003C6A59" w:rsidR="003D39D0">
      <w:pPr>
        <w:jc w:val="both"/>
        <w:rPr>
          <w:sz w:val="24"/>
          <w:szCs w:val="24"/>
        </w:rPr>
      </w:pPr>
    </w:p>
    <w:p w:rsidRDefault="003D39D0" w:rsidP="003C6A59" w:rsidR="003D39D0">
      <w:pPr>
        <w:jc w:val="both"/>
        <w:rPr>
          <w:sz w:val="24"/>
          <w:szCs w:val="24"/>
        </w:rPr>
      </w:pPr>
    </w:p>
    <w:p w:rsidRDefault="003D39D0" w:rsidP="003C6A59" w:rsidR="003D39D0">
      <w:pPr>
        <w:jc w:val="both"/>
        <w:rPr>
          <w:sz w:val="24"/>
          <w:szCs w:val="24"/>
        </w:rPr>
      </w:pPr>
    </w:p>
    <w:p w:rsidRDefault="003D39D0" w:rsidP="003C6A59" w:rsidR="003D39D0">
      <w:pPr>
        <w:jc w:val="both"/>
        <w:rPr>
          <w:sz w:val="24"/>
          <w:szCs w:val="24"/>
        </w:rPr>
      </w:pPr>
    </w:p>
    <w:p w:rsidRDefault="003D39D0" w:rsidP="003C6A59" w:rsidR="003D39D0">
      <w:pPr>
        <w:jc w:val="both"/>
        <w:rPr>
          <w:sz w:val="24"/>
          <w:szCs w:val="24"/>
        </w:rPr>
      </w:pPr>
    </w:p>
    <w:p w:rsidRDefault="003D39D0" w:rsidP="003C6A59" w:rsidR="003D39D0">
      <w:pPr>
        <w:jc w:val="both"/>
        <w:rPr>
          <w:sz w:val="24"/>
          <w:szCs w:val="24"/>
        </w:rPr>
      </w:pPr>
    </w:p>
    <w:p w:rsidRDefault="003D39D0" w:rsidP="003C6A59" w:rsidR="003D39D0">
      <w:pPr>
        <w:jc w:val="both"/>
        <w:rPr>
          <w:sz w:val="24"/>
          <w:szCs w:val="24"/>
        </w:rPr>
      </w:pPr>
    </w:p>
    <w:p w:rsidRDefault="003D39D0" w:rsidP="003C6A59" w:rsidR="003D39D0">
      <w:pPr>
        <w:jc w:val="both"/>
        <w:rPr>
          <w:sz w:val="24"/>
          <w:szCs w:val="24"/>
        </w:rPr>
      </w:pPr>
    </w:p>
    <w:p w:rsidRDefault="003D39D0" w:rsidP="003C6A59" w:rsidR="003D39D0">
      <w:pPr>
        <w:jc w:val="both"/>
        <w:rPr>
          <w:sz w:val="24"/>
          <w:szCs w:val="24"/>
        </w:rPr>
      </w:pPr>
    </w:p>
    <w:p w:rsidRDefault="003D39D0" w:rsidP="003C6A59" w:rsidR="003D39D0">
      <w:pPr>
        <w:jc w:val="both"/>
        <w:rPr>
          <w:sz w:val="24"/>
          <w:szCs w:val="24"/>
        </w:rPr>
      </w:pPr>
    </w:p>
    <w:p w:rsidRDefault="003D39D0" w:rsidP="003C6A59" w:rsidR="003D39D0">
      <w:pPr>
        <w:jc w:val="both"/>
        <w:rPr>
          <w:sz w:val="24"/>
          <w:szCs w:val="24"/>
        </w:rPr>
      </w:pPr>
    </w:p>
    <w:p w:rsidRDefault="003D39D0" w:rsidP="003C6A59" w:rsidR="003D39D0">
      <w:pPr>
        <w:jc w:val="both"/>
        <w:rPr>
          <w:sz w:val="24"/>
          <w:szCs w:val="24"/>
        </w:rPr>
      </w:pPr>
    </w:p>
    <w:p w:rsidRDefault="003D39D0" w:rsidP="003C6A59" w:rsidR="003D39D0">
      <w:pPr>
        <w:jc w:val="both"/>
        <w:rPr>
          <w:sz w:val="24"/>
          <w:szCs w:val="24"/>
        </w:rPr>
      </w:pPr>
    </w:p>
    <w:p w:rsidRDefault="003C6A59" w:rsidP="003C6A59" w:rsidR="003C6A59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>DNA:</w:t>
      </w:r>
    </w:p>
    <w:p w:rsidRDefault="003C6A59" w:rsidP="00FC1B30" w:rsidR="003C6A59" w:rsidRPr="00FC1B30">
      <w:pPr>
        <w:pStyle w:val="Odlomakpopisa"/>
        <w:numPr>
          <w:ilvl w:val="0"/>
          <w:numId w:val="14"/>
        </w:numPr>
        <w:jc w:val="both"/>
        <w:rPr>
          <w:rFonts w:hAnsi="Times New Roman" w:ascii="Times New Roman"/>
          <w:szCs w:val="24"/>
        </w:rPr>
      </w:pPr>
      <w:r w:rsidRPr="00FC1B30">
        <w:rPr>
          <w:rFonts w:hAnsi="Times New Roman" w:ascii="Times New Roman"/>
          <w:szCs w:val="24"/>
        </w:rPr>
        <w:t>Mrežna stranica e-Oglasne ploče</w:t>
      </w:r>
    </w:p>
    <w:p w:rsidRDefault="002A5386" w:rsidP="00FC1B30" w:rsidR="00FC1B30">
      <w:pPr>
        <w:pStyle w:val="Odlomakpopisa"/>
        <w:numPr>
          <w:ilvl w:val="0"/>
          <w:numId w:val="14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dužniku </w:t>
      </w:r>
    </w:p>
    <w:p w:rsidRDefault="002A5386" w:rsidP="00FC1B30" w:rsidR="002A5386" w:rsidRPr="00FC1B30">
      <w:pPr>
        <w:pStyle w:val="Odlomakpopisa"/>
        <w:numPr>
          <w:ilvl w:val="0"/>
          <w:numId w:val="14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spis</w:t>
      </w:r>
    </w:p>
    <w:sectPr w:rsidSect="004566B3" w:rsidR="002A5386" w:rsidRPr="00FC1B30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E612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>
    <w:pPr>
      <w:pStyle w:val="Zaglavlje"/>
      <w:jc w:val="right"/>
      <w:rPr>
        <w:sz w:val="24"/>
        <w:szCs w:val="24"/>
      </w:rPr>
    </w:pPr>
  </w:p>
  <w:p w:rsidRDefault="00DC7D98" w:rsidP="00DC7D98" w:rsidR="00DC7D98" w:rsidRPr="003C6A59">
    <w:pPr>
      <w:ind w:left="6372"/>
      <w:rPr>
        <w:sz w:val="24"/>
        <w:szCs w:val="24"/>
      </w:rPr>
    </w:pPr>
    <w:r w:rsidRPr="003C6A59">
      <w:rPr>
        <w:sz w:val="24"/>
        <w:szCs w:val="24"/>
      </w:rPr>
      <w:t>72.</w:t>
    </w:r>
    <w:r w:rsidRPr="003C6A59">
      <w:rPr>
        <w:b/>
        <w:sz w:val="24"/>
        <w:szCs w:val="24"/>
      </w:rPr>
      <w:t xml:space="preserve"> </w:t>
    </w:r>
    <w:r w:rsidRPr="003C6A59">
      <w:rPr>
        <w:sz w:val="24"/>
        <w:szCs w:val="24"/>
      </w:rPr>
      <w:t>St-</w:t>
    </w:r>
    <w:r w:rsidR="002A5386">
      <w:rPr>
        <w:sz w:val="24"/>
        <w:szCs w:val="24"/>
      </w:rPr>
      <w:t>1402</w:t>
    </w:r>
    <w:r w:rsidR="00EB6F7D">
      <w:rPr>
        <w:sz w:val="24"/>
        <w:szCs w:val="24"/>
      </w:rPr>
      <w:t>/2015</w:t>
    </w:r>
  </w:p>
  <w:p w:rsidRDefault="00DC7D98" w:rsidP="00F470AA" w:rsidR="00DC7D98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abstractNum w:abstractNumId="12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DA90F56"/>
    <w:multiLevelType w:val="hybridMultilevel"/>
    <w:tmpl w:val="16BEB9EE"/>
    <w:lvl w:tplc="D2BAB696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6"/>
    <w:lvlOverride w:ilvl="0">
      <w:startOverride w:val="1"/>
    </w:lvlOverride>
  </w:num>
  <w:num w:numId="3">
    <w:abstractNumId w:val="9"/>
  </w:num>
  <w:num w:numId="4">
    <w:abstractNumId w:val="1"/>
  </w:num>
  <w:num w:numId="5">
    <w:abstractNumId w:val="8"/>
  </w:num>
  <w:num w:numId="6">
    <w:abstractNumId w:val="5"/>
  </w:num>
  <w:num w:numId="7">
    <w:abstractNumId w:val="7"/>
  </w:num>
  <w:num w:numId="8">
    <w:abstractNumId w:val="4"/>
  </w:num>
  <w:num w:numId="9">
    <w:abstractNumId w:val="0"/>
  </w:num>
  <w:num w:numId="10">
    <w:abstractNumId w:val="10"/>
  </w:num>
  <w:num w:numId="11">
    <w:abstractNumId w:val="12"/>
  </w:num>
  <w:num w:numId="12">
    <w:abstractNumId w:val="2"/>
  </w:num>
  <w:num w:numId="13">
    <w:abstractNumId w:val="3"/>
  </w:num>
  <w:num w:numId="14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78B2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0E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A5386"/>
    <w:rsid w:val="002B0E25"/>
    <w:rsid w:val="002B49A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97C17"/>
    <w:rsid w:val="003A3D20"/>
    <w:rsid w:val="003A6DCB"/>
    <w:rsid w:val="003B560E"/>
    <w:rsid w:val="003B5F98"/>
    <w:rsid w:val="003B7620"/>
    <w:rsid w:val="003C054B"/>
    <w:rsid w:val="003C28D7"/>
    <w:rsid w:val="003C6A59"/>
    <w:rsid w:val="003C7FA1"/>
    <w:rsid w:val="003D114D"/>
    <w:rsid w:val="003D244E"/>
    <w:rsid w:val="003D39D0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11A3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4602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E6126"/>
    <w:rsid w:val="007F5A6D"/>
    <w:rsid w:val="00800A4D"/>
    <w:rsid w:val="008221CA"/>
    <w:rsid w:val="00825091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1CB9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5E2A"/>
    <w:rsid w:val="00A47737"/>
    <w:rsid w:val="00A517AD"/>
    <w:rsid w:val="00A54807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1833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2598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2B10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39EA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055E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01272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74CE"/>
    <w:rsid w:val="00DC1538"/>
    <w:rsid w:val="00DC19A1"/>
    <w:rsid w:val="00DC1E56"/>
    <w:rsid w:val="00DC3984"/>
    <w:rsid w:val="00DC39CA"/>
    <w:rsid w:val="00DC7D98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959A0"/>
    <w:rsid w:val="00EA035A"/>
    <w:rsid w:val="00EA0B0C"/>
    <w:rsid w:val="00EA0B89"/>
    <w:rsid w:val="00EA206D"/>
    <w:rsid w:val="00EA221F"/>
    <w:rsid w:val="00EB6F7D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52AA"/>
    <w:rsid w:val="00F86025"/>
    <w:rsid w:val="00F862D9"/>
    <w:rsid w:val="00F94F6E"/>
    <w:rsid w:val="00FA3EBE"/>
    <w:rsid w:val="00FA7C26"/>
    <w:rsid w:val="00FB242B"/>
    <w:rsid w:val="00FC18FC"/>
    <w:rsid w:val="00FC1B30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13340E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3C6A59"/>
    <w:pPr>
      <w:overflowPunct/>
      <w:autoSpaceDE/>
      <w:autoSpaceDN/>
      <w:adjustRightInd/>
      <w:ind w:left="720"/>
      <w:contextualSpacing/>
      <w:textAlignment w:val="auto"/>
    </w:pPr>
    <w:rPr>
      <w:rFonts w:hAnsi="Arial" w:ascii="Arial"/>
      <w:sz w:val="24"/>
      <w:lang w:val="en-GB"/>
    </w:rPr>
  </w:style>
  <w:style w:customStyle="true" w:styleId="Naslov2Char" w:type="character">
    <w:name w:val="Naslov 2 Char"/>
    <w:basedOn w:val="Zadanifontodlomka"/>
    <w:link w:val="Naslov2"/>
    <w:rsid w:val="00EB6F7D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7E61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61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61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61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61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13340E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3C6A59"/>
    <w:pPr>
      <w:overflowPunct/>
      <w:autoSpaceDE/>
      <w:autoSpaceDN/>
      <w:adjustRightInd/>
      <w:ind w:left="720"/>
      <w:contextualSpacing/>
      <w:textAlignment w:val="auto"/>
    </w:pPr>
    <w:rPr>
      <w:rFonts w:ascii="Arial" w:hAnsi="Arial"/>
      <w:sz w:val="24"/>
      <w:lang w:val="en-GB"/>
    </w:rPr>
  </w:style>
  <w:style w:customStyle="1" w:styleId="Naslov2Char" w:type="character">
    <w:name w:val="Naslov 2 Char"/>
    <w:basedOn w:val="Zadanifontodlomka"/>
    <w:link w:val="Naslov2"/>
    <w:rsid w:val="00EB6F7D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7E61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61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61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61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61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8364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1402</izvorni_sadrzaj>
    <derivirana_varijabla naziv="DomainObject.Predmet.Broj_1">1402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St-1402/2015</izvorni_sadrzaj>
    <derivirana_varijabla naziv="DomainObject.Predmet.OznakaBroj_1">St-1402/2015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unešeno 23.9.15., zbog kvara na sustavu 22.9.15.</izvorni_sadrzaj>
    <derivirana_varijabla naziv="DomainObject.Predmet.PrimjedbaSuca_1">unešeno 23.9.15., zbog kvara na sustavu 22.9.15.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Plesni centar studio 23</izvorni_sadrzaj>
    <derivirana_varijabla naziv="DomainObject.Predmet.ProtustrankaFormated_1">  Plesni centar studio 23</derivirana_varijabla>
  </DomainObject.Predmet.ProtustrankaFormated>
  <DomainObject.Predmet.ProtustrankaFormatedOIB>
    <izvorni_sadrzaj>  Plesni centar studio 23, OIB 17051244172</izvorni_sadrzaj>
    <derivirana_varijabla naziv="DomainObject.Predmet.ProtustrankaFormatedOIB_1">  Plesni centar studio 23, OIB 17051244172</derivirana_varijabla>
  </DomainObject.Predmet.ProtustrankaFormatedOIB>
  <DomainObject.Predmet.ProtustrankaFormatedWithAdress>
    <izvorni_sadrzaj> Plesni centar studio 23, Ivana Banjavčića bb, 47000 Karlovac</izvorni_sadrzaj>
    <derivirana_varijabla naziv="DomainObject.Predmet.ProtustrankaFormatedWithAdress_1"> Plesni centar studio 23, Ivana Banjavčića bb, 47000 Karlovac</derivirana_varijabla>
  </DomainObject.Predmet.ProtustrankaFormatedWithAdress>
  <DomainObject.Predmet.ProtustrankaFormatedWithAdressOIB>
    <izvorni_sadrzaj> Plesni centar studio 23, OIB 17051244172, Ivana Banjavčića bb, 47000 Karlovac</izvorni_sadrzaj>
    <derivirana_varijabla naziv="DomainObject.Predmet.ProtustrankaFormatedWithAdressOIB_1"> Plesni centar studio 23, OIB 17051244172, Ivana Banjavčića bb, 47000 Karlovac</derivirana_varijabla>
  </DomainObject.Predmet.ProtustrankaFormatedWithAdressOIB>
  <DomainObject.Predmet.ProtustrankaWithAdress>
    <izvorni_sadrzaj>Plesni centar studio 23 Ivana Banjavčića bb, 47000 Karlovac</izvorni_sadrzaj>
    <derivirana_varijabla naziv="DomainObject.Predmet.ProtustrankaWithAdress_1">Plesni centar studio 23 Ivana Banjavčića bb, 47000 Karlovac</derivirana_varijabla>
  </DomainObject.Predmet.ProtustrankaWithAdress>
  <DomainObject.Predmet.ProtustrankaWithAdressOIB>
    <izvorni_sadrzaj>Plesni centar studio 23, OIB 17051244172, Ivana Banjavčića bb, 47000 Karlovac</izvorni_sadrzaj>
    <derivirana_varijabla naziv="DomainObject.Predmet.ProtustrankaWithAdressOIB_1">Plesni centar studio 23, OIB 17051244172, Ivana Banjavčića bb, 47000 Karlovac</derivirana_varijabla>
  </DomainObject.Predmet.ProtustrankaWithAdressOIB>
  <DomainObject.Predmet.ProtustrankaNazivFormated>
    <izvorni_sadrzaj>Plesni centar studio 23</izvorni_sadrzaj>
    <derivirana_varijabla naziv="DomainObject.Predmet.ProtustrankaNazivFormated_1">Plesni centar studio 23</derivirana_varijabla>
  </DomainObject.Predmet.ProtustrankaNazivFormated>
  <DomainObject.Predmet.ProtustrankaNazivFormatedOIB>
    <izvorni_sadrzaj>Plesni centar studio 23, OIB 17051244172</izvorni_sadrzaj>
    <derivirana_varijabla naziv="DomainObject.Predmet.ProtustrankaNazivFormatedOIB_1">Plesni centar studio 23, OIB 17051244172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Zagreb, podružnica Karlovac</izvorni_sadrzaj>
    <derivirana_varijabla naziv="DomainObject.Predmet.StrankaFormated_1">  Financijska agencija RC Zagreb, podružnica Karlovac</derivirana_varijabla>
  </DomainObject.Predmet.StrankaFormated>
  <DomainObject.Predmet.StrankaFormatedOIB>
    <izvorni_sadrzaj>  Financijska agencija RC Zagreb, podružnica Karlovac, OIB 85821130368</izvorni_sadrzaj>
    <derivirana_varijabla naziv="DomainObject.Predmet.StrankaFormatedOIB_1">  Financijska agencija RC Zagreb, podružnica Karlovac, OIB 85821130368</derivirana_varijabla>
  </DomainObject.Predmet.StrankaFormatedOIB>
  <DomainObject.Predmet.StrankaFormatedWithAdress>
    <izvorni_sadrzaj> Financijska agencija RC Zagreb, podružnica Karlovac, Pavla Vitezovića 1, 47000 Karlovac</izvorni_sadrzaj>
    <derivirana_varijabla naziv="DomainObject.Predmet.StrankaFormatedWithAdress_1"> Financijska agencija RC Zagreb, podružnica Karlovac, Pavla Vitezovića 1, 47000 Karlovac</derivirana_varijabla>
  </DomainObject.Predmet.StrankaFormatedWithAdress>
  <DomainObject.Predmet.StrankaFormatedWithAdressOIB>
    <izvorni_sadrzaj> Financijska agencija RC Zagreb, podružnica Karlovac, OIB 85821130368, Pavla Vitezovića 1, 47000 Karlovac</izvorni_sadrzaj>
    <derivirana_varijabla naziv="DomainObject.Predmet.StrankaFormatedWithAdressOIB_1"> Financijska agencija RC Zagreb, podružnica Karlovac, OIB 85821130368, Pavla Vitezovića 1, 47000 Karlovac</derivirana_varijabla>
  </DomainObject.Predmet.StrankaFormatedWithAdressOIB>
  <DomainObject.Predmet.StrankaWithAdress>
    <izvorni_sadrzaj>Financijska agencija RC Zagreb, podružnica Karlovac Pavla Vitezovića 1,47000 Karlovac</izvorni_sadrzaj>
    <derivirana_varijabla naziv="DomainObject.Predmet.StrankaWithAdress_1">Financijska agencija RC Zagreb, podružnica Karlovac Pavla Vitezovića 1,47000 Karlovac</derivirana_varijabla>
  </DomainObject.Predmet.StrankaWithAdress>
  <DomainObject.Predmet.StrankaWithAdressOIB>
    <izvorni_sadrzaj>Financijska agencija RC Zagreb, podružnica Karlovac, OIB 85821130368, Pavla Vitezovića 1,47000 Karlovac</izvorni_sadrzaj>
    <derivirana_varijabla naziv="DomainObject.Predmet.StrankaWithAdressOIB_1">Financijska agencija RC Zagreb, podružnica Karlovac, OIB 85821130368, Pavla Vitezovića 1,47000 Karlovac</derivirana_varijabla>
  </DomainObject.Predmet.StrankaWithAdressOIB>
  <DomainObject.Predmet.StrankaNazivFormated>
    <izvorni_sadrzaj>Financijska agencija RC Zagreb, podružnica Karlovac</izvorni_sadrzaj>
    <derivirana_varijabla naziv="DomainObject.Predmet.StrankaNazivFormated_1">Financijska agencija RC Zagreb, podružnica Karlovac</derivirana_varijabla>
  </DomainObject.Predmet.StrankaNazivFormated>
  <DomainObject.Predmet.StrankaNazivFormatedOIB>
    <izvorni_sadrzaj>Financijska agencija RC Zagreb, podružnica Karlovac, OIB 85821130368</izvorni_sadrzaj>
    <derivirana_varijabla naziv="DomainObject.Predmet.StrankaNazivFormatedOIB_1">Financijska agencija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Financijska agencija RC Zagreb, podružnica Karlovac</item>
    </izvorni_sadrzaj>
    <derivirana_varijabla naziv="DomainObject.Predmet.StrankaListFormated_1">
      <item>Financijska agencija RC Zagreb, podružnica Karlovac</item>
    </derivirana_varijabla>
  </DomainObject.Predmet.StrankaListFormated>
  <DomainObject.Predmet.StrankaListFormatedOIB>
    <izvorni_sadrzaj>
      <item>Financijska agencija RC Zagreb, podružnica Karlovac, OIB 85821130368</item>
    </izvorni_sadrzaj>
    <derivirana_varijabla naziv="DomainObject.Predmet.StrankaListFormatedOIB_1">
      <item>Financijska agencija RC Zagreb, podružnica Karlovac, OIB 85821130368</item>
    </derivirana_varijabla>
  </DomainObject.Predmet.StrankaListFormatedOIB>
  <DomainObject.Predmet.StrankaListFormatedWithAdress>
    <izvorni_sadrzaj>
      <item>Financijska agencija RC Zagreb, podružnica Karlovac, Pavla Vitezovića 1, 47000 Karlovac</item>
    </izvorni_sadrzaj>
    <derivirana_varijabla naziv="DomainObject.Predmet.StrankaListFormatedWithAdress_1">
      <item>Financijska agencija RC Zagreb, podružnica Karlovac, Pavla Vitezovića 1, 47000 Karlovac</item>
    </derivirana_varijabla>
  </DomainObject.Predmet.StrankaListFormatedWithAdress>
  <DomainObject.Predmet.StrankaListFormatedWithAdressOIB>
    <izvorni_sadrzaj>
      <item>Financijska agencija RC Zagreb, podružnica Karlovac, OIB 85821130368, Pavla Vitezovića 1, 47000 Karlovac</item>
    </izvorni_sadrzaj>
    <derivirana_varijabla naziv="DomainObject.Predmet.StrankaListFormatedWithAdressOIB_1">
      <item>Financijska agencija RC Zagreb, podružnica Karlovac, OIB 85821130368, Pavla Vitezovića 1, 47000 Karlovac</item>
    </derivirana_varijabla>
  </DomainObject.Predmet.StrankaListFormatedWithAdressOIB>
  <DomainObject.Predmet.StrankaListNazivFormated>
    <izvorni_sadrzaj>
      <item>Financijska agencija RC Zagreb, podružnica Karlovac</item>
    </izvorni_sadrzaj>
    <derivirana_varijabla naziv="DomainObject.Predmet.StrankaListNazivFormated_1">
      <item>Financijska agencija RC Zagreb, podružnica Karlovac</item>
    </derivirana_varijabla>
  </DomainObject.Predmet.StrankaListNazivFormated>
  <DomainObject.Predmet.StrankaListNazivFormatedOIB>
    <izvorni_sadrzaj>
      <item>Financijska agencija RC Zagreb, podružnica Karlovac, OIB 85821130368</item>
    </izvorni_sadrzaj>
    <derivirana_varijabla naziv="DomainObject.Predmet.StrankaListNazivFormatedOIB_1">
      <item>Financijska agencija RC Zagreb, podružnica Karlovac, OIB 85821130368</item>
    </derivirana_varijabla>
  </DomainObject.Predmet.StrankaListNazivFormatedOIB>
  <DomainObject.Predmet.ProtuStrankaListFormated>
    <izvorni_sadrzaj>
      <item>Plesni centar studio 23</item>
    </izvorni_sadrzaj>
    <derivirana_varijabla naziv="DomainObject.Predmet.ProtuStrankaListFormated_1">
      <item>Plesni centar studio 23</item>
    </derivirana_varijabla>
  </DomainObject.Predmet.ProtuStrankaListFormated>
  <DomainObject.Predmet.ProtuStrankaListFormatedOIB>
    <izvorni_sadrzaj>
      <item>Plesni centar studio 23, OIB 17051244172</item>
    </izvorni_sadrzaj>
    <derivirana_varijabla naziv="DomainObject.Predmet.ProtuStrankaListFormatedOIB_1">
      <item>Plesni centar studio 23, OIB 17051244172</item>
    </derivirana_varijabla>
  </DomainObject.Predmet.ProtuStrankaListFormatedOIB>
  <DomainObject.Predmet.ProtuStrankaListFormatedWithAdress>
    <izvorni_sadrzaj>
      <item>Plesni centar studio 23, Ivana Banjavčića bb, 47000 Karlovac</item>
    </izvorni_sadrzaj>
    <derivirana_varijabla naziv="DomainObject.Predmet.ProtuStrankaListFormatedWithAdress_1">
      <item>Plesni centar studio 23, Ivana Banjavčića bb, 47000 Karlovac</item>
    </derivirana_varijabla>
  </DomainObject.Predmet.ProtuStrankaListFormatedWithAdress>
  <DomainObject.Predmet.ProtuStrankaListFormatedWithAdressOIB>
    <izvorni_sadrzaj>
      <item>Plesni centar studio 23, OIB 17051244172, Ivana Banjavčića bb, 47000 Karlovac</item>
    </izvorni_sadrzaj>
    <derivirana_varijabla naziv="DomainObject.Predmet.ProtuStrankaListFormatedWithAdressOIB_1">
      <item>Plesni centar studio 23, OIB 17051244172, Ivana Banjavčića bb, 47000 Karlovac</item>
    </derivirana_varijabla>
  </DomainObject.Predmet.ProtuStrankaListFormatedWithAdressOIB>
  <DomainObject.Predmet.ProtuStrankaListNazivFormated>
    <izvorni_sadrzaj>
      <item>Plesni centar studio 23</item>
    </izvorni_sadrzaj>
    <derivirana_varijabla naziv="DomainObject.Predmet.ProtuStrankaListNazivFormated_1">
      <item>Plesni centar studio 23</item>
    </derivirana_varijabla>
  </DomainObject.Predmet.ProtuStrankaListNazivFormated>
  <DomainObject.Predmet.ProtuStrankaListNazivFormatedOIB>
    <izvorni_sadrzaj>
      <item>Plesni centar studio 23, OIB 17051244172</item>
    </izvorni_sadrzaj>
    <derivirana_varijabla naziv="DomainObject.Predmet.ProtuStrankaListNazivFormatedOIB_1">
      <item>Plesni centar studio 23, OIB 17051244172</item>
    </derivirana_varijabla>
  </DomainObject.Predmet.ProtuStrankaListNazivFormatedOIB>
  <DomainObject.Predmet.OstaliListFormated>
    <izvorni_sadrzaj>
      <item>HRVATSKI ZAVOD ZA MIROVINSKO OSIGURANJE</item>
      <item>Financijska agencija</item>
    </izvorni_sadrzaj>
    <derivirana_varijabla naziv="DomainObject.Predmet.OstaliListFormated_1">
      <item>HRVATSKI ZAVOD ZA MIROVINSKO OSIGURANJE</item>
      <item>Financijska agencija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</izvorni_sadrzaj>
    <derivirana_varijabla naziv="DomainObject.Predmet.OstaliListFormatedOIB_1">
      <item>HRVATSKI ZAVOD ZA MIROVINSKO OSIGURANJE, OIB 84397956623</item>
      <item>Financijska agencija, OIB 85821130368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Ul. grada Vukovara 70, 10000 Zagreb</item>
    </izvorni_sadrzaj>
    <derivirana_varijabla naziv="DomainObject.Predmet.OstaliListFormatedWithAdress_1">
      <item>HRVATSKI ZAVOD ZA MIROVINSKO OSIGURANJE, Trpimirova 4, 10000 Zagreb</item>
      <item>Financijska agencija, Ul. grada Vukovara 70,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Ul. grada Vukovara 70,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Ul. grada Vukovara 70,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</izvorni_sadrzaj>
    <derivirana_varijabla naziv="DomainObject.Predmet.OstaliListNazivFormated_1">
      <item>HRVATSKI ZAVOD ZA MIROVINSKO OSIGURANJE</item>
      <item>Financijska agencija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</izvorni_sadrzaj>
    <derivirana_varijabla naziv="DomainObject.Predmet.OstaliListNazivFormatedOIB_1">
      <item>HRVATSKI ZAVOD ZA MIROVINSKO OSIGURANJE, OIB 84397956623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Zagreb, podružnica Karlovac</izvorni_sadrzaj>
    <derivirana_varijabla naziv="DomainObject.Predmet.StrankaIDrugi_1">Financijska agencija RC Zagreb, podružnica Karlovac</derivirana_varijabla>
  </DomainObject.Predmet.StrankaIDrugi>
  <DomainObject.Predmet.ProtustrankaIDrugi>
    <izvorni_sadrzaj>Plesni centar studio 23</izvorni_sadrzaj>
    <derivirana_varijabla naziv="DomainObject.Predmet.ProtustrankaIDrugi_1">Plesni centar studio 23</derivirana_varijabla>
  </DomainObject.Predmet.ProtustrankaIDrugi>
  <DomainObject.Predmet.StrankaIDrugiAdressOIB>
    <izvorni_sadrzaj>Financijska agencija RC Zagreb, podružnica Karlovac, OIB 85821130368, Pavla Vitezovića 1, 47000 Karlovac</izvorni_sadrzaj>
    <derivirana_varijabla naziv="DomainObject.Predmet.StrankaIDrugiAdressOIB_1">Financijska agencija RC Zagreb, podružnica Karlovac, OIB 85821130368, Pavla Vitezovića 1, 47000 Karlovac</derivirana_varijabla>
  </DomainObject.Predmet.StrankaIDrugiAdressOIB>
  <DomainObject.Predmet.ProtustrankaIDrugiAdressOIB>
    <izvorni_sadrzaj>Plesni centar studio 23, OIB 17051244172, Ivana Banjavčića bb, 47000 Karlovac</izvorni_sadrzaj>
    <derivirana_varijabla naziv="DomainObject.Predmet.ProtustrankaIDrugiAdressOIB_1">Plesni centar studio 23, OIB 17051244172, Ivana Banjavčića bb,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Zagreb, podružnica Karlovac</item>
      <item>Plesni centar studio 23</item>
      <item>HRVATSKI ZAVOD ZA MIROVINSKO OSIGURANJE</item>
      <item>Financijska agencija</item>
    </izvorni_sadrzaj>
    <derivirana_varijabla naziv="DomainObject.Predmet.SudioniciListNaziv_1">
      <item>Financijska agencija RC Zagreb, podružnica Karlovac</item>
      <item>Plesni centar studio 23</item>
      <item>HRVATSKI ZAVOD ZA MIROVINSKO OSIGURANJE</item>
      <item>Financijska agencija</item>
    </derivirana_varijabla>
  </DomainObject.Predmet.SudioniciListNaziv>
  <DomainObject.Predmet.SudioniciListAdressOIB>
    <izvorni_sadrzaj>
      <item>Financijska agencija RC Zagreb, podružnica Karlovac, OIB 85821130368, Pavla Vitezovića 1,47000 Karlovac</item>
      <item>Plesni centar studio 23, OIB 17051244172, Ivana Banjavčića bb,47000 Karlovac</item>
      <item>HRVATSKI ZAVOD ZA MIROVINSKO OSIGURANJE, OIB 84397956623, Trpimirova 4,10000 Zagreb</item>
      <item>Financijska agencija, OIB 85821130368, Ul. grada Vukovara 70,10000 Zagreb</item>
    </izvorni_sadrzaj>
    <derivirana_varijabla naziv="DomainObject.Predmet.SudioniciListAdressOIB_1">
      <item>Financijska agencija RC Zagreb, podružnica Karlovac, OIB 85821130368, Pavla Vitezovića 1,47000 Karlovac</item>
      <item>Plesni centar studio 23, OIB 17051244172, Ivana Banjavčića bb,47000 Karlovac</item>
      <item>HRVATSKI ZAVOD ZA MIROVINSKO OSIGURANJE, OIB 84397956623, Trpimirova 4,10000 Zagreb</item>
      <item>Financijska agencija, OIB 85821130368, Ul.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17051244172</item>
      <item>, OIB 84397956623</item>
      <item>, OIB 85821130368</item>
    </izvorni_sadrzaj>
    <derivirana_varijabla naziv="DomainObject.Predmet.SudioniciListNazivOIB_1">
      <item>, OIB 85821130368</item>
      <item>, OIB 17051244172</item>
      <item>, OIB 84397956623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466</properties:Words>
  <properties:Characters>2498</properties:Characters>
  <properties:Lines>106</properties:Lines>
  <properties:Paragraphs>43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2015-12-09T12:59:00Z</dcterms:created>
  <dc:creator>Korisnik</dc:creator>
  <cp:lastModifiedBy>Jadranka Zelić</cp:lastModifiedBy>
  <cp:lastPrinted>2015-12-09T12:58:00Z</cp:lastPrinted>
  <dcterms:modified xmlns:xsi="http://www.w3.org/2001/XMLSchema-instance" xsi:type="dcterms:W3CDTF">2015-12-09T13:00:00Z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