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186a" w14:paraId="a15186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5E321C">
        <w:t>203/18</w:t>
      </w:r>
      <w:r w:rsidR="00814557" w:rsidRPr="006F1FF1">
        <w:t>-</w:t>
      </w:r>
      <w:r w:rsidR="005E321C">
        <w:t>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5E321C" w:rsidRPr="00B50D09">
        <w:t>SMILJEVAC-PROJEKT d.o.o., Zadar, Gaženička cesta 32, OIB: 17817832256</w:t>
      </w:r>
      <w:r w:rsidR="006212E6" w:rsidRPr="006F1FF1">
        <w:t xml:space="preserve">, zastupanom po stečajnom upravitelju </w:t>
      </w:r>
      <w:r w:rsidR="005E321C">
        <w:t>Renatu Sabljiću</w:t>
      </w:r>
      <w:r w:rsidRPr="006F1FF1">
        <w:t xml:space="preserve">, dana </w:t>
      </w:r>
      <w:r w:rsidR="005E321C">
        <w:t>12</w:t>
      </w:r>
      <w:r w:rsidR="00814557" w:rsidRPr="006F1FF1">
        <w:t xml:space="preserve">. </w:t>
      </w:r>
      <w:r w:rsidR="005E321C">
        <w:t>rujna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5E321C" w:rsidRPr="00B50D09">
        <w:t>SMILJEVAC-PROJEKT d.o.o., Zadar, Gaženička cesta 32, OIB: 17817832256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</w:t>
      </w:r>
      <w:r w:rsidR="005E321C">
        <w:t>etaže 1. poslovni prostor – lokal uređen za salon automobila i prodaju dijelova sa skladištem ukupne površine 260,00 m2 označeno slovom A-5 i obojano crvenom bojom, uređeni poslovni prostor – lokal sa skladištem, sanitarnom grupom, ukupne površine 240,50 m2 označeno slovom A-7 i obojano crvenom bojom, na čest. br. 5071/1 k.o. Zadar, zk. ul. E-99.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5E321C">
        <w:t xml:space="preserve"> </w:t>
      </w:r>
      <w:r w:rsidR="001C3CBF">
        <w:t>HYPO ALPE-ADRIA BANK INTERNAT</w:t>
      </w:r>
      <w:r w:rsidR="005E321C">
        <w:t>IONAL ag, Klagenfurt, Republika Austrija.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5E321C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5E321C">
        <w:t>203/18</w:t>
      </w:r>
      <w:r w:rsidR="00852B0D" w:rsidRPr="006F1FF1">
        <w:t>-</w:t>
      </w:r>
      <w:r w:rsidR="005E321C">
        <w:t>1</w:t>
      </w:r>
      <w:r w:rsidR="00433D1F" w:rsidRPr="006F1FF1">
        <w:t xml:space="preserve"> </w:t>
      </w:r>
      <w:r w:rsidRPr="006F1FF1">
        <w:t xml:space="preserve">od </w:t>
      </w:r>
      <w:r w:rsidR="005E321C">
        <w:t>14</w:t>
      </w:r>
      <w:r w:rsidR="0094184A" w:rsidRPr="006F1FF1">
        <w:t xml:space="preserve">. </w:t>
      </w:r>
      <w:r w:rsidR="005E321C">
        <w:t>lipnja 2018</w:t>
      </w:r>
      <w:r w:rsidR="00433D1F" w:rsidRPr="006F1FF1">
        <w:t>.</w:t>
      </w:r>
      <w:r w:rsidRPr="006F1FF1">
        <w:t xml:space="preserve"> </w:t>
      </w:r>
      <w:r w:rsidR="005E321C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5E321C" w:rsidRPr="00B50D09">
        <w:t>SMILJEVAC-PROJEKT d.o.o., Zadar, Gaženička cesta 32, OIB: 17817832256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1C3CBF">
        <w:t>HYPO ALPE-ADRIA BANK INTERNATIONAL ag, Klagenfurt, Republika Austrija.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5E321C">
        <w:t>12</w:t>
      </w:r>
      <w:r w:rsidR="00814557" w:rsidRPr="006F1FF1">
        <w:t xml:space="preserve">. </w:t>
      </w:r>
      <w:r w:rsidR="005E321C">
        <w:t>rujna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B0A78" w:rsidP="0039490D" w:rsidR="0039490D" w:rsidRPr="00FA2B5D">
      <w:pPr>
        <w:jc w:val="both"/>
      </w:pPr>
      <w:r>
        <w:t>Za točnost otpravka – ovlašteni službenik</w:t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B0A78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5E321C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5E321C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5E321C">
        <w:t>Renato Sabljić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5E321C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 w:rsidRPr="00EC08AF">
      <w:pPr>
        <w:pStyle w:val="Odlomakpopisa"/>
        <w:numPr>
          <w:ilvl w:val="0"/>
          <w:numId w:val="1"/>
        </w:numPr>
        <w:jc w:val="both"/>
      </w:pPr>
      <w:r w:rsidRPr="00EC08AF">
        <w:t>HYPO ALPE-ADRIA-BANK INTERNATIONAL AG, Klagenfurt, Austrija, Alpen-Adria-Platz 1</w:t>
      </w:r>
      <w:r w:rsidR="00EC08AF">
        <w:t xml:space="preserve">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B0A7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5E321C">
      <w:t>203</w:t>
    </w:r>
    <w:r w:rsidR="00814557">
      <w:t>/</w:t>
    </w:r>
    <w:r>
      <w:t>20</w:t>
    </w:r>
    <w:r w:rsidR="005E321C">
      <w:t>18</w:t>
    </w:r>
    <w:r w:rsidR="00814557">
      <w:t>-</w:t>
    </w:r>
    <w:r w:rsidR="003233E8">
      <w:t>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C3CBF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E321C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B0A78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0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CA2DD-4634-4FAB-A830-99109F09D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2265</properties:Characters>
  <properties:Lines>74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2018-09-13T10:38:00Z</cp:lastPrinted>
  <dcterms:modified xmlns:xsi="http://www.w3.org/2001/XMLSchema-instance" xsi:type="dcterms:W3CDTF">2018-09-13T10:40:00Z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St-203-18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