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290EC0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290EC0">
              <w:rPr>
                <w:noProof/>
                <w:sz w:val="24"/>
                <w:szCs w:val="24"/>
              </w:rPr>
              <w:t>860/2017</w:t>
            </w:r>
          </w:p>
        </w:tc>
      </w:tr>
    </w:tbl>
    <w:p w14:textId="6358dfd" w14:paraId="6358dfd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290EC0">
        <w:rPr>
          <w:rFonts w:cs="Times New Roman" w:hAnsi="Times New Roman" w:ascii="Times New Roman"/>
          <w:sz w:val="24"/>
          <w:szCs w:val="24"/>
        </w:rPr>
        <w:t>u stečajnom postupku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290EC0" w:rsidRPr="00290EC0">
        <w:rPr>
          <w:rFonts w:cs="Times New Roman" w:hAnsi="Times New Roman" w:ascii="Times New Roman"/>
          <w:sz w:val="24"/>
          <w:szCs w:val="24"/>
        </w:rPr>
        <w:t xml:space="preserve">LUTKARSKO GLAZBENO-GLUMAČKA UDRUGE ˝MUTOGRAS˝ - PODSTRANA, OIB: 85872704155, </w:t>
      </w:r>
      <w:proofErr w:type="spellStart"/>
      <w:r w:rsidR="00290EC0" w:rsidRPr="00290EC0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290EC0" w:rsidRPr="00290EC0">
        <w:rPr>
          <w:rFonts w:cs="Times New Roman" w:hAnsi="Times New Roman" w:ascii="Times New Roman"/>
          <w:sz w:val="24"/>
          <w:szCs w:val="24"/>
        </w:rPr>
        <w:t xml:space="preserve">, Cesta </w:t>
      </w:r>
      <w:proofErr w:type="spellStart"/>
      <w:r w:rsidR="00290EC0" w:rsidRPr="00290EC0">
        <w:rPr>
          <w:rFonts w:cs="Times New Roman" w:hAnsi="Times New Roman" w:ascii="Times New Roman"/>
          <w:sz w:val="24"/>
          <w:szCs w:val="24"/>
        </w:rPr>
        <w:t>Mutogras</w:t>
      </w:r>
      <w:proofErr w:type="spellEnd"/>
      <w:r w:rsidR="00290EC0" w:rsidRPr="00290EC0">
        <w:rPr>
          <w:rFonts w:cs="Times New Roman" w:hAnsi="Times New Roman" w:ascii="Times New Roman"/>
          <w:sz w:val="24"/>
          <w:szCs w:val="24"/>
        </w:rPr>
        <w:t xml:space="preserve"> 75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727B1">
        <w:rPr>
          <w:rFonts w:cs="Times New Roman" w:hAnsi="Times New Roman" w:ascii="Times New Roman"/>
          <w:sz w:val="24"/>
          <w:szCs w:val="24"/>
        </w:rPr>
        <w:t>2</w:t>
      </w:r>
      <w:r w:rsidR="00FC12C2">
        <w:rPr>
          <w:rFonts w:cs="Times New Roman" w:hAnsi="Times New Roman" w:ascii="Times New Roman"/>
          <w:sz w:val="24"/>
          <w:szCs w:val="24"/>
        </w:rPr>
        <w:t>8</w:t>
      </w:r>
      <w:r w:rsidR="00290EC0">
        <w:rPr>
          <w:rFonts w:cs="Times New Roman" w:hAnsi="Times New Roman" w:ascii="Times New Roman"/>
          <w:sz w:val="24"/>
          <w:szCs w:val="24"/>
        </w:rPr>
        <w:t>. ožujka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FC12C2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290EC0">
        <w:rPr>
          <w:rFonts w:cs="Times New Roman" w:hAnsi="Times New Roman" w:ascii="Times New Roman"/>
          <w:sz w:val="24"/>
          <w:szCs w:val="24"/>
        </w:rPr>
        <w:t>860/2017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290EC0">
        <w:rPr>
          <w:rFonts w:cs="Times New Roman" w:hAnsi="Times New Roman" w:ascii="Times New Roman"/>
          <w:sz w:val="24"/>
          <w:szCs w:val="24"/>
        </w:rPr>
        <w:t>19. veljače</w:t>
      </w:r>
      <w:r w:rsidR="005E09D8">
        <w:rPr>
          <w:rFonts w:cs="Times New Roman" w:hAnsi="Times New Roman" w:ascii="Times New Roman"/>
          <w:sz w:val="24"/>
          <w:szCs w:val="24"/>
        </w:rPr>
        <w:t xml:space="preserve"> 201</w:t>
      </w:r>
      <w:r w:rsidR="00290EC0">
        <w:rPr>
          <w:rFonts w:cs="Times New Roman" w:hAnsi="Times New Roman" w:ascii="Times New Roman"/>
          <w:sz w:val="24"/>
          <w:szCs w:val="24"/>
        </w:rPr>
        <w:t>8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290EC0">
        <w:rPr>
          <w:rFonts w:cs="Times New Roman" w:hAnsi="Times New Roman" w:ascii="Times New Roman"/>
          <w:sz w:val="24"/>
          <w:szCs w:val="24"/>
        </w:rPr>
        <w:t xml:space="preserve"> u točki IV. izreke rješenja,</w:t>
      </w:r>
      <w:r w:rsidR="005E09D8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na način da umjesto ˝</w:t>
      </w:r>
      <w:r w:rsidR="00290EC0" w:rsidRPr="00290EC0">
        <w:t xml:space="preserve"> </w:t>
      </w:r>
      <w:r w:rsidR="00290EC0" w:rsidRPr="00290EC0">
        <w:rPr>
          <w:rFonts w:cs="Times New Roman" w:hAnsi="Times New Roman" w:ascii="Times New Roman"/>
          <w:sz w:val="24"/>
          <w:szCs w:val="24"/>
        </w:rPr>
        <w:t>Nakon pravomoćnosti ovog rješenja, dužnik će se brisati iz sudskog registra</w:t>
      </w:r>
      <w:r w:rsidR="00290EC0">
        <w:rPr>
          <w:rFonts w:cs="Times New Roman" w:hAnsi="Times New Roman" w:ascii="Times New Roman"/>
          <w:sz w:val="24"/>
          <w:szCs w:val="24"/>
        </w:rPr>
        <w:t>˝'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290EC0" w:rsidRPr="00290EC0">
        <w:rPr>
          <w:rFonts w:cs="Times New Roman" w:hAnsi="Times New Roman" w:ascii="Times New Roman"/>
          <w:sz w:val="24"/>
          <w:szCs w:val="24"/>
        </w:rPr>
        <w:t>Nakon pravomoćnosti ovog rješenja, dužnik će se brisati iz registra</w:t>
      </w:r>
      <w:r w:rsidR="00290EC0">
        <w:rPr>
          <w:rFonts w:cs="Times New Roman" w:hAnsi="Times New Roman" w:ascii="Times New Roman"/>
          <w:sz w:val="24"/>
          <w:szCs w:val="24"/>
        </w:rPr>
        <w:t xml:space="preserve"> udruga˝.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290EC0">
        <w:rPr>
          <w:rFonts w:cs="Times New Roman" w:hAnsi="Times New Roman" w:ascii="Times New Roman"/>
          <w:sz w:val="24"/>
          <w:szCs w:val="24"/>
        </w:rPr>
        <w:t>860/2017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od </w:t>
      </w:r>
      <w:r w:rsidR="00290EC0">
        <w:rPr>
          <w:rFonts w:cs="Times New Roman" w:hAnsi="Times New Roman" w:ascii="Times New Roman"/>
          <w:sz w:val="24"/>
          <w:szCs w:val="24"/>
        </w:rPr>
        <w:t>19. veljače 2018</w:t>
      </w:r>
      <w:r w:rsidR="005E09D8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290EC0">
        <w:rPr>
          <w:rFonts w:cs="Times New Roman" w:hAnsi="Times New Roman" w:ascii="Times New Roman"/>
          <w:sz w:val="24"/>
          <w:szCs w:val="24"/>
        </w:rPr>
        <w:t>navedeno je da će se dužnik brisati iz sudskog registra, umjesto ispravnog registra udruga</w:t>
      </w:r>
      <w:r w:rsidR="00E72AA4" w:rsidRPr="00E72AA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2932" w:rsidP="003452D8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A727B1">
        <w:rPr>
          <w:rFonts w:cs="Times New Roman" w:hAnsi="Times New Roman" w:ascii="Times New Roman"/>
          <w:sz w:val="24"/>
          <w:szCs w:val="24"/>
        </w:rPr>
        <w:t>2</w:t>
      </w:r>
      <w:r w:rsidR="00FC12C2">
        <w:rPr>
          <w:rFonts w:cs="Times New Roman" w:hAnsi="Times New Roman" w:ascii="Times New Roman"/>
          <w:sz w:val="24"/>
          <w:szCs w:val="24"/>
        </w:rPr>
        <w:t>8</w:t>
      </w:r>
      <w:r w:rsidR="00290EC0">
        <w:rPr>
          <w:rFonts w:cs="Times New Roman" w:hAnsi="Times New Roman" w:ascii="Times New Roman"/>
          <w:sz w:val="24"/>
          <w:szCs w:val="24"/>
        </w:rPr>
        <w:t>. ožujka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452D8" w:rsidP="003452D8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452D8" w:rsidP="003452D8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452D8" w:rsidP="003452D8" w:rsidR="002F173F" w:rsidRPr="002F173F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2F173F"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2F173F" w:rsidP="002F173F" w:rsid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93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0EC0"/>
    <w:rsid w:val="00291EAB"/>
    <w:rsid w:val="002F173F"/>
    <w:rsid w:val="003452D8"/>
    <w:rsid w:val="00433F08"/>
    <w:rsid w:val="00436013"/>
    <w:rsid w:val="004912A9"/>
    <w:rsid w:val="004A6A8B"/>
    <w:rsid w:val="004E0B4A"/>
    <w:rsid w:val="005B6EF7"/>
    <w:rsid w:val="005E09D8"/>
    <w:rsid w:val="00650D18"/>
    <w:rsid w:val="008B06D0"/>
    <w:rsid w:val="00A21A14"/>
    <w:rsid w:val="00A47204"/>
    <w:rsid w:val="00A727B1"/>
    <w:rsid w:val="00AA6BA5"/>
    <w:rsid w:val="00AF7CE4"/>
    <w:rsid w:val="00BC6931"/>
    <w:rsid w:val="00C22932"/>
    <w:rsid w:val="00C24B9D"/>
    <w:rsid w:val="00C86A72"/>
    <w:rsid w:val="00CE0ADE"/>
    <w:rsid w:val="00CE6B12"/>
    <w:rsid w:val="00D522DE"/>
    <w:rsid w:val="00E04FAC"/>
    <w:rsid w:val="00E12120"/>
    <w:rsid w:val="00E143E2"/>
    <w:rsid w:val="00E72AA4"/>
    <w:rsid w:val="00EC35DE"/>
    <w:rsid w:val="00F2314B"/>
    <w:rsid w:val="00FA3BE7"/>
    <w:rsid w:val="00FC12C2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2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2D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22DE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22D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22D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2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2D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22D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22D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22D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ožujka 2018.</izvorni_sadrzaj>
    <derivirana_varijabla naziv="DomainObject.Predmet.DatumArhiviranja_1">20.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>8. ožujka 2068.</izvorni_sadrzaj>
    <derivirana_varijabla naziv="DomainObject.Predmet.DatumRokaCuvanja_1">8. ožujka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ožujka 2018.</izvorni_sadrzaj>
    <derivirana_varijabla naziv="DomainObject.Predmet.DatumZatvaranja_1">20.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hr.ibm.icms.common.model.sluzbeneosobe.Referada@1fb91fb9[id=125, dbStatus=null, naziv=Referada 11, oznaka=null, sudac=null] &lt;-hr.ibm.icms.common.model.sluzbeneosobe.Referada@1fb91fb9[status dodjele: =false]</izvorni_sadrzaj>
    <derivirana_varijabla naziv="DomainObject.Predmet.MjestoCuvanja_1">hr.ibm.icms.common.model.sluzbeneosobe.Referada@1fb91fb9[id=125, dbStatus=null, naziv=Referada 11, oznaka=null, sudac=null] &lt;-hr.ibm.icms.common.model.sluzbeneosobe.Referada@1fb91fb9[status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LUTKARSKO GLAZBENO-GLUMAČKE UDRUGE "MUTOGRAS"-PODSTRANA</izvorni_sadrzaj>
    <derivirana_varijabla naziv="DomainObject.Predmet.ProtustrankaFormated_1">  LUTKARSKO GLAZBENO-GLUMAČKE UDRUGE "MUTOGRAS"-PODSTRANA</derivirana_varijabla>
  </DomainObject.Predmet.ProtustrankaFormated>
  <DomainObject.Predmet.ProtustrankaFormatedOIB>
    <izvorni_sadrzaj>  LUTKARSKO GLAZBENO-GLUMAČKE UDRUGE "MUTOGRAS"-PODSTRANA, OIB 85872704155</izvorni_sadrzaj>
    <derivirana_varijabla naziv="DomainObject.Predmet.ProtustrankaFormatedOIB_1">  LUTKARSKO GLAZBENO-GLUMAČKE UDRUGE "MUTOGRAS"-PODSTRANA, OIB 85872704155</derivirana_varijabla>
  </DomainObject.Predmet.ProtustrankaFormatedOIB>
  <DomainObject.Predmet.ProtustrankaFormatedWithAdress>
    <izvorni_sadrzaj> LUTKARSKO GLAZBENO-GLUMAČKE UDRUGE "MUTOGRAS"-PODSTRANA, Cesta Mutogras 75, 21311 Podstrana</izvorni_sadrzaj>
    <derivirana_varijabla naziv="DomainObject.Predmet.ProtustrankaFormatedWithAdress_1"> LUTKARSKO GLAZBENO-GLUMAČKE UDRUGE "MUTOGRAS"-PODSTRANA, Cesta Mutogras 75, 21311 Podstrana</derivirana_varijabla>
  </DomainObject.Predmet.ProtustrankaFormatedWithAdress>
  <DomainObject.Predmet.ProtustrankaFormatedWithAdressOIB>
    <izvorni_sadrzaj> LUTKARSKO GLAZBENO-GLUMAČKE UDRUGE "MUTOGRAS"-PODSTRANA, OIB 85872704155, Cesta Mutogras 75, 21311 Podstrana</izvorni_sadrzaj>
    <derivirana_varijabla naziv="DomainObject.Predmet.ProtustrankaFormatedWithAdressOIB_1"> LUTKARSKO GLAZBENO-GLUMAČKE UDRUGE "MUTOGRAS"-PODSTRANA, OIB 85872704155, Cesta Mutogras 75, 21311 Podstrana</derivirana_varijabla>
  </DomainObject.Predmet.ProtustrankaFormatedWithAdressOIB>
  <DomainObject.Predmet.ProtustrankaWithAdress>
    <izvorni_sadrzaj>LUTKARSKO GLAZBENO-GLUMAČKE UDRUGE "MUTOGRAS"-PODSTRANA Cesta Mutogras 75, 21311 Podstrana</izvorni_sadrzaj>
    <derivirana_varijabla naziv="DomainObject.Predmet.ProtustrankaWithAdress_1">LUTKARSKO GLAZBENO-GLUMAČKE UDRUGE "MUTOGRAS"-PODSTRANA Cesta Mutogras 75, 21311 Podstrana</derivirana_varijabla>
  </DomainObject.Predmet.ProtustrankaWithAdress>
  <DomainObject.Predmet.ProtustrankaWithAdressOIB>
    <izvorni_sadrzaj>LUTKARSKO GLAZBENO-GLUMAČKE UDRUGE "MUTOGRAS"-PODSTRANA, OIB 85872704155, Cesta Mutogras 75, 21311 Podstrana</izvorni_sadrzaj>
    <derivirana_varijabla naziv="DomainObject.Predmet.ProtustrankaWithAdressOIB_1">LUTKARSKO GLAZBENO-GLUMAČKE UDRUGE "MUTOGRAS"-PODSTRANA, OIB 85872704155, Cesta Mutogras 75, 21311 Podstrana</derivirana_varijabla>
  </DomainObject.Predmet.ProtustrankaWithAdressOIB>
  <DomainObject.Predmet.ProtustrankaNazivFormated>
    <izvorni_sadrzaj>LUTKARSKO GLAZBENO-GLUMAČKE UDRUGE "MUTOGRAS"-PODSTRANA</izvorni_sadrzaj>
    <derivirana_varijabla naziv="DomainObject.Predmet.ProtustrankaNazivFormated_1">LUTKARSKO GLAZBENO-GLUMAČKE UDRUGE "MUTOGRAS"-PODSTRANA</derivirana_varijabla>
  </DomainObject.Predmet.ProtustrankaNazivFormated>
  <DomainObject.Predmet.ProtustrankaNazivFormatedOIB>
    <izvorni_sadrzaj>LUTKARSKO GLAZBENO-GLUMAČKE UDRUGE "MUTOGRAS"-PODSTRANA, OIB 85872704155</izvorni_sadrzaj>
    <derivirana_varijabla naziv="DomainObject.Predmet.ProtustrankaNazivFormatedOIB_1">LUTKARSKO GLAZBENO-GLUMAČKE UDRUGE "MUTOGRAS"-PODSTRANA, OIB 85872704155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25327.47</izvorni_sadrzaj>
    <derivirana_varijabla naziv="DomainObject.Predmet.TrenutnaVrijednost_1">25327.47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LUTKARSKO GLAZBENO-GLUMAČKE UDRUGE "MUTOGRAS"-PODSTRANA</item>
    </izvorni_sadrzaj>
    <derivirana_varijabla naziv="DomainObject.Predmet.ProtuStrankaListFormated_1">
      <item>LUTKARSKO GLAZBENO-GLUMAČKE UDRUGE "MUTOGRAS"-PODSTRANA</item>
    </derivirana_varijabla>
  </DomainObject.Predmet.ProtuStrankaListFormated>
  <DomainObject.Predmet.ProtuStrankaListFormatedOIB>
    <izvorni_sadrzaj>
      <item>LUTKARSKO GLAZBENO-GLUMAČKE UDRUGE "MUTOGRAS"-PODSTRANA, OIB 85872704155</item>
    </izvorni_sadrzaj>
    <derivirana_varijabla naziv="DomainObject.Predmet.ProtuStrankaListFormatedOIB_1">
      <item>LUTKARSKO GLAZBENO-GLUMAČKE UDRUGE "MUTOGRAS"-PODSTRANA, OIB 85872704155</item>
    </derivirana_varijabla>
  </DomainObject.Predmet.ProtuStrankaListFormatedOIB>
  <DomainObject.Predmet.ProtuStrankaListFormatedWithAdress>
    <izvorni_sadrzaj>
      <item>LUTKARSKO GLAZBENO-GLUMAČKE UDRUGE "MUTOGRAS"-PODSTRANA, Cesta Mutogras 75, 21311 Podstrana</item>
    </izvorni_sadrzaj>
    <derivirana_varijabla naziv="DomainObject.Predmet.ProtuStrankaListFormatedWithAdress_1">
      <item>LUTKARSKO GLAZBENO-GLUMAČKE UDRUGE "MUTOGRAS"-PODSTRANA, Cesta Mutogras 75, 21311 Podstrana</item>
    </derivirana_varijabla>
  </DomainObject.Predmet.ProtuStrankaListFormatedWithAdress>
  <DomainObject.Predmet.ProtuStrankaListFormatedWithAdressOIB>
    <izvorni_sadrzaj>
      <item>LUTKARSKO GLAZBENO-GLUMAČKE UDRUGE "MUTOGRAS"-PODSTRANA, OIB 85872704155, Cesta Mutogras 75, 21311 Podstrana</item>
    </izvorni_sadrzaj>
    <derivirana_varijabla naziv="DomainObject.Predmet.ProtuStrankaListFormatedWithAdressOIB_1">
      <item>LUTKARSKO GLAZBENO-GLUMAČKE UDRUGE "MUTOGRAS"-PODSTRANA, OIB 85872704155, Cesta Mutogras 75, 21311 Podstrana</item>
    </derivirana_varijabla>
  </DomainObject.Predmet.ProtuStrankaListFormatedWithAdressOIB>
  <DomainObject.Predmet.ProtuStrankaListNazivFormated>
    <izvorni_sadrzaj>
      <item>LUTKARSKO GLAZBENO-GLUMAČKE UDRUGE "MUTOGRAS"-PODSTRANA</item>
    </izvorni_sadrzaj>
    <derivirana_varijabla naziv="DomainObject.Predmet.ProtuStrankaListNazivFormated_1">
      <item>LUTKARSKO GLAZBENO-GLUMAČKE UDRUGE "MUTOGRAS"-PODSTRANA</item>
    </derivirana_varijabla>
  </DomainObject.Predmet.ProtuStrankaListNazivFormated>
  <DomainObject.Predmet.ProtuStrankaListNazivFormatedOIB>
    <izvorni_sadrzaj>
      <item>LUTKARSKO GLAZBENO-GLUMAČKE UDRUGE "MUTOGRAS"-PODSTRANA, OIB 85872704155</item>
    </izvorni_sadrzaj>
    <derivirana_varijabla naziv="DomainObject.Predmet.ProtuStrankaListNazivFormatedOIB_1">
      <item>LUTKARSKO GLAZBENO-GLUMAČKE UDRUGE "MUTOGRAS"-PODSTRANA, OIB 85872704155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LUTKARSKO GLAZBENO-GLUMAČKE UDRUGE "MUTOGRAS"-PODSTRANA</izvorni_sadrzaj>
    <derivirana_varijabla naziv="DomainObject.Predmet.ProtustrankaIDrugi_1">LUTKARSKO GLAZBENO-GLUMAČKE UDRUGE "MUTOGRAS"-PODSTRANA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LUTKARSKO GLAZBENO-GLUMAČKE UDRUGE "MUTOGRAS"-PODSTRANA, OIB 85872704155, Cesta Mutogras 75, 21311 Podstrana</izvorni_sadrzaj>
    <derivirana_varijabla naziv="DomainObject.Predmet.ProtustrankaIDrugiAdressOIB_1">LUTKARSKO GLAZBENO-GLUMAČKE UDRUGE "MUTOGRAS"-PODSTRANA, OIB 85872704155, Cesta Mutogras 75,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>8. ožujka 2018.</izvorni_sadrzaj>
    <derivirana_varijabla naziv="DomainObject.Predmet.OdlukaRjesenje.DatumPravomocnosti_1">8. ožujka 2018.</derivirana_varijabla>
  </DomainObject.Predmet.OdlukaRjesenje.DatumPravomocnosti>
  <DomainObject.Predmet.OdlukaRjesenje.Oznaka>
    <izvorni_sadrzaj>St-860/2017-4</izvorni_sadrzaj>
    <derivirana_varijabla naziv="DomainObject.Predmet.OdlukaRjesenje.Oznaka_1">St-860/2017-4</derivirana_varijabla>
  </DomainObject.Predmet.OdlukaRjesenje.Oznaka>
  <DomainObject.Predmet.SudioniciListNaziv>
    <izvorni_sadrzaj>
      <item>FINANCIJSKA AGENCIJA, RC SPLIT</item>
      <item>LUTKARSKO GLAZBENO-GLUMAČKE UDRUGE "MUTOGRAS"-PODSTRANA</item>
    </izvorni_sadrzaj>
    <derivirana_varijabla naziv="DomainObject.Predmet.SudioniciListNaziv_1">
      <item>FINANCIJSKA AGENCIJA, RC SPLIT</item>
      <item>LUTKARSKO GLAZBENO-GLUMAČKE UDRUGE "MUTOGRAS"-PODSTRANA</item>
    </derivirana_varijabla>
  </DomainObject.Predmet.SudioniciListNaziv>
  <DomainObject.Predmet.SudioniciListAdressOIB>
    <izvorni_sadrzaj>
      <item>FINANCIJSKA AGENCIJA, RC SPLIT, OIB 85821130368, Mažuranićevo šetalište 24 b,21000 Split</item>
      <item>LUTKARSKO GLAZBENO-GLUMAČKE UDRUGE "MUTOGRAS"-PODSTRANA, OIB 85872704155, Cesta Mutogras 75,21311 Podstrana</item>
    </izvorni_sadrzaj>
    <derivirana_varijabla naziv="DomainObject.Predmet.SudioniciListAdressOIB_1">
      <item>FINANCIJSKA AGENCIJA, RC SPLIT, OIB 85821130368, Mažuranićevo šetalište 24 b,21000 Split</item>
      <item>LUTKARSKO GLAZBENO-GLUMAČKE UDRUGE "MUTOGRAS"-PODSTRANA, OIB 85872704155, Cesta Mutogras 75,21311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85872704155</item>
    </izvorni_sadrzaj>
    <derivirana_varijabla naziv="DomainObject.Predmet.SudioniciListNazivOIB_1">
      <item>, OIB 85821130368</item>
      <item>, OIB 85872704155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6E506-1240-4A8C-A5F4-4D36D57C0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1394</properties:Characters>
  <properties:Lines>42</properties:Lines>
  <properties:Paragraphs>19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2018-03-28T07:00:00Z</cp:lastPrinted>
  <dcterms:modified xmlns:xsi="http://www.w3.org/2001/XMLSchema-instance" xsi:type="dcterms:W3CDTF">2018-03-28T07:56:00Z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(St-860-2017 rješenje - ispravak - naveden pogrešan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