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1c531" w14:paraId="511c531" w:rsidRDefault="00B14284" w:rsidP="00E823A8" w:rsidR="00B14284" w:rsidRPr="007E7CB4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E7CB4">
        <w:rPr>
          <w:rFonts w:cs="Times New Roman" w:hAnsi="Times New Roman" w:ascii="Times New Roman"/>
          <w:sz w:val="24"/>
          <w:szCs w:val="24"/>
        </w:rPr>
        <w:tab/>
      </w:r>
      <w:r w:rsidR="00E823A8" w:rsidRPr="007E7CB4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7E7CB4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7E7CB4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7E7CB4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7E7C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7E7C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E7CB4" w:rsidP="007145AD" w:rsidR="007E7CB4" w:rsidRPr="007E7C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7C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7E7C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7C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7E7C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D12239" w:rsidRPr="007E7CB4">
        <w:rPr>
          <w:rFonts w:cs="Times New Roman" w:hAnsi="Times New Roman" w:ascii="Times New Roman"/>
          <w:sz w:val="24"/>
          <w:szCs w:val="24"/>
        </w:rPr>
        <w:t>ASCANIUS tr</w:t>
      </w:r>
      <w:r w:rsidR="007E7CB4">
        <w:rPr>
          <w:rFonts w:cs="Times New Roman" w:hAnsi="Times New Roman" w:ascii="Times New Roman"/>
          <w:sz w:val="24"/>
          <w:szCs w:val="24"/>
        </w:rPr>
        <w:t>govina i usluge d. o. o. Selce,</w:t>
      </w:r>
      <w:r w:rsidR="00D12239" w:rsidRPr="007E7CB4">
        <w:rPr>
          <w:rFonts w:cs="Times New Roman" w:hAnsi="Times New Roman" w:ascii="Times New Roman"/>
          <w:sz w:val="24"/>
          <w:szCs w:val="24"/>
        </w:rPr>
        <w:t xml:space="preserve"> Šetalište Ivana Jeličića 14 ( MBS 040154564 – OIB 99052609530 )</w:t>
      </w:r>
      <w:r w:rsidR="00047B9D" w:rsidRPr="007E7CB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E7CB4">
        <w:rPr>
          <w:rFonts w:cs="Times New Roman" w:hAnsi="Times New Roman" w:ascii="Times New Roman"/>
          <w:sz w:val="24"/>
          <w:szCs w:val="24"/>
        </w:rPr>
        <w:t xml:space="preserve">dana </w:t>
      </w:r>
      <w:r w:rsidR="006E4E9B">
        <w:rPr>
          <w:rFonts w:cs="Times New Roman" w:hAnsi="Times New Roman" w:ascii="Times New Roman"/>
          <w:sz w:val="24"/>
          <w:szCs w:val="24"/>
        </w:rPr>
        <w:t>21</w:t>
      </w:r>
      <w:r w:rsidR="007145AD" w:rsidRPr="007E7CB4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7E7CB4">
        <w:rPr>
          <w:rFonts w:cs="Times New Roman" w:hAnsi="Times New Roman" w:ascii="Times New Roman"/>
          <w:sz w:val="24"/>
          <w:szCs w:val="24"/>
        </w:rPr>
        <w:t>ožujka</w:t>
      </w:r>
      <w:r w:rsidR="007145AD" w:rsidRPr="007E7CB4">
        <w:rPr>
          <w:rFonts w:cs="Times New Roman" w:hAnsi="Times New Roman" w:ascii="Times New Roman"/>
          <w:sz w:val="24"/>
          <w:szCs w:val="24"/>
        </w:rPr>
        <w:t xml:space="preserve"> 2016. </w:t>
      </w:r>
      <w:r w:rsidRPr="007E7CB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7C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7E7C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7E7C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7E7C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>I.</w:t>
      </w:r>
      <w:r w:rsidRPr="007E7CB4">
        <w:rPr>
          <w:rFonts w:cs="Times New Roman" w:hAnsi="Times New Roman" w:ascii="Times New Roman"/>
          <w:sz w:val="24"/>
          <w:szCs w:val="24"/>
        </w:rPr>
        <w:tab/>
      </w:r>
      <w:r w:rsidR="007145AD" w:rsidRPr="007E7CB4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D12239" w:rsidRPr="007E7CB4">
        <w:rPr>
          <w:rFonts w:cs="Times New Roman" w:hAnsi="Times New Roman" w:ascii="Times New Roman"/>
          <w:sz w:val="24"/>
          <w:szCs w:val="24"/>
        </w:rPr>
        <w:t>ASCANIUS tr</w:t>
      </w:r>
      <w:r w:rsidR="008B0647">
        <w:rPr>
          <w:rFonts w:cs="Times New Roman" w:hAnsi="Times New Roman" w:ascii="Times New Roman"/>
          <w:sz w:val="24"/>
          <w:szCs w:val="24"/>
        </w:rPr>
        <w:t>govina i usluge d. o. o. Selce,</w:t>
      </w:r>
      <w:r w:rsidR="00D12239" w:rsidRPr="007E7CB4">
        <w:rPr>
          <w:rFonts w:cs="Times New Roman" w:hAnsi="Times New Roman" w:ascii="Times New Roman"/>
          <w:sz w:val="24"/>
          <w:szCs w:val="24"/>
        </w:rPr>
        <w:t xml:space="preserve"> Šetalište Ivana Jeličića 14 ( MBS 040154564 – OIB 99052609530 ). </w:t>
      </w:r>
      <w:r w:rsidR="00B14284" w:rsidRPr="007E7CB4">
        <w:rPr>
          <w:rFonts w:cs="Times New Roman" w:hAnsi="Times New Roman" w:ascii="Times New Roman"/>
          <w:sz w:val="24"/>
          <w:szCs w:val="24"/>
        </w:rPr>
        <w:t>Stečaj</w:t>
      </w:r>
      <w:r w:rsidR="007E7CB4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6E4E9B">
        <w:rPr>
          <w:rFonts w:cs="Times New Roman" w:hAnsi="Times New Roman" w:ascii="Times New Roman"/>
          <w:sz w:val="24"/>
          <w:szCs w:val="24"/>
        </w:rPr>
        <w:t>21</w:t>
      </w:r>
      <w:r w:rsidR="007E7CB4">
        <w:rPr>
          <w:rFonts w:cs="Times New Roman" w:hAnsi="Times New Roman" w:ascii="Times New Roman"/>
          <w:sz w:val="24"/>
          <w:szCs w:val="24"/>
        </w:rPr>
        <w:t xml:space="preserve">. ožujka </w:t>
      </w:r>
      <w:r w:rsidR="002034D9" w:rsidRPr="007E7CB4">
        <w:rPr>
          <w:rFonts w:cs="Times New Roman" w:hAnsi="Times New Roman" w:ascii="Times New Roman"/>
          <w:sz w:val="24"/>
          <w:szCs w:val="24"/>
        </w:rPr>
        <w:t>2016</w:t>
      </w:r>
      <w:r w:rsidR="00B14284" w:rsidRPr="007E7CB4">
        <w:rPr>
          <w:rFonts w:cs="Times New Roman" w:hAnsi="Times New Roman" w:ascii="Times New Roman"/>
          <w:sz w:val="24"/>
          <w:szCs w:val="24"/>
        </w:rPr>
        <w:t xml:space="preserve">. u </w:t>
      </w:r>
      <w:r w:rsidR="00303E7A">
        <w:rPr>
          <w:rFonts w:cs="Times New Roman" w:hAnsi="Times New Roman" w:ascii="Times New Roman"/>
          <w:sz w:val="24"/>
          <w:szCs w:val="24"/>
        </w:rPr>
        <w:t xml:space="preserve">9,35 </w:t>
      </w:r>
      <w:r w:rsidR="00B14284" w:rsidRPr="007E7CB4">
        <w:rPr>
          <w:rFonts w:cs="Times New Roman" w:hAnsi="Times New Roman" w:ascii="Times New Roman"/>
          <w:sz w:val="24"/>
          <w:szCs w:val="24"/>
        </w:rPr>
        <w:t>sati, kad</w:t>
      </w:r>
      <w:r w:rsidR="007E7CB4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7E7CB4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303E7A" w:rsidR="00BA2032" w:rsidRPr="007E7C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>II.</w:t>
      </w:r>
      <w:r w:rsidR="00F719CD" w:rsidRPr="007E7CB4">
        <w:rPr>
          <w:rFonts w:cs="Times New Roman" w:hAnsi="Times New Roman" w:ascii="Times New Roman"/>
          <w:sz w:val="24"/>
          <w:szCs w:val="24"/>
        </w:rPr>
        <w:tab/>
      </w:r>
      <w:r w:rsidRPr="007E7CB4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7E7CB4">
        <w:rPr>
          <w:rFonts w:cs="Times New Roman" w:hAnsi="Times New Roman" w:ascii="Times New Roman"/>
          <w:sz w:val="24"/>
          <w:szCs w:val="24"/>
        </w:rPr>
        <w:t xml:space="preserve"> </w:t>
      </w:r>
      <w:r w:rsidR="00303E7A" w:rsidRPr="00303E7A">
        <w:rPr>
          <w:rFonts w:cs="Times New Roman" w:eastAsia="Times New Roman" w:hAnsi="Times New Roman" w:ascii="Times New Roman"/>
          <w:bCs/>
          <w:sz w:val="24"/>
          <w:szCs w:val="24"/>
        </w:rPr>
        <w:t xml:space="preserve">Damir </w:t>
      </w:r>
      <w:r w:rsidR="00A161D9" w:rsidRPr="00303E7A">
        <w:rPr>
          <w:rFonts w:cs="Times New Roman" w:eastAsia="Times New Roman" w:hAnsi="Times New Roman" w:ascii="Times New Roman"/>
          <w:bCs/>
          <w:sz w:val="24"/>
          <w:szCs w:val="24"/>
        </w:rPr>
        <w:t xml:space="preserve">Debeljuh, </w:t>
      </w:r>
      <w:r w:rsidR="00303E7A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A161D9" w:rsidRPr="00303E7A">
        <w:rPr>
          <w:rFonts w:cs="Times New Roman" w:eastAsia="Times New Roman" w:hAnsi="Times New Roman" w:ascii="Times New Roman"/>
          <w:bCs/>
          <w:sz w:val="24"/>
          <w:szCs w:val="24"/>
        </w:rPr>
        <w:t>29203139768</w:t>
      </w:r>
      <w:r w:rsidR="00303E7A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A161D9" w:rsidRPr="00303E7A">
        <w:rPr>
          <w:rFonts w:cs="Times New Roman" w:eastAsia="Times New Roman" w:hAnsi="Times New Roman" w:ascii="Times New Roman"/>
          <w:bCs/>
          <w:sz w:val="24"/>
          <w:szCs w:val="24"/>
        </w:rPr>
        <w:t>, Laginjina 6, Pula</w:t>
      </w:r>
      <w:r w:rsidR="00303E7A">
        <w:rPr>
          <w:rFonts w:cs="Times New Roman" w:eastAsia="Times New Roman" w:hAnsi="Times New Roman" w:ascii="Times New Roman"/>
          <w:bCs/>
          <w:sz w:val="24"/>
          <w:szCs w:val="24"/>
        </w:rPr>
        <w:t>.</w:t>
      </w:r>
      <w:r w:rsidR="00F719CD" w:rsidRPr="007E7CB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7E7C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>III.</w:t>
      </w:r>
      <w:r w:rsidR="00F719CD" w:rsidRPr="007E7CB4">
        <w:rPr>
          <w:rFonts w:cs="Times New Roman" w:hAnsi="Times New Roman" w:ascii="Times New Roman"/>
          <w:sz w:val="24"/>
          <w:szCs w:val="24"/>
        </w:rPr>
        <w:tab/>
      </w:r>
      <w:r w:rsidRPr="007E7CB4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D12239" w:rsidRPr="007E7CB4">
        <w:rPr>
          <w:rFonts w:cs="Times New Roman" w:hAnsi="Times New Roman" w:ascii="Times New Roman"/>
          <w:sz w:val="24"/>
          <w:szCs w:val="24"/>
        </w:rPr>
        <w:t>ASCANIUS trg</w:t>
      </w:r>
      <w:r w:rsidR="008B0647">
        <w:rPr>
          <w:rFonts w:cs="Times New Roman" w:hAnsi="Times New Roman" w:ascii="Times New Roman"/>
          <w:sz w:val="24"/>
          <w:szCs w:val="24"/>
        </w:rPr>
        <w:t xml:space="preserve">ovina i usluge d. o. o. Selce, </w:t>
      </w:r>
      <w:r w:rsidR="00D12239" w:rsidRPr="007E7CB4">
        <w:rPr>
          <w:rFonts w:cs="Times New Roman" w:hAnsi="Times New Roman" w:ascii="Times New Roman"/>
          <w:sz w:val="24"/>
          <w:szCs w:val="24"/>
        </w:rPr>
        <w:t>Šetalište Ivana Jeličića 14 ( MBS 040154564 – OIB 99052609530 )</w:t>
      </w:r>
      <w:r w:rsidR="00F719CD" w:rsidRPr="007E7CB4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>I</w:t>
      </w:r>
      <w:r w:rsidR="007145AD" w:rsidRPr="007E7CB4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7E7CB4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7E7CB4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7E7CB4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7E7CB4">
        <w:rPr>
          <w:rFonts w:cs="Times New Roman" w:hAnsi="Times New Roman" w:ascii="Times New Roman"/>
          <w:sz w:val="24"/>
          <w:szCs w:val="24"/>
        </w:rPr>
        <w:t>registra</w:t>
      </w:r>
      <w:r w:rsidR="00A77972" w:rsidRPr="007E7CB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7E7C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>V.</w:t>
      </w:r>
      <w:r w:rsidR="00F719CD" w:rsidRPr="007E7CB4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7E7CB4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7E7CB4">
        <w:rPr>
          <w:rFonts w:cs="Times New Roman" w:hAnsi="Times New Roman" w:ascii="Times New Roman"/>
          <w:sz w:val="24"/>
          <w:szCs w:val="24"/>
        </w:rPr>
        <w:t xml:space="preserve">će se </w:t>
      </w:r>
      <w:r w:rsidRPr="007E7CB4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7E7CB4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7C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7E7C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B0647" w:rsidP="009449B3" w:rsidR="009449B3" w:rsidRPr="007E7CB4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7E7CB4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7E7CB4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7E7CB4">
        <w:rPr>
          <w:rFonts w:cs="Times New Roman" w:hAnsi="Times New Roman" w:ascii="Times New Roman"/>
          <w:sz w:val="24"/>
          <w:szCs w:val="24"/>
        </w:rPr>
        <w:t>temelj</w:t>
      </w:r>
      <w:r w:rsidR="00636FCE" w:rsidRPr="007E7CB4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7E7CB4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7E7CB4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7E7CB4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D12239" w:rsidRPr="007E7CB4">
        <w:rPr>
          <w:rFonts w:cs="Times New Roman" w:hAnsi="Times New Roman" w:ascii="Times New Roman"/>
          <w:sz w:val="24"/>
          <w:szCs w:val="24"/>
        </w:rPr>
        <w:t>ASCANIUS trgovina i usluge d. o. o. Selce,  Šetalište Ivana Jeličića 14 ( MBS 040154564 – OIB 99052609530 )</w:t>
      </w:r>
      <w:r w:rsidR="00636FCE" w:rsidRPr="007E7CB4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7E7CB4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7E7CB4">
        <w:rPr>
          <w:rFonts w:cs="Times New Roman" w:hAnsi="Times New Roman" w:ascii="Times New Roman"/>
          <w:sz w:val="24"/>
          <w:szCs w:val="24"/>
        </w:rPr>
        <w:t>nave</w:t>
      </w:r>
      <w:r w:rsidR="00636FCE" w:rsidRPr="007E7CB4">
        <w:rPr>
          <w:rFonts w:cs="Times New Roman" w:hAnsi="Times New Roman" w:ascii="Times New Roman"/>
          <w:sz w:val="24"/>
          <w:szCs w:val="24"/>
        </w:rPr>
        <w:t>o</w:t>
      </w:r>
      <w:r w:rsidR="00E15BD0" w:rsidRPr="007E7CB4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</w:t>
      </w:r>
      <w:r w:rsidR="009449B3"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7E7CB4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7E7CB4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7E7CB4">
        <w:rPr>
          <w:rFonts w:cs="Times New Roman" w:hAnsi="Times New Roman" w:ascii="Times New Roman"/>
          <w:sz w:val="24"/>
          <w:szCs w:val="24"/>
        </w:rPr>
        <w:t xml:space="preserve">odnosno </w:t>
      </w:r>
      <w:r w:rsidR="00D12239" w:rsidRPr="007E7CB4">
        <w:rPr>
          <w:rFonts w:cs="Times New Roman" w:hAnsi="Times New Roman" w:ascii="Times New Roman"/>
          <w:sz w:val="24"/>
          <w:szCs w:val="24"/>
        </w:rPr>
        <w:t>2465</w:t>
      </w:r>
      <w:r w:rsidR="00987D95" w:rsidRPr="007E7CB4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D12239"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82.492,29</w:t>
      </w:r>
      <w:r w:rsidR="00506AA1"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7E7C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>O</w:t>
      </w:r>
      <w:r w:rsidR="00F719CD" w:rsidRPr="007E7CB4">
        <w:rPr>
          <w:rFonts w:cs="Times New Roman" w:hAnsi="Times New Roman" w:ascii="Times New Roman"/>
          <w:sz w:val="24"/>
          <w:szCs w:val="24"/>
        </w:rPr>
        <w:t>dredb</w:t>
      </w:r>
      <w:r w:rsidRPr="007E7CB4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7E7CB4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7E7CB4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7E7CB4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7E7C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7E7C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7E7CB4">
        <w:rPr>
          <w:rFonts w:cs="Times New Roman" w:hAnsi="Times New Roman" w:ascii="Times New Roman"/>
          <w:sz w:val="24"/>
          <w:szCs w:val="24"/>
        </w:rPr>
        <w:t>ukl</w:t>
      </w:r>
      <w:r w:rsidR="008B0647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7E7CB4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7E7CB4">
        <w:rPr>
          <w:rFonts w:cs="Times New Roman" w:hAnsi="Times New Roman" w:ascii="Times New Roman"/>
          <w:sz w:val="24"/>
          <w:szCs w:val="24"/>
        </w:rPr>
        <w:t xml:space="preserve">je </w:t>
      </w:r>
      <w:r w:rsidRPr="007E7CB4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7E7CB4">
        <w:rPr>
          <w:rFonts w:cs="Times New Roman" w:hAnsi="Times New Roman" w:ascii="Times New Roman"/>
          <w:sz w:val="24"/>
          <w:szCs w:val="24"/>
        </w:rPr>
        <w:t>pribav</w:t>
      </w:r>
      <w:r w:rsidR="009449B3" w:rsidRPr="007E7CB4">
        <w:rPr>
          <w:rFonts w:cs="Times New Roman" w:hAnsi="Times New Roman" w:ascii="Times New Roman"/>
          <w:sz w:val="24"/>
          <w:szCs w:val="24"/>
        </w:rPr>
        <w:t xml:space="preserve">io </w:t>
      </w:r>
      <w:r w:rsidRPr="007E7CB4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7E7CB4">
        <w:rPr>
          <w:rFonts w:cs="Times New Roman" w:hAnsi="Times New Roman" w:ascii="Times New Roman"/>
          <w:sz w:val="24"/>
          <w:szCs w:val="24"/>
        </w:rPr>
        <w:t xml:space="preserve">sudskog </w:t>
      </w:r>
      <w:r w:rsidRPr="007E7CB4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7E7CB4">
        <w:rPr>
          <w:rFonts w:cs="Times New Roman" w:hAnsi="Times New Roman" w:ascii="Times New Roman"/>
          <w:sz w:val="24"/>
          <w:szCs w:val="24"/>
        </w:rPr>
        <w:t xml:space="preserve"> </w:t>
      </w:r>
      <w:r w:rsidRPr="007E7CB4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7E7CB4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7E7CB4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7E7CB4">
        <w:rPr>
          <w:rFonts w:cs="Times New Roman" w:hAnsi="Times New Roman" w:ascii="Times New Roman"/>
          <w:sz w:val="24"/>
          <w:szCs w:val="24"/>
        </w:rPr>
        <w:t xml:space="preserve">, </w:t>
      </w:r>
      <w:r w:rsidRPr="007E7CB4">
        <w:rPr>
          <w:rFonts w:cs="Times New Roman" w:hAnsi="Times New Roman" w:ascii="Times New Roman"/>
          <w:sz w:val="24"/>
          <w:szCs w:val="24"/>
        </w:rPr>
        <w:t>te potvrd</w:t>
      </w:r>
      <w:r w:rsidR="009449B3" w:rsidRPr="007E7CB4">
        <w:rPr>
          <w:rFonts w:cs="Times New Roman" w:hAnsi="Times New Roman" w:ascii="Times New Roman"/>
          <w:sz w:val="24"/>
          <w:szCs w:val="24"/>
        </w:rPr>
        <w:t>u</w:t>
      </w:r>
      <w:r w:rsidRPr="007E7CB4">
        <w:rPr>
          <w:rFonts w:cs="Times New Roman" w:hAnsi="Times New Roman" w:ascii="Times New Roman"/>
          <w:sz w:val="24"/>
          <w:szCs w:val="24"/>
        </w:rPr>
        <w:t xml:space="preserve"> </w:t>
      </w:r>
      <w:r w:rsidR="008B0647">
        <w:rPr>
          <w:rFonts w:cs="Times New Roman" w:hAnsi="Times New Roman" w:ascii="Times New Roman"/>
          <w:sz w:val="24"/>
          <w:szCs w:val="24"/>
        </w:rPr>
        <w:t xml:space="preserve">HRVATSKOG </w:t>
      </w:r>
      <w:r w:rsidRPr="007E7CB4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7E7CB4">
        <w:rPr>
          <w:rFonts w:cs="Times New Roman" w:hAnsi="Times New Roman" w:ascii="Times New Roman"/>
          <w:sz w:val="24"/>
          <w:szCs w:val="24"/>
        </w:rPr>
        <w:t xml:space="preserve"> </w:t>
      </w:r>
      <w:r w:rsidRPr="007E7CB4">
        <w:rPr>
          <w:rFonts w:cs="Times New Roman" w:hAnsi="Times New Roman" w:ascii="Times New Roman"/>
          <w:sz w:val="24"/>
          <w:szCs w:val="24"/>
        </w:rPr>
        <w:t xml:space="preserve">( list </w:t>
      </w:r>
      <w:r w:rsidR="006807C2" w:rsidRPr="007E7CB4">
        <w:rPr>
          <w:rFonts w:cs="Times New Roman" w:hAnsi="Times New Roman" w:ascii="Times New Roman"/>
          <w:sz w:val="24"/>
          <w:szCs w:val="24"/>
        </w:rPr>
        <w:t>6</w:t>
      </w:r>
      <w:r w:rsidR="00AE79CB" w:rsidRPr="007E7CB4">
        <w:rPr>
          <w:rFonts w:cs="Times New Roman" w:hAnsi="Times New Roman" w:ascii="Times New Roman"/>
          <w:sz w:val="24"/>
          <w:szCs w:val="24"/>
        </w:rPr>
        <w:t xml:space="preserve"> </w:t>
      </w:r>
      <w:r w:rsidRPr="007E7CB4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7E7C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7E7CB4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E7CB4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7E7CB4">
        <w:rPr>
          <w:rFonts w:cs="Times New Roman" w:hAnsi="Times New Roman" w:ascii="Times New Roman"/>
          <w:sz w:val="24"/>
          <w:szCs w:val="24"/>
        </w:rPr>
        <w:t xml:space="preserve">članka </w:t>
      </w:r>
      <w:r w:rsidR="00DF7F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7E7CB4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7E7CB4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7E7CB4">
        <w:rPr>
          <w:rFonts w:cs="Times New Roman" w:hAnsi="Times New Roman" w:ascii="Times New Roman"/>
          <w:sz w:val="24"/>
          <w:szCs w:val="24"/>
        </w:rPr>
        <w:t xml:space="preserve">dana </w:t>
      </w:r>
      <w:r w:rsidR="00866549" w:rsidRPr="007E7CB4">
        <w:rPr>
          <w:rFonts w:cs="Times New Roman" w:hAnsi="Times New Roman" w:ascii="Times New Roman"/>
          <w:sz w:val="24"/>
          <w:szCs w:val="24"/>
        </w:rPr>
        <w:t>1</w:t>
      </w:r>
      <w:r w:rsidR="00583B6C" w:rsidRPr="007E7CB4">
        <w:rPr>
          <w:rFonts w:cs="Times New Roman" w:hAnsi="Times New Roman" w:ascii="Times New Roman"/>
          <w:sz w:val="24"/>
          <w:szCs w:val="24"/>
        </w:rPr>
        <w:t>5</w:t>
      </w:r>
      <w:r w:rsidR="00636FCE" w:rsidRPr="007E7CB4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7E7C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7E7C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7E7CB4">
        <w:rPr>
          <w:rFonts w:cs="Times New Roman" w:hAnsi="Times New Roman" w:ascii="Times New Roman"/>
          <w:sz w:val="24"/>
          <w:szCs w:val="24"/>
        </w:rPr>
        <w:t>sob</w:t>
      </w:r>
      <w:r w:rsidRPr="007E7CB4">
        <w:rPr>
          <w:rFonts w:cs="Times New Roman" w:hAnsi="Times New Roman" w:ascii="Times New Roman"/>
          <w:sz w:val="24"/>
          <w:szCs w:val="24"/>
        </w:rPr>
        <w:t>e</w:t>
      </w:r>
      <w:r w:rsidR="007145AD" w:rsidRPr="007E7CB4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7E7CB4">
        <w:rPr>
          <w:rFonts w:cs="Times New Roman" w:hAnsi="Times New Roman" w:ascii="Times New Roman"/>
          <w:sz w:val="24"/>
          <w:szCs w:val="24"/>
        </w:rPr>
        <w:t>e</w:t>
      </w:r>
      <w:r w:rsidR="007145AD" w:rsidRPr="007E7CB4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7E7CB4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7E7CB4">
        <w:rPr>
          <w:rFonts w:cs="Times New Roman" w:hAnsi="Times New Roman" w:ascii="Times New Roman"/>
          <w:sz w:val="24"/>
          <w:szCs w:val="24"/>
        </w:rPr>
        <w:t xml:space="preserve">u </w:t>
      </w:r>
      <w:r w:rsidRPr="007E7CB4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7E7CB4">
        <w:rPr>
          <w:rFonts w:cs="Times New Roman" w:hAnsi="Times New Roman" w:ascii="Times New Roman"/>
          <w:sz w:val="24"/>
          <w:szCs w:val="24"/>
        </w:rPr>
        <w:t>dostavi</w:t>
      </w:r>
      <w:r w:rsidRPr="007E7CB4">
        <w:rPr>
          <w:rFonts w:cs="Times New Roman" w:hAnsi="Times New Roman" w:ascii="Times New Roman"/>
          <w:sz w:val="24"/>
          <w:szCs w:val="24"/>
        </w:rPr>
        <w:t>l</w:t>
      </w:r>
      <w:r w:rsidR="00DF7F9F">
        <w:rPr>
          <w:rFonts w:cs="Times New Roman" w:hAnsi="Times New Roman" w:ascii="Times New Roman"/>
          <w:sz w:val="24"/>
          <w:szCs w:val="24"/>
        </w:rPr>
        <w:t>e</w:t>
      </w:r>
      <w:r w:rsidRPr="007E7CB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E7CB4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7E7CB4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7E7CB4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7E7C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7E7CB4">
        <w:rPr>
          <w:rFonts w:cs="Times New Roman" w:hAnsi="Times New Roman" w:ascii="Times New Roman"/>
          <w:sz w:val="24"/>
          <w:szCs w:val="24"/>
        </w:rPr>
        <w:t xml:space="preserve">anku </w:t>
      </w:r>
      <w:r w:rsidRPr="007E7CB4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7E7CB4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7E7CB4">
        <w:rPr>
          <w:rFonts w:cs="Times New Roman" w:hAnsi="Times New Roman" w:ascii="Times New Roman"/>
          <w:sz w:val="24"/>
          <w:szCs w:val="24"/>
        </w:rPr>
        <w:t>S</w:t>
      </w:r>
      <w:r w:rsidR="00DF7F9F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7E7CB4">
        <w:rPr>
          <w:rFonts w:cs="Times New Roman" w:hAnsi="Times New Roman" w:ascii="Times New Roman"/>
          <w:sz w:val="24"/>
          <w:szCs w:val="24"/>
        </w:rPr>
        <w:t xml:space="preserve">ima </w:t>
      </w:r>
      <w:r w:rsidRPr="007E7CB4">
        <w:rPr>
          <w:rFonts w:cs="Times New Roman" w:hAnsi="Times New Roman" w:ascii="Times New Roman"/>
          <w:sz w:val="24"/>
          <w:szCs w:val="24"/>
        </w:rPr>
        <w:t>smatra</w:t>
      </w:r>
      <w:r w:rsidR="00752DB4" w:rsidRPr="007E7CB4">
        <w:rPr>
          <w:rFonts w:cs="Times New Roman" w:hAnsi="Times New Roman" w:ascii="Times New Roman"/>
          <w:sz w:val="24"/>
          <w:szCs w:val="24"/>
        </w:rPr>
        <w:t xml:space="preserve">ti </w:t>
      </w:r>
      <w:r w:rsidRPr="007E7CB4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7E7CB4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7E7C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7E7C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7E7CB4">
        <w:rPr>
          <w:rFonts w:cs="Times New Roman" w:hAnsi="Times New Roman" w:ascii="Times New Roman"/>
          <w:sz w:val="24"/>
          <w:szCs w:val="24"/>
        </w:rPr>
        <w:t xml:space="preserve">sud </w:t>
      </w:r>
      <w:r w:rsidR="00DF7F9F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DF7F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7E7CB4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7E7CB4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7E7CB4">
        <w:rPr>
          <w:rFonts w:cs="Times New Roman" w:hAnsi="Times New Roman" w:ascii="Times New Roman"/>
          <w:sz w:val="24"/>
          <w:szCs w:val="24"/>
        </w:rPr>
        <w:t>čl</w:t>
      </w:r>
      <w:r w:rsidR="00C31028" w:rsidRPr="007E7CB4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7E7CB4">
        <w:rPr>
          <w:rFonts w:cs="Times New Roman" w:hAnsi="Times New Roman" w:ascii="Times New Roman"/>
          <w:sz w:val="24"/>
          <w:szCs w:val="24"/>
        </w:rPr>
        <w:t>132. SZ</w:t>
      </w:r>
      <w:r w:rsidR="00C31028" w:rsidRPr="007E7CB4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7E7C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DF7F9F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7E7CB4">
        <w:rPr>
          <w:rFonts w:cs="Times New Roman" w:hAnsi="Times New Roman" w:ascii="Times New Roman"/>
          <w:sz w:val="24"/>
          <w:szCs w:val="24"/>
        </w:rPr>
        <w:t>SZ odluč</w:t>
      </w:r>
      <w:r w:rsidRPr="007E7CB4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7E7CB4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7E7CB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7E7C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7E7C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 xml:space="preserve">U Rijeci, </w:t>
      </w:r>
      <w:r w:rsidR="006E4E9B">
        <w:rPr>
          <w:rFonts w:cs="Times New Roman" w:hAnsi="Times New Roman" w:ascii="Times New Roman"/>
          <w:sz w:val="24"/>
          <w:szCs w:val="24"/>
        </w:rPr>
        <w:t>21</w:t>
      </w:r>
      <w:r w:rsidR="00DF7F9F">
        <w:rPr>
          <w:rFonts w:cs="Times New Roman" w:hAnsi="Times New Roman" w:ascii="Times New Roman"/>
          <w:sz w:val="24"/>
          <w:szCs w:val="24"/>
        </w:rPr>
        <w:t xml:space="preserve">. ožujka </w:t>
      </w:r>
      <w:r w:rsidR="003253EE" w:rsidRPr="007E7CB4">
        <w:rPr>
          <w:rFonts w:cs="Times New Roman" w:hAnsi="Times New Roman" w:ascii="Times New Roman"/>
          <w:sz w:val="24"/>
          <w:szCs w:val="24"/>
        </w:rPr>
        <w:t>2016</w:t>
      </w:r>
      <w:r w:rsidR="007145AD" w:rsidRPr="007E7CB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7E7CB4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7E7CB4">
        <w:rPr>
          <w:rFonts w:cs="Times New Roman" w:hAnsi="Times New Roman" w:ascii="Times New Roman"/>
          <w:sz w:val="24"/>
          <w:szCs w:val="24"/>
        </w:rPr>
        <w:tab/>
      </w:r>
      <w:r w:rsidRPr="007E7CB4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7E7CB4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7E7CB4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7E7CB4">
        <w:rPr>
          <w:rFonts w:cs="Times New Roman" w:hAnsi="Times New Roman" w:ascii="Times New Roman"/>
          <w:sz w:val="24"/>
          <w:szCs w:val="24"/>
        </w:rPr>
        <w:t>Liljana Ugrin</w:t>
      </w:r>
      <w:r w:rsidRPr="007E7CB4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7E7C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7E7CB4">
      <w:pPr>
        <w:jc w:val="both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1C77A5" w:rsidR="001C77A5" w:rsidRPr="007E7C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>I.</w:t>
      </w:r>
      <w:r w:rsidRPr="007E7CB4">
        <w:rPr>
          <w:rFonts w:cs="Times New Roman" w:hAnsi="Times New Roman" w:ascii="Times New Roman"/>
          <w:sz w:val="24"/>
          <w:szCs w:val="24"/>
        </w:rPr>
        <w:tab/>
      </w:r>
      <w:r w:rsidR="007145AD" w:rsidRPr="007E7CB4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 xml:space="preserve">1. </w:t>
      </w:r>
      <w:r w:rsidRPr="007E7CB4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>2.</w:t>
      </w:r>
      <w:r w:rsidRPr="007E7CB4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>-</w:t>
      </w:r>
      <w:r w:rsidRPr="007E7CB4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>-</w:t>
      </w:r>
      <w:r w:rsidRPr="007E7CB4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>-</w:t>
      </w:r>
      <w:r w:rsidRPr="007E7CB4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>-</w:t>
      </w:r>
      <w:r w:rsidRPr="007E7CB4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>-</w:t>
      </w:r>
      <w:r w:rsidRPr="007E7CB4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>3.</w:t>
      </w:r>
      <w:r w:rsidRPr="007E7CB4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7E7CB4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7E7CB4">
        <w:rPr>
          <w:rFonts w:cs="Times New Roman" w:hAnsi="Times New Roman" w:ascii="Times New Roman"/>
          <w:sz w:val="24"/>
          <w:szCs w:val="24"/>
        </w:rPr>
        <w:t>r</w:t>
      </w:r>
      <w:r w:rsidRPr="007E7CB4">
        <w:rPr>
          <w:rFonts w:cs="Times New Roman" w:hAnsi="Times New Roman" w:ascii="Times New Roman"/>
          <w:sz w:val="24"/>
          <w:szCs w:val="24"/>
        </w:rPr>
        <w:t xml:space="preserve">egistru </w:t>
      </w:r>
      <w:r w:rsidR="006A3620" w:rsidRPr="007E7CB4">
        <w:rPr>
          <w:rFonts w:cs="Times New Roman" w:hAnsi="Times New Roman" w:ascii="Times New Roman"/>
          <w:sz w:val="24"/>
          <w:szCs w:val="24"/>
        </w:rPr>
        <w:t xml:space="preserve">po </w:t>
      </w:r>
      <w:r w:rsidRPr="007E7CB4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7E7CB4">
      <w:pPr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7E7CB4">
        <w:rPr>
          <w:rFonts w:cs="Times New Roman" w:hAnsi="Times New Roman" w:ascii="Times New Roman"/>
          <w:sz w:val="24"/>
          <w:szCs w:val="24"/>
        </w:rPr>
        <w:t>1</w:t>
      </w:r>
      <w:r w:rsidR="003253EE" w:rsidRPr="007E7CB4">
        <w:rPr>
          <w:rFonts w:cs="Times New Roman" w:hAnsi="Times New Roman" w:ascii="Times New Roman"/>
          <w:sz w:val="24"/>
          <w:szCs w:val="24"/>
        </w:rPr>
        <w:t>5</w:t>
      </w:r>
      <w:r w:rsidRPr="007E7CB4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7E7CB4">
        <w:rPr>
          <w:rFonts w:cs="Times New Roman" w:hAnsi="Times New Roman" w:ascii="Times New Roman"/>
          <w:sz w:val="24"/>
          <w:szCs w:val="24"/>
        </w:rPr>
        <w:t xml:space="preserve">svibnja </w:t>
      </w:r>
      <w:r w:rsidRPr="007E7CB4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7E7CB4">
      <w:pPr>
        <w:rPr>
          <w:rFonts w:cs="Times New Roman" w:hAnsi="Times New Roman" w:ascii="Times New Roman"/>
          <w:sz w:val="24"/>
          <w:szCs w:val="24"/>
        </w:rPr>
      </w:pPr>
      <w:r w:rsidRPr="007E7CB4">
        <w:rPr>
          <w:rFonts w:cs="Times New Roman" w:hAnsi="Times New Roman" w:ascii="Times New Roman"/>
          <w:sz w:val="24"/>
          <w:szCs w:val="24"/>
        </w:rPr>
        <w:t xml:space="preserve">U rijeci, </w:t>
      </w:r>
      <w:r w:rsidR="006E4E9B">
        <w:rPr>
          <w:rFonts w:cs="Times New Roman" w:hAnsi="Times New Roman" w:ascii="Times New Roman"/>
          <w:sz w:val="24"/>
          <w:szCs w:val="24"/>
        </w:rPr>
        <w:t>21</w:t>
      </w:r>
      <w:r w:rsidR="00DF7F9F">
        <w:rPr>
          <w:rFonts w:cs="Times New Roman" w:hAnsi="Times New Roman" w:ascii="Times New Roman"/>
          <w:sz w:val="24"/>
          <w:szCs w:val="24"/>
        </w:rPr>
        <w:t xml:space="preserve">. ožujka </w:t>
      </w:r>
      <w:r w:rsidR="003253EE" w:rsidRPr="007E7CB4">
        <w:rPr>
          <w:rFonts w:cs="Times New Roman" w:hAnsi="Times New Roman" w:ascii="Times New Roman"/>
          <w:sz w:val="24"/>
          <w:szCs w:val="24"/>
        </w:rPr>
        <w:t>2016</w:t>
      </w:r>
      <w:r w:rsidRPr="007E7CB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E7C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7CB4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7E7CB4">
      <w:pPr>
        <w:rPr>
          <w:rFonts w:cs="Times New Roman" w:hAnsi="Times New Roman" w:ascii="Times New Roman"/>
          <w:sz w:val="24"/>
          <w:szCs w:val="24"/>
        </w:rPr>
      </w:pPr>
    </w:p>
    <w:sectPr w:rsidSect="007E7CB4" w:rsidR="000A5CAD" w:rsidRPr="007E7CB4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578" w:rsidP="001C77A5" w:rsidR="00946578">
      <w:pPr>
        <w:spacing w:lineRule="auto" w:line="240" w:after="0"/>
      </w:pPr>
      <w:r>
        <w:separator/>
      </w:r>
    </w:p>
  </w:endnote>
  <w:endnote w:id="0" w:type="continuationSeparator">
    <w:p w:rsidRDefault="00946578" w:rsidP="001C77A5" w:rsidR="0094657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32690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B0647" w:rsidR="008B0647" w:rsidRPr="008B064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B064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B064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B064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D3B1D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8B064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B0647" w:rsidR="008B064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578" w:rsidP="001C77A5" w:rsidR="00946578">
      <w:pPr>
        <w:spacing w:lineRule="auto" w:line="240" w:after="0"/>
      </w:pPr>
      <w:r>
        <w:separator/>
      </w:r>
    </w:p>
  </w:footnote>
  <w:footnote w:id="0" w:type="continuationSeparator">
    <w:p w:rsidRDefault="00946578" w:rsidP="001C77A5" w:rsidR="0094657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866549">
      <w:rPr>
        <w:rFonts w:cs="Times New Roman" w:hAnsi="Times New Roman" w:ascii="Times New Roman"/>
        <w:sz w:val="24"/>
        <w:szCs w:val="24"/>
      </w:rPr>
      <w:t>4</w:t>
    </w:r>
    <w:r w:rsidR="00D12239">
      <w:rPr>
        <w:rFonts w:cs="Times New Roman" w:hAnsi="Times New Roman" w:ascii="Times New Roman"/>
        <w:sz w:val="24"/>
        <w:szCs w:val="24"/>
      </w:rPr>
      <w:t>87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173EF"/>
    <w:rsid w:val="00024636"/>
    <w:rsid w:val="00047B9D"/>
    <w:rsid w:val="00053730"/>
    <w:rsid w:val="00092934"/>
    <w:rsid w:val="000A5CAD"/>
    <w:rsid w:val="000C6A1B"/>
    <w:rsid w:val="000D5E8B"/>
    <w:rsid w:val="000E1A3D"/>
    <w:rsid w:val="00112CCC"/>
    <w:rsid w:val="00131D11"/>
    <w:rsid w:val="001444F3"/>
    <w:rsid w:val="001A1291"/>
    <w:rsid w:val="001A644E"/>
    <w:rsid w:val="001B2F18"/>
    <w:rsid w:val="001C080C"/>
    <w:rsid w:val="001C1103"/>
    <w:rsid w:val="001C220B"/>
    <w:rsid w:val="001C527A"/>
    <w:rsid w:val="001C77A5"/>
    <w:rsid w:val="001E14F9"/>
    <w:rsid w:val="001E6A9F"/>
    <w:rsid w:val="001F0AC8"/>
    <w:rsid w:val="002034D9"/>
    <w:rsid w:val="0020447C"/>
    <w:rsid w:val="002328B7"/>
    <w:rsid w:val="002778AC"/>
    <w:rsid w:val="002946D2"/>
    <w:rsid w:val="0029543F"/>
    <w:rsid w:val="002A09EE"/>
    <w:rsid w:val="002A7E78"/>
    <w:rsid w:val="002C2DAD"/>
    <w:rsid w:val="002D348D"/>
    <w:rsid w:val="002D5318"/>
    <w:rsid w:val="002F302C"/>
    <w:rsid w:val="002F63CA"/>
    <w:rsid w:val="00303E7A"/>
    <w:rsid w:val="003253EE"/>
    <w:rsid w:val="00384F59"/>
    <w:rsid w:val="00394B78"/>
    <w:rsid w:val="00395187"/>
    <w:rsid w:val="003A6B8E"/>
    <w:rsid w:val="003B5246"/>
    <w:rsid w:val="003B6A84"/>
    <w:rsid w:val="003B7CBA"/>
    <w:rsid w:val="003E02E1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92BD5"/>
    <w:rsid w:val="004A5CF9"/>
    <w:rsid w:val="004B6DF4"/>
    <w:rsid w:val="004B7EE9"/>
    <w:rsid w:val="004C4633"/>
    <w:rsid w:val="004D36CD"/>
    <w:rsid w:val="004D639D"/>
    <w:rsid w:val="004E1F74"/>
    <w:rsid w:val="004E4BE0"/>
    <w:rsid w:val="004F2E5F"/>
    <w:rsid w:val="00506AA1"/>
    <w:rsid w:val="00521418"/>
    <w:rsid w:val="00545656"/>
    <w:rsid w:val="00555759"/>
    <w:rsid w:val="00583B6C"/>
    <w:rsid w:val="005A1112"/>
    <w:rsid w:val="005B06D2"/>
    <w:rsid w:val="005B47BC"/>
    <w:rsid w:val="005C3AFF"/>
    <w:rsid w:val="005C683A"/>
    <w:rsid w:val="005E1BAB"/>
    <w:rsid w:val="005E483F"/>
    <w:rsid w:val="005F5F40"/>
    <w:rsid w:val="00624382"/>
    <w:rsid w:val="00636FCE"/>
    <w:rsid w:val="00647C13"/>
    <w:rsid w:val="00651993"/>
    <w:rsid w:val="00654A93"/>
    <w:rsid w:val="00654DF8"/>
    <w:rsid w:val="00657188"/>
    <w:rsid w:val="006807C2"/>
    <w:rsid w:val="006A2400"/>
    <w:rsid w:val="006A3620"/>
    <w:rsid w:val="006B51A8"/>
    <w:rsid w:val="006E4363"/>
    <w:rsid w:val="006E4E9B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D3B1D"/>
    <w:rsid w:val="007E5C4C"/>
    <w:rsid w:val="007E7CB4"/>
    <w:rsid w:val="00831E9F"/>
    <w:rsid w:val="008605A8"/>
    <w:rsid w:val="00866549"/>
    <w:rsid w:val="00866CE7"/>
    <w:rsid w:val="008A20D4"/>
    <w:rsid w:val="008B0647"/>
    <w:rsid w:val="008D0B79"/>
    <w:rsid w:val="008D0EEF"/>
    <w:rsid w:val="008D7E7E"/>
    <w:rsid w:val="008E2BD0"/>
    <w:rsid w:val="00905227"/>
    <w:rsid w:val="00920AD4"/>
    <w:rsid w:val="009400D8"/>
    <w:rsid w:val="0094334B"/>
    <w:rsid w:val="009449B3"/>
    <w:rsid w:val="00946578"/>
    <w:rsid w:val="00966775"/>
    <w:rsid w:val="00967574"/>
    <w:rsid w:val="00975241"/>
    <w:rsid w:val="00987D95"/>
    <w:rsid w:val="009B6FE0"/>
    <w:rsid w:val="009F454A"/>
    <w:rsid w:val="00A009B9"/>
    <w:rsid w:val="00A011E5"/>
    <w:rsid w:val="00A11721"/>
    <w:rsid w:val="00A161D9"/>
    <w:rsid w:val="00A256B4"/>
    <w:rsid w:val="00A4775D"/>
    <w:rsid w:val="00A77972"/>
    <w:rsid w:val="00AA7426"/>
    <w:rsid w:val="00AE79CB"/>
    <w:rsid w:val="00B01CCD"/>
    <w:rsid w:val="00B131B2"/>
    <w:rsid w:val="00B14284"/>
    <w:rsid w:val="00B5214B"/>
    <w:rsid w:val="00B67741"/>
    <w:rsid w:val="00B96CE7"/>
    <w:rsid w:val="00BA150F"/>
    <w:rsid w:val="00BA2032"/>
    <w:rsid w:val="00BC427B"/>
    <w:rsid w:val="00C06E6D"/>
    <w:rsid w:val="00C1248B"/>
    <w:rsid w:val="00C21785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CF1642"/>
    <w:rsid w:val="00D00030"/>
    <w:rsid w:val="00D05D8C"/>
    <w:rsid w:val="00D114BD"/>
    <w:rsid w:val="00D12239"/>
    <w:rsid w:val="00D23AA8"/>
    <w:rsid w:val="00D443EF"/>
    <w:rsid w:val="00D545D6"/>
    <w:rsid w:val="00D72234"/>
    <w:rsid w:val="00D85740"/>
    <w:rsid w:val="00DB1013"/>
    <w:rsid w:val="00DD10D5"/>
    <w:rsid w:val="00DD3E4E"/>
    <w:rsid w:val="00DD5459"/>
    <w:rsid w:val="00DE7F28"/>
    <w:rsid w:val="00DF6B99"/>
    <w:rsid w:val="00DF7F9F"/>
    <w:rsid w:val="00E15BD0"/>
    <w:rsid w:val="00E25244"/>
    <w:rsid w:val="00E47296"/>
    <w:rsid w:val="00E47907"/>
    <w:rsid w:val="00E5317A"/>
    <w:rsid w:val="00E823A8"/>
    <w:rsid w:val="00E94BF4"/>
    <w:rsid w:val="00EB05EC"/>
    <w:rsid w:val="00EB69E8"/>
    <w:rsid w:val="00EC0FB1"/>
    <w:rsid w:val="00EE1BA9"/>
    <w:rsid w:val="00F61346"/>
    <w:rsid w:val="00F719CD"/>
    <w:rsid w:val="00F87671"/>
    <w:rsid w:val="00FA6552"/>
    <w:rsid w:val="00FB4AFB"/>
    <w:rsid w:val="00FD0574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3B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3B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B1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B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B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3B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3B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B1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B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B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St-487/2015</izvorni_sadrzaj>
    <derivirana_varijabla naziv="DomainObject.Predmet.OznakaBroj_1">St-487/2015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ASCANIUS d.o.o.  Selce</izvorni_sadrzaj>
    <derivirana_varijabla naziv="DomainObject.Predmet.ProtustrankaFormated_1">  ASCANIUS d.o.o.  Selce</derivirana_varijabla>
  </DomainObject.Predmet.ProtustrankaFormated>
  <DomainObject.Predmet.ProtustrankaFormatedOIB>
    <izvorni_sadrzaj>  ASCANIUS d.o.o.  Selce, OIB 99052609530</izvorni_sadrzaj>
    <derivirana_varijabla naziv="DomainObject.Predmet.ProtustrankaFormatedOIB_1">  ASCANIUS d.o.o.  Selce, OIB 99052609530</derivirana_varijabla>
  </DomainObject.Predmet.ProtustrankaFormatedOIB>
  <DomainObject.Predmet.ProtustrankaFormatedWithAdress>
    <izvorni_sadrzaj> ASCANIUS d.o.o.  Selce, Šetalište Ivana Jeličića 14, 51266 Selce</izvorni_sadrzaj>
    <derivirana_varijabla naziv="DomainObject.Predmet.ProtustrankaFormatedWithAdress_1"> ASCANIUS d.o.o.  Selce, Šetalište Ivana Jeličića 14, 51266 Selce</derivirana_varijabla>
  </DomainObject.Predmet.ProtustrankaFormatedWithAdress>
  <DomainObject.Predmet.ProtustrankaFormatedWithAdressOIB>
    <izvorni_sadrzaj> ASCANIUS d.o.o.  Selce, OIB 99052609530, Šetalište Ivana Jeličića 14, 51266 Selce</izvorni_sadrzaj>
    <derivirana_varijabla naziv="DomainObject.Predmet.ProtustrankaFormatedWithAdressOIB_1"> ASCANIUS d.o.o.  Selce, OIB 99052609530, Šetalište Ivana Jeličića 14, 51266 Selce</derivirana_varijabla>
  </DomainObject.Predmet.ProtustrankaFormatedWithAdressOIB>
  <DomainObject.Predmet.ProtustrankaWithAdress>
    <izvorni_sadrzaj>ASCANIUS d.o.o.  Selce Šetalište Ivana Jeličića 14, 51266 Selce</izvorni_sadrzaj>
    <derivirana_varijabla naziv="DomainObject.Predmet.ProtustrankaWithAdress_1">ASCANIUS d.o.o.  Selce Šetalište Ivana Jeličića 14, 51266 Selce</derivirana_varijabla>
  </DomainObject.Predmet.ProtustrankaWithAdress>
  <DomainObject.Predmet.ProtustrankaWithAdressOIB>
    <izvorni_sadrzaj>ASCANIUS d.o.o.  Selce, OIB 99052609530, Šetalište Ivana Jeličića 14, 51266 Selce</izvorni_sadrzaj>
    <derivirana_varijabla naziv="DomainObject.Predmet.ProtustrankaWithAdressOIB_1">ASCANIUS d.o.o.  Selce, OIB 99052609530, Šetalište Ivana Jeličića 14, 51266 Selce</derivirana_varijabla>
  </DomainObject.Predmet.ProtustrankaWithAdressOIB>
  <DomainObject.Predmet.ProtustrankaNazivFormated>
    <izvorni_sadrzaj>ASCANIUS d.o.o.  Selce</izvorni_sadrzaj>
    <derivirana_varijabla naziv="DomainObject.Predmet.ProtustrankaNazivFormated_1">ASCANIUS d.o.o.  Selce</derivirana_varijabla>
  </DomainObject.Predmet.ProtustrankaNazivFormated>
  <DomainObject.Predmet.ProtustrankaNazivFormatedOIB>
    <izvorni_sadrzaj>ASCANIUS d.o.o.  Selce, OIB 99052609530</izvorni_sadrzaj>
    <derivirana_varijabla naziv="DomainObject.Predmet.ProtustrankaNazivFormatedOIB_1">ASCANIUS d.o.o.  Selce, OIB 99052609530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ASCANIUS d.o.o.  Selce</item>
    </izvorni_sadrzaj>
    <derivirana_varijabla naziv="DomainObject.Predmet.ProtuStrankaListFormated_1">
      <item>ASCANIUS d.o.o.  Selce</item>
    </derivirana_varijabla>
  </DomainObject.Predmet.ProtuStrankaListFormated>
  <DomainObject.Predmet.ProtuStrankaListFormatedOIB>
    <izvorni_sadrzaj>
      <item>ASCANIUS d.o.o.  Selce, OIB 99052609530</item>
    </izvorni_sadrzaj>
    <derivirana_varijabla naziv="DomainObject.Predmet.ProtuStrankaListFormatedOIB_1">
      <item>ASCANIUS d.o.o.  Selce, OIB 99052609530</item>
    </derivirana_varijabla>
  </DomainObject.Predmet.ProtuStrankaListFormatedOIB>
  <DomainObject.Predmet.ProtuStrankaListFormatedWithAdress>
    <izvorni_sadrzaj>
      <item>ASCANIUS d.o.o.  Selce, Šetalište Ivana Jeličića 14, 51266 Selce</item>
    </izvorni_sadrzaj>
    <derivirana_varijabla naziv="DomainObject.Predmet.ProtuStrankaListFormatedWithAdress_1">
      <item>ASCANIUS d.o.o.  Selce, Šetalište Ivana Jeličića 14, 51266 Selce</item>
    </derivirana_varijabla>
  </DomainObject.Predmet.ProtuStrankaListFormatedWithAdress>
  <DomainObject.Predmet.ProtuStrankaListFormatedWithAdressOIB>
    <izvorni_sadrzaj>
      <item>ASCANIUS d.o.o.  Selce, OIB 99052609530, Šetalište Ivana Jeličića 14, 51266 Selce</item>
    </izvorni_sadrzaj>
    <derivirana_varijabla naziv="DomainObject.Predmet.ProtuStrankaListFormatedWithAdressOIB_1">
      <item>ASCANIUS d.o.o.  Selce, OIB 99052609530, Šetalište Ivana Jeličića 14, 51266 Selce</item>
    </derivirana_varijabla>
  </DomainObject.Predmet.ProtuStrankaListFormatedWithAdressOIB>
  <DomainObject.Predmet.ProtuStrankaListNazivFormated>
    <izvorni_sadrzaj>
      <item>ASCANIUS d.o.o.  Selce</item>
    </izvorni_sadrzaj>
    <derivirana_varijabla naziv="DomainObject.Predmet.ProtuStrankaListNazivFormated_1">
      <item>ASCANIUS d.o.o.  Selce</item>
    </derivirana_varijabla>
  </DomainObject.Predmet.ProtuStrankaListNazivFormated>
  <DomainObject.Predmet.ProtuStrankaListNazivFormatedOIB>
    <izvorni_sadrzaj>
      <item>ASCANIUS d.o.o.  Selce, OIB 99052609530</item>
    </izvorni_sadrzaj>
    <derivirana_varijabla naziv="DomainObject.Predmet.ProtuStrankaListNazivFormatedOIB_1">
      <item>ASCANIUS d.o.o.  Selce, OIB 99052609530</item>
    </derivirana_varijabla>
  </DomainObject.Predmet.ProtuStrankaListNazivFormatedOIB>
  <DomainObject.Predmet.OstaliListFormated>
    <izvorni_sadrzaj>
      <item>Alexey Panferov</item>
    </izvorni_sadrzaj>
    <derivirana_varijabla naziv="DomainObject.Predmet.OstaliListFormated_1">
      <item>Alexey Panferov</item>
    </derivirana_varijabla>
  </DomainObject.Predmet.OstaliListFormated>
  <DomainObject.Predmet.OstaliListFormatedOIB>
    <izvorni_sadrzaj>
      <item>Alexey Panferov</item>
    </izvorni_sadrzaj>
    <derivirana_varijabla naziv="DomainObject.Predmet.OstaliListFormatedOIB_1">
      <item>Alexey Panferov</item>
    </derivirana_varijabla>
  </DomainObject.Predmet.OstaliListFormatedOIB>
  <DomainObject.Predmet.OstaliListFormatedWithAdress>
    <izvorni_sadrzaj>
      <item>Alexey Panferov, Liburnijska 18, 51410 Ičići</item>
    </izvorni_sadrzaj>
    <derivirana_varijabla naziv="DomainObject.Predmet.OstaliListFormatedWithAdress_1">
      <item>Alexey Panferov, Liburnijska 18, 51410 Ičići</item>
    </derivirana_varijabla>
  </DomainObject.Predmet.OstaliListFormatedWithAdress>
  <DomainObject.Predmet.OstaliListFormatedWithAdressOIB>
    <izvorni_sadrzaj>
      <item>Alexey Panferov, Liburnijska 18, 51410 Ičići</item>
    </izvorni_sadrzaj>
    <derivirana_varijabla naziv="DomainObject.Predmet.OstaliListFormatedWithAdressOIB_1">
      <item>Alexey Panferov, Liburnijska 18, 51410 Ičići</item>
    </derivirana_varijabla>
  </DomainObject.Predmet.OstaliListFormatedWithAdressOIB>
  <DomainObject.Predmet.OstaliListNazivFormated>
    <izvorni_sadrzaj>
      <item>Alexey Panferov</item>
    </izvorni_sadrzaj>
    <derivirana_varijabla naziv="DomainObject.Predmet.OstaliListNazivFormated_1">
      <item>Alexey Panferov</item>
    </derivirana_varijabla>
  </DomainObject.Predmet.OstaliListNazivFormated>
  <DomainObject.Predmet.OstaliListNazivFormatedOIB>
    <izvorni_sadrzaj>
      <item>Alexey Panferov</item>
    </izvorni_sadrzaj>
    <derivirana_varijabla naziv="DomainObject.Predmet.OstaliListNazivFormatedOIB_1">
      <item>Alexey Panferov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ASCANIUS d.o.o.  Selce</izvorni_sadrzaj>
    <derivirana_varijabla naziv="DomainObject.Predmet.ProtustrankaIDrugi_1">ASCANIUS d.o.o.  Selce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ASCANIUS d.o.o.  Selce, OIB 99052609530, Šetalište Ivana Jeličića 14, 51266 Selce</izvorni_sadrzaj>
    <derivirana_varijabla naziv="DomainObject.Predmet.ProtustrankaIDrugiAdressOIB_1">ASCANIUS d.o.o.  Selce, OIB 99052609530, Šetalište Ivana Jeličića 14,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ASCANIUS d.o.o.  Selce</item>
      <item>Alexey Panferov</item>
    </izvorni_sadrzaj>
    <derivirana_varijabla naziv="DomainObject.Predmet.SudioniciListNaziv_1">
      <item>FINA  Rijeka</item>
      <item>ASCANIUS d.o.o.  Selce</item>
      <item>Alexey Panferov</item>
    </derivirana_varijabla>
  </DomainObject.Predmet.SudioniciListNaziv>
  <DomainObject.Predmet.SudioniciListAdressOIB>
    <izvorni_sadrzaj>
      <item>FINA  Rijeka, OIB 85821130368, Frana Kurelca 8,51000 Rijeka</item>
      <item>ASCANIUS d.o.o.  Selce, OIB 99052609530, Šetalište Ivana Jeličića 14,51266 Selce</item>
      <item>Alexey Panferov, Liburnijska 18,51410 Ičići</item>
    </izvorni_sadrzaj>
    <derivirana_varijabla naziv="DomainObject.Predmet.SudioniciListAdressOIB_1">
      <item>FINA  Rijeka, OIB 85821130368, Frana Kurelca 8,51000 Rijeka</item>
      <item>ASCANIUS d.o.o.  Selce, OIB 99052609530, Šetalište Ivana Jeličića 14,51266 Selce</item>
      <item>Alexey Panferov, Liburnijska 18,51410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99052609530</item>
      <item>, OIB null</item>
    </izvorni_sadrzaj>
    <derivirana_varijabla naziv="DomainObject.Predmet.SudioniciListNazivOIB_1">
      <item>, OIB 85821130368</item>
      <item>, OIB 99052609530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758</properties:Words>
  <properties:Characters>3976</properties:Characters>
  <properties:Lines>111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2016-03-18T09:30:00Z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2016-03-21T08:12:00Z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