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0f369" w14:paraId="d10f369" w:rsidRDefault="004976FA" w:rsidP="00ED3AAE" w:rsidR="00907AEF" w:rsidRPr="006C694E">
      <w:pPr>
        <w:jc w:val="both"/>
        <w:outlineLvl w:val="0"/>
        <w15:collapsed w:val="false"/>
        <w:rPr>
          <w:rFonts w:cs="Times New Roman" w:hAnsi="Times New Roman" w:ascii="Times New Roman"/>
        </w:rPr>
      </w:pPr>
      <w:bookmarkStart w:name="_GoBack" w:id="0"/>
      <w:bookmarkEnd w:id="0"/>
      <w:r w:rsidRPr="006C694E">
        <w:rPr>
          <w:rFonts w:cs="Times New Roman" w:hAnsi="Times New Roman" w:ascii="Times New Roman"/>
        </w:rPr>
        <w:tab/>
      </w:r>
    </w:p>
    <w:p w:rsidRDefault="00ED3AAE" w:rsidP="003921D4" w:rsidR="00837C51" w:rsidRPr="006C694E">
      <w:pPr>
        <w:jc w:val="center"/>
        <w:rPr>
          <w:rFonts w:cs="Times New Roman" w:hAnsi="Times New Roman" w:ascii="Times New Roman"/>
        </w:rPr>
      </w:pPr>
      <w:r w:rsidRPr="006C694E">
        <w:rPr>
          <w:rFonts w:cs="Times New Roman" w:hAnsi="Times New Roman" w:ascii="Times New Roman"/>
        </w:rPr>
        <w:t>R E P U B L I K A  H R V A T S K A</w:t>
      </w:r>
    </w:p>
    <w:p w:rsidRDefault="00ED3AAE" w:rsidP="00ED3AAE" w:rsidR="00ED3AAE" w:rsidRPr="006C694E">
      <w:pPr>
        <w:jc w:val="center"/>
        <w:rPr>
          <w:rFonts w:cs="Times New Roman" w:hAnsi="Times New Roman" w:ascii="Times New Roman"/>
        </w:rPr>
      </w:pPr>
    </w:p>
    <w:p w:rsidRDefault="00EF2A53" w:rsidP="003921D4" w:rsidR="00EF2A53" w:rsidRPr="006C694E">
      <w:pPr>
        <w:jc w:val="center"/>
        <w:outlineLvl w:val="0"/>
        <w:rPr>
          <w:rFonts w:cs="Times New Roman" w:hAnsi="Times New Roman" w:ascii="Times New Roman"/>
        </w:rPr>
      </w:pPr>
      <w:r w:rsidRPr="006C694E">
        <w:rPr>
          <w:rFonts w:cs="Times New Roman" w:hAnsi="Times New Roman" w:ascii="Times New Roman"/>
        </w:rPr>
        <w:t>R J E Š E N J E</w:t>
      </w:r>
    </w:p>
    <w:p w:rsidRDefault="00AC0D4B" w:rsidP="00ED3AAE" w:rsidR="00AC0D4B" w:rsidRPr="006C694E">
      <w:pPr>
        <w:jc w:val="both"/>
        <w:rPr>
          <w:rFonts w:cs="Times New Roman" w:hAnsi="Times New Roman" w:ascii="Times New Roman"/>
        </w:rPr>
      </w:pPr>
    </w:p>
    <w:p w:rsidRDefault="006C694E" w:rsidP="006C694E" w:rsidR="006C694E" w:rsidRPr="006C694E">
      <w:pPr>
        <w:ind w:firstLine="720"/>
        <w:jc w:val="both"/>
        <w:rPr>
          <w:rFonts w:hAnsi="Times New Roman" w:ascii="Times New Roman"/>
        </w:rPr>
      </w:pPr>
      <w:r w:rsidRPr="006C694E">
        <w:rPr>
          <w:rFonts w:hAnsi="Times New Roman" w:ascii="Times New Roman"/>
        </w:rPr>
        <w:t>Trgovački sud u Zagrebu po sucu pojedincu</w:t>
      </w:r>
      <w:r w:rsidRPr="006C694E">
        <w:rPr>
          <w:rFonts w:hAnsi="Times New Roman" w:ascii="Times New Roman"/>
          <w:b/>
        </w:rPr>
        <w:t xml:space="preserve"> </w:t>
      </w:r>
      <w:r w:rsidRPr="006C694E">
        <w:rPr>
          <w:rFonts w:hAnsi="Times New Roman" w:ascii="Times New Roman"/>
        </w:rPr>
        <w:t xml:space="preserve">Nevenki Siladi Rstić u postupku izvanredne uprave nad dužnikom AGROKOR koncern za upravljanje društvima, proizvodnju i trgovinu poljoprivrednim proizvodima, dioničko društvo Zagreb (Grad Zagreb) Marijana Čavića 1, OIB:05937759187 i njegovim ovisnim i povezanim društvima, dana </w:t>
      </w:r>
      <w:r w:rsidR="009E7471">
        <w:rPr>
          <w:rFonts w:hAnsi="Times New Roman" w:ascii="Times New Roman"/>
        </w:rPr>
        <w:t>9</w:t>
      </w:r>
      <w:r w:rsidR="00FC1D14">
        <w:rPr>
          <w:rFonts w:hAnsi="Times New Roman" w:ascii="Times New Roman"/>
        </w:rPr>
        <w:t>. veljače</w:t>
      </w:r>
      <w:r w:rsidRPr="006C694E">
        <w:rPr>
          <w:rFonts w:hAnsi="Times New Roman" w:ascii="Times New Roman"/>
        </w:rPr>
        <w:t xml:space="preserve"> 2018. godine</w:t>
      </w:r>
    </w:p>
    <w:p w:rsidRDefault="00267457" w:rsidP="00B26C8C" w:rsidR="00267457" w:rsidRPr="006C694E">
      <w:pPr>
        <w:pStyle w:val="Bezproreda"/>
        <w:ind w:firstLine="720"/>
        <w:jc w:val="both"/>
        <w:rPr>
          <w:rFonts w:hAnsi="Times New Roman" w:ascii="Times New Roman"/>
        </w:rPr>
      </w:pPr>
    </w:p>
    <w:p w:rsidRDefault="00EF2A53" w:rsidP="00ED3AAE" w:rsidR="00EF2A53" w:rsidRPr="006C694E">
      <w:pPr>
        <w:jc w:val="center"/>
        <w:rPr>
          <w:rFonts w:cs="Times New Roman" w:hAnsi="Times New Roman" w:ascii="Times New Roman"/>
        </w:rPr>
      </w:pPr>
      <w:r w:rsidRPr="006C694E">
        <w:rPr>
          <w:rFonts w:cs="Times New Roman" w:hAnsi="Times New Roman" w:ascii="Times New Roman"/>
        </w:rPr>
        <w:t>r i j e š i o   j e</w:t>
      </w:r>
    </w:p>
    <w:p w:rsidRDefault="00694942" w:rsidP="00ED3AAE" w:rsidR="00694942">
      <w:pPr>
        <w:jc w:val="both"/>
        <w:rPr>
          <w:rFonts w:cs="Times New Roman" w:hAnsi="Times New Roman" w:ascii="Times New Roman"/>
        </w:rPr>
      </w:pPr>
    </w:p>
    <w:p w:rsidRDefault="007D13C9" w:rsidP="00473F3C" w:rsidR="007D13C9" w:rsidRPr="00473F3C">
      <w:pPr>
        <w:ind w:firstLine="720"/>
        <w:jc w:val="both"/>
        <w:rPr>
          <w:rFonts w:hAnsi="Times New Roman" w:ascii="Times New Roman"/>
        </w:rPr>
      </w:pPr>
      <w:r>
        <w:rPr>
          <w:rFonts w:cs="Times New Roman" w:hAnsi="Times New Roman" w:ascii="Times New Roman"/>
        </w:rPr>
        <w:t>I</w:t>
      </w:r>
      <w:r>
        <w:rPr>
          <w:rFonts w:cs="Times New Roman" w:hAnsi="Times New Roman" w:ascii="Times New Roman"/>
        </w:rPr>
        <w:tab/>
      </w:r>
      <w:r w:rsidR="00473F3C">
        <w:rPr>
          <w:rFonts w:hAnsi="Times New Roman" w:ascii="Times New Roman"/>
        </w:rPr>
        <w:t>O</w:t>
      </w:r>
      <w:r w:rsidR="00473F3C" w:rsidRPr="00345F8D">
        <w:rPr>
          <w:rFonts w:hAnsi="Times New Roman" w:ascii="Times New Roman"/>
        </w:rPr>
        <w:t>dbacuje se kao nepravodobna prijava novčane tražbine vjerovnika</w:t>
      </w:r>
      <w:r w:rsidR="00473F3C">
        <w:rPr>
          <w:rFonts w:hAnsi="Times New Roman" w:ascii="Times New Roman"/>
          <w:color w:val="000000"/>
        </w:rPr>
        <w:t xml:space="preserve"> </w:t>
      </w:r>
      <w:r w:rsidR="00473F3C">
        <w:rPr>
          <w:rFonts w:cs="Times New Roman" w:hAnsi="Times New Roman" w:ascii="Times New Roman"/>
        </w:rPr>
        <w:t xml:space="preserve">Erste &amp; Steiermarkische bank d.d. Rijeka, Jadranski trg 3a OIB: 23057039320 </w:t>
      </w:r>
      <w:r w:rsidR="00473F3C" w:rsidRPr="00345F8D">
        <w:rPr>
          <w:rFonts w:hAnsi="Times New Roman" w:ascii="Times New Roman"/>
        </w:rPr>
        <w:t xml:space="preserve">prema društvu </w:t>
      </w:r>
      <w:r w:rsidR="00473F3C">
        <w:rPr>
          <w:rFonts w:hAnsi="Times New Roman" w:ascii="Times New Roman"/>
        </w:rPr>
        <w:t xml:space="preserve">HOTELI KOLOČEP d.d.  </w:t>
      </w:r>
      <w:r w:rsidR="00473F3C" w:rsidRPr="00345F8D">
        <w:rPr>
          <w:rFonts w:hAnsi="Times New Roman" w:ascii="Times New Roman"/>
        </w:rPr>
        <w:t xml:space="preserve">u iznosu od </w:t>
      </w:r>
      <w:r w:rsidR="00473F3C">
        <w:rPr>
          <w:rFonts w:hAnsi="Times New Roman" w:ascii="Times New Roman"/>
          <w:color w:val="000000"/>
        </w:rPr>
        <w:t xml:space="preserve">109.130,31 </w:t>
      </w:r>
      <w:r w:rsidR="00473F3C">
        <w:rPr>
          <w:rFonts w:hAnsi="Times New Roman" w:ascii="Times New Roman"/>
        </w:rPr>
        <w:t>kuna</w:t>
      </w:r>
      <w:r w:rsidR="00473F3C" w:rsidRPr="00345F8D">
        <w:rPr>
          <w:rFonts w:hAnsi="Times New Roman" w:ascii="Times New Roman"/>
        </w:rPr>
        <w:t xml:space="preserve">, podnesena izvanrednom povjereniku dana </w:t>
      </w:r>
      <w:r w:rsidR="009E7471">
        <w:rPr>
          <w:rFonts w:hAnsi="Times New Roman" w:ascii="Times New Roman"/>
        </w:rPr>
        <w:t xml:space="preserve">28. srpnja 2017. </w:t>
      </w:r>
      <w:r w:rsidR="00473F3C" w:rsidRPr="00345F8D">
        <w:rPr>
          <w:rFonts w:hAnsi="Times New Roman" w:ascii="Times New Roman"/>
        </w:rPr>
        <w:t xml:space="preserve"> godine.</w:t>
      </w:r>
    </w:p>
    <w:p w:rsidRDefault="007D13C9" w:rsidP="00ED3AAE" w:rsidR="007D13C9" w:rsidRPr="006C694E">
      <w:pPr>
        <w:jc w:val="both"/>
        <w:rPr>
          <w:rFonts w:cs="Times New Roman" w:hAnsi="Times New Roman" w:ascii="Times New Roman"/>
        </w:rPr>
      </w:pPr>
      <w:r>
        <w:rPr>
          <w:rFonts w:cs="Times New Roman" w:hAnsi="Times New Roman" w:ascii="Times New Roman"/>
        </w:rPr>
        <w:tab/>
        <w:t>II</w:t>
      </w:r>
      <w:r>
        <w:rPr>
          <w:rFonts w:cs="Times New Roman" w:hAnsi="Times New Roman" w:ascii="Times New Roman"/>
        </w:rPr>
        <w:tab/>
        <w:t xml:space="preserve">Odbija se kao neosnovan prijedlog vjerovnika Erste &amp; Steiermarkische bank d.d. Rijeka, Jadranski trg 3a OIB: 23057039320 podnesen ovom sudu dana </w:t>
      </w:r>
      <w:r w:rsidR="00473F3C">
        <w:rPr>
          <w:rFonts w:cs="Times New Roman" w:hAnsi="Times New Roman" w:ascii="Times New Roman"/>
        </w:rPr>
        <w:t>31.siječnja</w:t>
      </w:r>
      <w:r>
        <w:rPr>
          <w:rFonts w:cs="Times New Roman" w:hAnsi="Times New Roman" w:ascii="Times New Roman"/>
        </w:rPr>
        <w:t xml:space="preserve"> 2018. godine kojim traži ispravak rješenja ovog suda poslovni broj St-1138/17 od 15. siječnja 2018. godine </w:t>
      </w:r>
      <w:r w:rsidR="009E7471">
        <w:rPr>
          <w:rFonts w:cs="Times New Roman" w:hAnsi="Times New Roman" w:ascii="Times New Roman"/>
        </w:rPr>
        <w:t>u odnosu na njezinu novčanu tražbinu u iznosu od 11.446.279,09 kuna prema društvu SK-735 d.o.o.</w:t>
      </w:r>
      <w:r>
        <w:rPr>
          <w:rFonts w:cs="Times New Roman" w:hAnsi="Times New Roman" w:ascii="Times New Roman"/>
        </w:rPr>
        <w:t>.</w:t>
      </w:r>
    </w:p>
    <w:p w:rsidRDefault="0089749F" w:rsidP="00A25558" w:rsidR="0089749F" w:rsidRPr="006C694E">
      <w:pPr>
        <w:ind w:firstLine="720"/>
        <w:jc w:val="both"/>
        <w:rPr>
          <w:rFonts w:hAnsi="Times New Roman" w:ascii="Times New Roman"/>
        </w:rPr>
      </w:pPr>
    </w:p>
    <w:p w:rsidRDefault="00657A5C" w:rsidP="00ED3AAE" w:rsidR="00657A5C" w:rsidRPr="006C694E">
      <w:pPr>
        <w:jc w:val="center"/>
        <w:outlineLvl w:val="0"/>
        <w:rPr>
          <w:rFonts w:cs="Times New Roman" w:hAnsi="Times New Roman" w:ascii="Times New Roman"/>
        </w:rPr>
      </w:pPr>
      <w:r w:rsidRPr="006C694E">
        <w:rPr>
          <w:rFonts w:cs="Times New Roman" w:hAnsi="Times New Roman" w:ascii="Times New Roman"/>
        </w:rPr>
        <w:t>Obrazloženje</w:t>
      </w:r>
    </w:p>
    <w:p w:rsidRDefault="00657A5C" w:rsidP="00ED3AAE" w:rsidR="00657A5C" w:rsidRPr="006C694E">
      <w:pPr>
        <w:jc w:val="both"/>
        <w:outlineLvl w:val="0"/>
        <w:rPr>
          <w:rFonts w:cs="Times New Roman" w:hAnsi="Times New Roman" w:ascii="Times New Roman"/>
        </w:rPr>
      </w:pPr>
    </w:p>
    <w:p w:rsidRDefault="00473F3C" w:rsidP="009E7471" w:rsidR="00473F3C">
      <w:pPr>
        <w:ind w:firstLine="360"/>
        <w:jc w:val="both"/>
        <w:rPr>
          <w:rFonts w:cs="Times New Roman" w:hAnsi="Times New Roman" w:ascii="Times New Roman"/>
        </w:rPr>
      </w:pPr>
      <w:r>
        <w:rPr>
          <w:rFonts w:hAnsi="Times New Roman" w:ascii="Times New Roman"/>
        </w:rPr>
        <w:t xml:space="preserve">Nakon što je ovaj sud na temelju tablica izvanrednog povjerenika i iskazanih </w:t>
      </w:r>
      <w:r w:rsidR="009E7471">
        <w:rPr>
          <w:rFonts w:hAnsi="Times New Roman" w:ascii="Times New Roman"/>
        </w:rPr>
        <w:t>osporavanja tražbina</w:t>
      </w:r>
      <w:r>
        <w:rPr>
          <w:rFonts w:hAnsi="Times New Roman" w:ascii="Times New Roman"/>
        </w:rPr>
        <w:t xml:space="preserve"> vjerovnika međusobno, donio rješenje o utvrđenim i osporenim tražbi</w:t>
      </w:r>
      <w:r w:rsidR="009E7471">
        <w:rPr>
          <w:rFonts w:hAnsi="Times New Roman" w:ascii="Times New Roman"/>
        </w:rPr>
        <w:t>nama poslovni broj St-1138/17 dana</w:t>
      </w:r>
      <w:r>
        <w:rPr>
          <w:rFonts w:hAnsi="Times New Roman" w:ascii="Times New Roman"/>
        </w:rPr>
        <w:t xml:space="preserve"> 15. siječnja 2018. godine, vjerovnik </w:t>
      </w:r>
      <w:r>
        <w:rPr>
          <w:rFonts w:cs="Times New Roman" w:hAnsi="Times New Roman" w:ascii="Times New Roman"/>
        </w:rPr>
        <w:t>Erste &amp; Steiermarkische bank d.d. Rijeka, Jadranski trg 3a OIB: 23057039320 podneskom od 31. siječnja 2018. godine predlaže sudu ispravak navedenog rješenja</w:t>
      </w:r>
      <w:r w:rsidR="009E7471">
        <w:rPr>
          <w:rFonts w:cs="Times New Roman" w:hAnsi="Times New Roman" w:ascii="Times New Roman"/>
        </w:rPr>
        <w:t xml:space="preserve"> u pogledu prijavljenih tražbina. </w:t>
      </w:r>
    </w:p>
    <w:p w:rsidRDefault="009E7471" w:rsidP="009E7471" w:rsidR="00473F3C">
      <w:pPr>
        <w:ind w:firstLine="360"/>
        <w:jc w:val="both"/>
        <w:rPr>
          <w:rFonts w:cs="Times New Roman" w:hAnsi="Times New Roman" w:ascii="Times New Roman"/>
        </w:rPr>
      </w:pPr>
      <w:r>
        <w:rPr>
          <w:rFonts w:cs="Times New Roman" w:hAnsi="Times New Roman" w:ascii="Times New Roman"/>
        </w:rPr>
        <w:t xml:space="preserve">Za novčanu tražbinu </w:t>
      </w:r>
      <w:r w:rsidR="00473F3C">
        <w:rPr>
          <w:rFonts w:cs="Times New Roman" w:hAnsi="Times New Roman" w:ascii="Times New Roman"/>
        </w:rPr>
        <w:t>navedenog vjerovnika prema d</w:t>
      </w:r>
      <w:r>
        <w:rPr>
          <w:rFonts w:cs="Times New Roman" w:hAnsi="Times New Roman" w:ascii="Times New Roman"/>
        </w:rPr>
        <w:t>ruštvu</w:t>
      </w:r>
      <w:r w:rsidR="00473F3C">
        <w:rPr>
          <w:rFonts w:cs="Times New Roman" w:hAnsi="Times New Roman" w:ascii="Times New Roman"/>
        </w:rPr>
        <w:t xml:space="preserve"> HOTELI KOLOČEP d.d. navodi da je umjesto iznosa od 35.999.890,00 kuna trebalo pisati 36.109.022,31 kuna u točci IV izreke rješenja redni broj suda 11, redni broj tablica 2250,</w:t>
      </w:r>
      <w:r w:rsidR="00F8177B">
        <w:rPr>
          <w:rFonts w:cs="Times New Roman" w:hAnsi="Times New Roman" w:ascii="Times New Roman"/>
        </w:rPr>
        <w:t xml:space="preserve"> </w:t>
      </w:r>
      <w:r>
        <w:rPr>
          <w:rFonts w:cs="Times New Roman" w:hAnsi="Times New Roman" w:ascii="Times New Roman"/>
        </w:rPr>
        <w:t>(</w:t>
      </w:r>
      <w:r w:rsidR="00473F3C">
        <w:rPr>
          <w:rFonts w:cs="Times New Roman" w:hAnsi="Times New Roman" w:ascii="Times New Roman"/>
        </w:rPr>
        <w:t xml:space="preserve"> list </w:t>
      </w:r>
      <w:r w:rsidR="00F8177B">
        <w:rPr>
          <w:rFonts w:cs="Times New Roman" w:hAnsi="Times New Roman" w:ascii="Times New Roman"/>
        </w:rPr>
        <w:t>463</w:t>
      </w:r>
      <w:r>
        <w:rPr>
          <w:rFonts w:cs="Times New Roman" w:hAnsi="Times New Roman" w:ascii="Times New Roman"/>
        </w:rPr>
        <w:t xml:space="preserve"> </w:t>
      </w:r>
      <w:r w:rsidR="00473F3C">
        <w:rPr>
          <w:rFonts w:cs="Times New Roman" w:hAnsi="Times New Roman" w:ascii="Times New Roman"/>
        </w:rPr>
        <w:t xml:space="preserve"> rješenja </w:t>
      </w:r>
      <w:r>
        <w:rPr>
          <w:rFonts w:cs="Times New Roman" w:hAnsi="Times New Roman" w:ascii="Times New Roman"/>
        </w:rPr>
        <w:t xml:space="preserve">od 15. siječnja 2018.godine). </w:t>
      </w:r>
    </w:p>
    <w:p w:rsidRDefault="009E7471" w:rsidP="009E7471" w:rsidR="00473F3C">
      <w:pPr>
        <w:ind w:firstLine="360"/>
        <w:jc w:val="both"/>
        <w:rPr>
          <w:rFonts w:cs="Times New Roman" w:hAnsi="Times New Roman" w:ascii="Times New Roman"/>
        </w:rPr>
      </w:pPr>
      <w:r>
        <w:rPr>
          <w:rFonts w:cs="Times New Roman" w:hAnsi="Times New Roman" w:ascii="Times New Roman"/>
        </w:rPr>
        <w:t>U</w:t>
      </w:r>
      <w:r w:rsidR="00473F3C">
        <w:rPr>
          <w:rFonts w:cs="Times New Roman" w:hAnsi="Times New Roman" w:ascii="Times New Roman"/>
        </w:rPr>
        <w:t xml:space="preserve">vidom u </w:t>
      </w:r>
      <w:r>
        <w:rPr>
          <w:rFonts w:cs="Times New Roman" w:hAnsi="Times New Roman" w:ascii="Times New Roman"/>
        </w:rPr>
        <w:t>prijavu novčane tražbine ovog vjerovnika te naknadne podneske, uvidom u Tablice izvanrednog povjerenika koje su javno objavljene na mrežnim stranicama e-oglasna ploča ovog suda te uvidom u rješenje ovog suda St-1138/17 od 15. siječnja 2018. godine</w:t>
      </w:r>
      <w:r w:rsidR="00473F3C">
        <w:rPr>
          <w:rFonts w:cs="Times New Roman" w:hAnsi="Times New Roman" w:ascii="Times New Roman"/>
        </w:rPr>
        <w:t xml:space="preserve"> ovaj sud je utvrdio da je </w:t>
      </w:r>
      <w:r>
        <w:rPr>
          <w:rFonts w:cs="Times New Roman" w:hAnsi="Times New Roman" w:ascii="Times New Roman"/>
        </w:rPr>
        <w:t xml:space="preserve">prvobitno, u roku, dana 9. lipnja 2017. godine, ovaj </w:t>
      </w:r>
      <w:r w:rsidR="00473F3C">
        <w:rPr>
          <w:rFonts w:cs="Times New Roman" w:hAnsi="Times New Roman" w:ascii="Times New Roman"/>
        </w:rPr>
        <w:t xml:space="preserve">vjerovnik podnio prijavu novčane tražbine </w:t>
      </w:r>
      <w:r>
        <w:rPr>
          <w:rFonts w:cs="Times New Roman" w:hAnsi="Times New Roman" w:ascii="Times New Roman"/>
        </w:rPr>
        <w:t>izvanrednom</w:t>
      </w:r>
      <w:r w:rsidR="00473F3C">
        <w:rPr>
          <w:rFonts w:cs="Times New Roman" w:hAnsi="Times New Roman" w:ascii="Times New Roman"/>
        </w:rPr>
        <w:t xml:space="preserve"> povjereniku u iznosu od 35.999.890,00 kuna</w:t>
      </w:r>
      <w:r>
        <w:rPr>
          <w:rFonts w:cs="Times New Roman" w:hAnsi="Times New Roman" w:ascii="Times New Roman"/>
        </w:rPr>
        <w:t>.</w:t>
      </w:r>
      <w:r w:rsidR="00473F3C">
        <w:rPr>
          <w:rFonts w:cs="Times New Roman" w:hAnsi="Times New Roman" w:ascii="Times New Roman"/>
        </w:rPr>
        <w:t xml:space="preserve"> </w:t>
      </w:r>
    </w:p>
    <w:p w:rsidRDefault="009E7471" w:rsidP="009B5FC3" w:rsidR="00473F3C">
      <w:pPr>
        <w:ind w:firstLine="360"/>
        <w:jc w:val="both"/>
        <w:rPr>
          <w:rFonts w:cs="Times New Roman" w:hAnsi="Times New Roman" w:ascii="Times New Roman"/>
        </w:rPr>
      </w:pPr>
      <w:r>
        <w:rPr>
          <w:rFonts w:cs="Times New Roman" w:hAnsi="Times New Roman" w:ascii="Times New Roman"/>
        </w:rPr>
        <w:t xml:space="preserve">Navedenu novčanu tražbinu je izvanredni povjerenik priznao, </w:t>
      </w:r>
      <w:r w:rsidR="00F8177B">
        <w:rPr>
          <w:rFonts w:cs="Times New Roman" w:hAnsi="Times New Roman" w:ascii="Times New Roman"/>
        </w:rPr>
        <w:t xml:space="preserve">međutim ju je osporio vjerovnik ADRIS GRUPA d.d. te se ista nalazi navedena pod točkom IV izreke rješenja o o utvrđenim i osporenim tražbinama od 15. siječnja 2018. godine pod rb. suda 11/rb. tablica 2250, list 463 navedenog rješenja. </w:t>
      </w:r>
    </w:p>
    <w:p w:rsidRDefault="009B5FC3" w:rsidP="009B5FC3" w:rsidR="009B5FC3">
      <w:pPr>
        <w:jc w:val="both"/>
        <w:rPr>
          <w:rFonts w:cs="Times New Roman" w:hAnsi="Times New Roman" w:ascii="Times New Roman"/>
        </w:rPr>
      </w:pPr>
    </w:p>
    <w:p w:rsidRDefault="00F8177B" w:rsidP="009B5FC3" w:rsidR="009E7471">
      <w:pPr>
        <w:ind w:firstLine="360"/>
        <w:jc w:val="both"/>
        <w:rPr>
          <w:rFonts w:cs="Times New Roman" w:hAnsi="Times New Roman" w:ascii="Times New Roman"/>
        </w:rPr>
      </w:pPr>
      <w:r>
        <w:rPr>
          <w:rFonts w:cs="Times New Roman" w:hAnsi="Times New Roman" w:ascii="Times New Roman"/>
        </w:rPr>
        <w:t>Vjerovnik,</w:t>
      </w:r>
      <w:r w:rsidR="009E7471">
        <w:rPr>
          <w:rFonts w:cs="Times New Roman" w:hAnsi="Times New Roman" w:ascii="Times New Roman"/>
        </w:rPr>
        <w:t xml:space="preserve"> nadalje navodi da je podneskom od 28. srpnja 2017. godine obavijestio izvanrednog </w:t>
      </w:r>
      <w:r w:rsidR="00F212B0">
        <w:rPr>
          <w:rFonts w:cs="Times New Roman" w:hAnsi="Times New Roman" w:ascii="Times New Roman"/>
        </w:rPr>
        <w:t>povjerenika</w:t>
      </w:r>
      <w:r w:rsidR="009E7471">
        <w:rPr>
          <w:rFonts w:cs="Times New Roman" w:hAnsi="Times New Roman" w:ascii="Times New Roman"/>
        </w:rPr>
        <w:t xml:space="preserve"> i ovaj sud da je naknadno po svom cjelovitom obračunu kamata ustanovio da iznos utvrđene tražbine istog prema društvu HOTELI KOLOČEP d.d. iznosi 36.109.022,31 kuna (a ne kako je prvobitno naveo – 35.999.890,00 kuna). </w:t>
      </w:r>
    </w:p>
    <w:p w:rsidRDefault="009E7471" w:rsidP="009B5FC3" w:rsidR="009E7471">
      <w:pPr>
        <w:ind w:firstLine="360"/>
        <w:jc w:val="both"/>
        <w:rPr>
          <w:rFonts w:cs="Times New Roman" w:hAnsi="Times New Roman" w:ascii="Times New Roman"/>
        </w:rPr>
      </w:pPr>
      <w:r>
        <w:rPr>
          <w:rFonts w:cs="Times New Roman" w:hAnsi="Times New Roman" w:ascii="Times New Roman"/>
        </w:rPr>
        <w:t>Budući da je nad društvom HOTELI KOLOČEP d.d. postupak izvanredne uprave dopunjen rješenjem ovog suda poslovni broj St-1138/17 od 21. travnja 2017. godine zadnji dan za podnošenje prijava tražbina vjerovnika ovog društva bio je 28. lipnja 2017. godine. Kako je gore navedeni vjerovnik dopunu prijave predao nakon tog roka, kako i sam navodi dana 28. srpnja 2017. godine to je u pogledu razlike od 109.132,31 kuna</w:t>
      </w:r>
      <w:r w:rsidR="00C91E0E">
        <w:rPr>
          <w:rFonts w:cs="Times New Roman" w:hAnsi="Times New Roman" w:ascii="Times New Roman"/>
        </w:rPr>
        <w:t xml:space="preserve"> (36.109.022,31 kn  – 35.999.890,00 kn)</w:t>
      </w:r>
      <w:r>
        <w:rPr>
          <w:rFonts w:cs="Times New Roman" w:hAnsi="Times New Roman" w:ascii="Times New Roman"/>
        </w:rPr>
        <w:t xml:space="preserve"> njegova prijava </w:t>
      </w:r>
      <w:r w:rsidR="00F8177B">
        <w:rPr>
          <w:rFonts w:cs="Times New Roman" w:hAnsi="Times New Roman" w:ascii="Times New Roman"/>
        </w:rPr>
        <w:t xml:space="preserve">u navedenom iznosu </w:t>
      </w:r>
      <w:r>
        <w:rPr>
          <w:rFonts w:cs="Times New Roman" w:hAnsi="Times New Roman" w:ascii="Times New Roman"/>
        </w:rPr>
        <w:t>odbačena kao nepravovremena, te je stoga odlučeno kao u izreci ovog rješenja pod točkom I pozivom na odredbu čl. 257 st. 6 SZ-a u svezi s čl. 8 i 10 ZPITUD-a</w:t>
      </w:r>
      <w:r w:rsidR="00B13623">
        <w:rPr>
          <w:rFonts w:cs="Times New Roman" w:hAnsi="Times New Roman" w:ascii="Times New Roman"/>
        </w:rPr>
        <w:t xml:space="preserve"> ( 8 dana plus 60 dana, temeljem odredbe čl. 12 SZ-a)</w:t>
      </w:r>
      <w:r>
        <w:rPr>
          <w:rFonts w:cs="Times New Roman" w:hAnsi="Times New Roman" w:ascii="Times New Roman"/>
        </w:rPr>
        <w:t>.</w:t>
      </w:r>
    </w:p>
    <w:p w:rsidRDefault="005F02FE" w:rsidP="000D4BD5" w:rsidR="00554CA7">
      <w:pPr>
        <w:ind w:firstLine="720"/>
        <w:jc w:val="both"/>
        <w:rPr>
          <w:rFonts w:cs="Times New Roman" w:hAnsi="Times New Roman" w:ascii="Times New Roman"/>
        </w:rPr>
      </w:pPr>
      <w:r>
        <w:rPr>
          <w:rFonts w:cs="Times New Roman" w:hAnsi="Times New Roman" w:ascii="Times New Roman"/>
        </w:rPr>
        <w:t xml:space="preserve">Vezano za daljnju prijavu novčane tražbine vjerovnika navedenog u izreci ovog rješenja prema društvu SK-735 d.o.o. u iznosu od 11.446.279,09 kuna za koju vjerovnik navodi da nije ispitana u dijelu od 766.731,71 kuna, odlučeno je kao u izreci ovog rješenja kao pod točkom II pozivom na odredbu čl. 10 ZPIUTD-a, jer je uvidom u tablice izvanrednog povjerenika te i u rješenje ovog suda o utvrđenim i osporenim tražbinama od 15. siječnja 2018. godine utvrđeno da je izvanredni povjerenik priznao tražbinu tom vjerovniku u iznosu od 10.679.547,38 kuna, međutim je istu osporio vjerovnik ADRIS GRUPA d.d. pa se ta tražbina nalazi u izreci navedenog rješenja pod točkom IV strana 466, rb. suda 32, a iznos od 766.731,71 kunu predstavlja zahtjev za osiguranje koji je naveden pod točkom II izreke rješenja od 15. siječnja 2018. godine pod rednim brojem 3637, strana 437, redni broj tablica suda 359. </w:t>
      </w:r>
      <w:r w:rsidR="00E217DF">
        <w:rPr>
          <w:rFonts w:cs="Times New Roman" w:hAnsi="Times New Roman" w:ascii="Times New Roman"/>
        </w:rPr>
        <w:t xml:space="preserve"> Dakle, cjelokupna prijavljena tražbina ovog vjerovnika je ispitana i razvrstana u tablice kako je gore navedeno. </w:t>
      </w:r>
    </w:p>
    <w:p w:rsidRDefault="00F8177B" w:rsidP="000D4BD5" w:rsidR="00F8177B">
      <w:pPr>
        <w:ind w:firstLine="720"/>
        <w:jc w:val="both"/>
        <w:rPr>
          <w:rFonts w:cs="Times New Roman" w:hAnsi="Times New Roman" w:ascii="Times New Roman"/>
        </w:rPr>
      </w:pPr>
      <w:r>
        <w:rPr>
          <w:rFonts w:cs="Times New Roman" w:hAnsi="Times New Roman" w:ascii="Times New Roman"/>
        </w:rPr>
        <w:t xml:space="preserve">Stoga je temeljem odredbe čl. 10 ZPIUTD-a odlučeno kao u izreci ovog rješenja. </w:t>
      </w:r>
    </w:p>
    <w:p w:rsidRDefault="00431EE3" w:rsidP="008A2791" w:rsidR="007F0735" w:rsidRPr="006C694E">
      <w:pPr>
        <w:ind w:firstLine="720"/>
        <w:jc w:val="both"/>
        <w:rPr>
          <w:rFonts w:cs="Times New Roman" w:hAnsi="Times New Roman" w:ascii="Times New Roman"/>
        </w:rPr>
      </w:pPr>
      <w:r w:rsidRPr="006C694E">
        <w:rPr>
          <w:rFonts w:hAnsi="Times New Roman" w:ascii="Times New Roman"/>
        </w:rPr>
        <w:tab/>
      </w:r>
    </w:p>
    <w:p w:rsidRDefault="00976153" w:rsidP="004A5A6C" w:rsidR="00516608" w:rsidRPr="006C694E">
      <w:pPr>
        <w:jc w:val="center"/>
        <w:outlineLvl w:val="0"/>
        <w:rPr>
          <w:rFonts w:cs="Times New Roman" w:hAnsi="Times New Roman" w:ascii="Times New Roman"/>
        </w:rPr>
      </w:pPr>
      <w:r w:rsidRPr="006C694E">
        <w:rPr>
          <w:rFonts w:cs="Times New Roman" w:hAnsi="Times New Roman" w:ascii="Times New Roman"/>
        </w:rPr>
        <w:t>U</w:t>
      </w:r>
      <w:r w:rsidR="00064D5F" w:rsidRPr="006C694E">
        <w:rPr>
          <w:rFonts w:cs="Times New Roman" w:hAnsi="Times New Roman" w:ascii="Times New Roman"/>
        </w:rPr>
        <w:t xml:space="preserve">  Zagreb</w:t>
      </w:r>
      <w:r w:rsidRPr="006C694E">
        <w:rPr>
          <w:rFonts w:cs="Times New Roman" w:hAnsi="Times New Roman" w:ascii="Times New Roman"/>
        </w:rPr>
        <w:t>u</w:t>
      </w:r>
      <w:r w:rsidR="001C7973" w:rsidRPr="006C694E">
        <w:rPr>
          <w:rFonts w:cs="Times New Roman" w:hAnsi="Times New Roman" w:ascii="Times New Roman"/>
        </w:rPr>
        <w:t>,</w:t>
      </w:r>
      <w:r w:rsidR="008B72C1" w:rsidRPr="006C694E">
        <w:rPr>
          <w:rFonts w:cs="Times New Roman" w:hAnsi="Times New Roman" w:ascii="Times New Roman"/>
        </w:rPr>
        <w:t xml:space="preserve"> </w:t>
      </w:r>
      <w:r w:rsidR="008A2791">
        <w:rPr>
          <w:rFonts w:cs="Times New Roman" w:hAnsi="Times New Roman" w:ascii="Times New Roman"/>
        </w:rPr>
        <w:t>9</w:t>
      </w:r>
      <w:r w:rsidR="00E46117">
        <w:rPr>
          <w:rFonts w:cs="Times New Roman" w:hAnsi="Times New Roman" w:ascii="Times New Roman"/>
        </w:rPr>
        <w:t>. veljače</w:t>
      </w:r>
      <w:r w:rsidR="006C694E" w:rsidRPr="006C694E">
        <w:rPr>
          <w:rFonts w:cs="Times New Roman" w:hAnsi="Times New Roman" w:ascii="Times New Roman"/>
        </w:rPr>
        <w:t xml:space="preserve"> 2018. </w:t>
      </w:r>
    </w:p>
    <w:p w:rsidRDefault="00EF2A53" w:rsidP="00ED3AAE" w:rsidR="00EF2A53" w:rsidRPr="006C694E">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4F102B" w:rsidRPr="006C694E">
        <w:rPr>
          <w:rFonts w:cs="Times New Roman" w:hAnsi="Times New Roman" w:ascii="Times New Roman"/>
        </w:rPr>
        <w:tab/>
      </w:r>
      <w:r w:rsidR="004F102B" w:rsidRPr="006C694E">
        <w:rPr>
          <w:rFonts w:cs="Times New Roman" w:hAnsi="Times New Roman" w:ascii="Times New Roman"/>
        </w:rPr>
        <w:tab/>
      </w:r>
      <w:r w:rsidR="002E6372" w:rsidRPr="006C694E">
        <w:rPr>
          <w:rFonts w:cs="Times New Roman" w:hAnsi="Times New Roman" w:ascii="Times New Roman"/>
        </w:rPr>
        <w:tab/>
      </w:r>
      <w:r w:rsidR="00064D5F" w:rsidRPr="006C694E">
        <w:rPr>
          <w:rFonts w:cs="Times New Roman" w:hAnsi="Times New Roman" w:ascii="Times New Roman"/>
        </w:rPr>
        <w:t>SUDAC</w:t>
      </w:r>
      <w:r w:rsidRPr="006C694E">
        <w:rPr>
          <w:rFonts w:cs="Times New Roman" w:hAnsi="Times New Roman" w:ascii="Times New Roman"/>
        </w:rPr>
        <w:t>:</w:t>
      </w:r>
    </w:p>
    <w:p w:rsidRDefault="00EF2A53" w:rsidP="0042750D" w:rsidR="0042750D" w:rsidRPr="006C694E">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34111F" w:rsidRPr="006C694E">
        <w:rPr>
          <w:rFonts w:cs="Times New Roman" w:hAnsi="Times New Roman" w:ascii="Times New Roman"/>
        </w:rPr>
        <w:tab/>
        <w:t xml:space="preserve"> </w:t>
      </w:r>
      <w:r w:rsidR="00064D5F" w:rsidRPr="006C694E">
        <w:rPr>
          <w:rFonts w:cs="Times New Roman" w:hAnsi="Times New Roman" w:ascii="Times New Roman"/>
        </w:rPr>
        <w:t xml:space="preserve">   </w:t>
      </w:r>
      <w:r w:rsidR="002E6372" w:rsidRPr="006C694E">
        <w:rPr>
          <w:rFonts w:cs="Times New Roman" w:hAnsi="Times New Roman" w:ascii="Times New Roman"/>
        </w:rPr>
        <w:tab/>
      </w:r>
      <w:r w:rsidRPr="006C694E">
        <w:rPr>
          <w:rFonts w:cs="Times New Roman" w:hAnsi="Times New Roman" w:ascii="Times New Roman"/>
        </w:rPr>
        <w:t>Nevenka</w:t>
      </w:r>
      <w:r w:rsidR="00064D5F" w:rsidRPr="006C694E">
        <w:rPr>
          <w:rFonts w:cs="Times New Roman" w:hAnsi="Times New Roman" w:ascii="Times New Roman"/>
        </w:rPr>
        <w:t xml:space="preserve"> Siladi </w:t>
      </w:r>
      <w:r w:rsidRPr="006C694E">
        <w:rPr>
          <w:rFonts w:cs="Times New Roman" w:hAnsi="Times New Roman" w:ascii="Times New Roman"/>
        </w:rPr>
        <w:t>Rstić</w:t>
      </w:r>
      <w:r w:rsidR="00F46E1A">
        <w:rPr>
          <w:rFonts w:cs="Times New Roman" w:hAnsi="Times New Roman" w:ascii="Times New Roman"/>
        </w:rPr>
        <w:t>,v.r.</w:t>
      </w:r>
    </w:p>
    <w:p w:rsidRDefault="00E66FD3" w:rsidP="0086691F" w:rsidR="00E66FD3" w:rsidRPr="006C694E">
      <w:pPr>
        <w:jc w:val="both"/>
        <w:rPr>
          <w:rFonts w:cs="Times New Roman" w:hAnsi="Times New Roman" w:ascii="Times New Roman"/>
          <w:i/>
        </w:rPr>
      </w:pPr>
    </w:p>
    <w:p w:rsidRDefault="004E7795" w:rsidP="0086691F" w:rsidR="004E7795" w:rsidRPr="006C694E">
      <w:pPr>
        <w:jc w:val="both"/>
        <w:rPr>
          <w:rFonts w:cs="Times New Roman" w:hAnsi="Times New Roman" w:ascii="Times New Roman"/>
          <w:i/>
        </w:rPr>
      </w:pPr>
      <w:r w:rsidRPr="006C694E">
        <w:rPr>
          <w:rFonts w:cs="Times New Roman" w:hAnsi="Times New Roman" w:ascii="Times New Roman"/>
          <w:i/>
        </w:rPr>
        <w:t>Uputa o pravnom lijeku:</w:t>
      </w:r>
    </w:p>
    <w:p w:rsidRDefault="004E7795" w:rsidP="0086691F" w:rsidR="004E7795" w:rsidRPr="006C694E">
      <w:pPr>
        <w:jc w:val="both"/>
        <w:rPr>
          <w:rFonts w:cs="Times New Roman" w:hAnsi="Times New Roman" w:ascii="Times New Roman"/>
          <w:i/>
        </w:rPr>
      </w:pPr>
      <w:r w:rsidRPr="006C694E">
        <w:rPr>
          <w:rFonts w:cs="Times New Roman" w:hAnsi="Times New Roman" w:ascii="Times New Roman"/>
          <w:i/>
        </w:rPr>
        <w:t>Protiv ovog rješenja dopuštena je žalba u roku od 8 dana od dana primitka rješenja, a koja se podnosi ovome sudu u 3 primjerka. O istoj odlučuje Visoki trgovački sud RH</w:t>
      </w:r>
    </w:p>
    <w:p w:rsidRDefault="004A6F24" w:rsidP="00ED3AAE" w:rsidR="001C7973" w:rsidRPr="006C694E">
      <w:pPr>
        <w:jc w:val="both"/>
        <w:rPr>
          <w:rFonts w:cs="Times New Roman" w:hAnsi="Times New Roman" w:ascii="Times New Roman"/>
          <w:i/>
        </w:rPr>
      </w:pPr>
      <w:r w:rsidRPr="006C694E">
        <w:rPr>
          <w:rFonts w:cs="Times New Roman" w:hAnsi="Times New Roman" w:ascii="Times New Roman"/>
          <w:i/>
        </w:rPr>
        <w:tab/>
      </w:r>
    </w:p>
    <w:p w:rsidRDefault="00F46E1A" w:rsidR="00F46E1A" w:rsidRPr="00F46E1A">
      <w:pPr>
        <w:rPr>
          <w:rFonts w:cs="Times New Roman"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F46E1A">
        <w:rPr>
          <w:rFonts w:cs="Times New Roman" w:hAnsi="Times New Roman" w:ascii="Times New Roman"/>
        </w:rPr>
        <w:t>Za točnost otpravka-ovl.službenik</w:t>
      </w:r>
    </w:p>
    <w:p w:rsidRDefault="00F46E1A" w:rsidP="00F46E1A" w:rsidR="00F46E1A" w:rsidRPr="00F46E1A">
      <w:pPr>
        <w:ind w:firstLine="720" w:left="5040"/>
        <w:rPr>
          <w:rFonts w:cs="Times New Roman" w:hAnsi="Times New Roman" w:ascii="Times New Roman"/>
        </w:rPr>
      </w:pPr>
      <w:r w:rsidRPr="00F46E1A">
        <w:rPr>
          <w:rFonts w:cs="Times New Roman" w:hAnsi="Times New Roman" w:ascii="Times New Roman"/>
        </w:rPr>
        <w:t>Vinka Mihalinčić</w:t>
      </w:r>
    </w:p>
    <w:p w:rsidRDefault="006C694E" w:rsidP="006C694E" w:rsidR="006C694E" w:rsidRPr="006C694E">
      <w:pPr>
        <w:pStyle w:val="Odlomakpopisa"/>
        <w:ind w:left="720"/>
        <w:jc w:val="both"/>
        <w:rPr>
          <w:rFonts w:hAnsi="Times New Roman" w:ascii="Times New Roman"/>
          <w:lang w:val="hr-HR"/>
        </w:rPr>
      </w:pPr>
    </w:p>
    <w:p w:rsidRDefault="00552ACF" w:rsidP="00552ACF" w:rsidR="00552ACF" w:rsidRPr="006C694E">
      <w:pPr>
        <w:pStyle w:val="Odlomakpopisa"/>
        <w:ind w:left="720"/>
        <w:jc w:val="both"/>
        <w:rPr>
          <w:rFonts w:hAnsi="Times New Roman" w:ascii="Times New Roman"/>
          <w:lang w:val="hr-HR"/>
        </w:rPr>
      </w:pPr>
    </w:p>
    <w:sectPr w:rsidSect="00ED3AAE" w:rsidR="00552ACF" w:rsidRPr="006C694E">
      <w:headerReference w:type="even" r:id="rId10"/>
      <w:headerReference w:type="default" r:id="rId11"/>
      <w:headerReference w:type="first" r:id="rId12"/>
      <w:pgSz w:code="9" w:h="16840" w:w="11907"/>
      <w:pgMar w:gutter="0" w:footer="709" w:header="709" w:left="1418" w:bottom="1418"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C2B" w:rsidR="00F36C2B">
      <w:r>
        <w:separator/>
      </w:r>
    </w:p>
  </w:endnote>
  <w:endnote w:id="0" w:type="continuationSeparator">
    <w:p w:rsidRDefault="00F36C2B" w:rsidR="00F36C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C2B" w:rsidR="00F36C2B">
      <w:r>
        <w:separator/>
      </w:r>
    </w:p>
  </w:footnote>
  <w:footnote w:id="0" w:type="continuationSeparator">
    <w:p w:rsidRDefault="00F36C2B" w:rsidR="00F36C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7951" w:rsidR="001F79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F46E1A">
      <w:rPr>
        <w:rStyle w:val="Brojstranice"/>
        <w:rFonts w:hAnsi="Times New Roman" w:ascii="Times New Roman"/>
        <w:noProof/>
      </w:rPr>
      <w:t>- 2 -</w:t>
    </w:r>
    <w:r w:rsidRPr="005C15D9">
      <w:rPr>
        <w:rStyle w:val="Brojstranice"/>
        <w:rFonts w:hAnsi="Times New Roman" w:ascii="Times New Roman"/>
      </w:rPr>
      <w:fldChar w:fldCharType="end"/>
    </w:r>
  </w:p>
  <w:p w:rsidRDefault="00267457" w:rsidP="00431EE3" w:rsidR="00431EE3" w:rsidRPr="0089749F">
    <w:pPr>
      <w:pStyle w:val="Zaglavlje"/>
      <w:rPr>
        <w:rFonts w:cs="Times New Roman" w:hAnsi="Times New Roman" w:ascii="Times New Roman"/>
      </w:rPr>
    </w:pPr>
    <w:r>
      <w:rPr>
        <w:rFonts w:cs="Times New Roman" w:hAnsi="Times New Roman" w:ascii="Times New Roman"/>
      </w:rPr>
      <w:t xml:space="preserve"> </w:t>
    </w:r>
    <w:r w:rsidR="00431EE3">
      <w:rPr>
        <w:rFonts w:cs="Times New Roman" w:hAnsi="Times New Roman" w:ascii="Times New Roman"/>
      </w:rPr>
      <w:tab/>
    </w:r>
    <w:r w:rsidR="00431EE3">
      <w:rPr>
        <w:rFonts w:cs="Times New Roman" w:hAnsi="Times New Roman" w:ascii="Times New Roman"/>
      </w:rPr>
      <w:tab/>
      <w:t xml:space="preserve">  </w:t>
    </w:r>
    <w:r w:rsidR="009C0C5E">
      <w:rPr>
        <w:rFonts w:hAnsi="Times New Roman" w:ascii="Times New Roman"/>
      </w:rPr>
      <w:t xml:space="preserve">Poslovni broj: 47. </w:t>
    </w:r>
    <w:r w:rsidR="009C0C5E" w:rsidRPr="00483B7F">
      <w:rPr>
        <w:rFonts w:hAnsi="Times New Roman" w:ascii="Times New Roman"/>
      </w:rPr>
      <w:t>St-</w:t>
    </w:r>
    <w:r w:rsidR="006C694E">
      <w:rPr>
        <w:rFonts w:hAnsi="Times New Roman" w:ascii="Times New Roman"/>
      </w:rPr>
      <w:t>1138/17</w:t>
    </w:r>
  </w:p>
  <w:p w:rsidRDefault="00FA2CF7" w:rsidP="00700B50" w:rsidR="00FA2CF7"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6B12" w:rsidP="00953077" w:rsidR="00E313D3"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700B50">
      <w:rPr>
        <w:rFonts w:hAnsi="Times New Roman" w:ascii="Times New Roman"/>
      </w:rPr>
      <w:t xml:space="preserve">Poslovni broj: 47. </w:t>
    </w:r>
    <w:r w:rsidR="00700B50" w:rsidRPr="00483B7F">
      <w:rPr>
        <w:rFonts w:hAnsi="Times New Roman" w:ascii="Times New Roman"/>
      </w:rPr>
      <w:t>St</w:t>
    </w:r>
    <w:r w:rsidR="00B422F2">
      <w:rPr>
        <w:rFonts w:hAnsi="Times New Roman" w:ascii="Times New Roman"/>
      </w:rPr>
      <w:t>-</w:t>
    </w:r>
    <w:r w:rsidR="006C694E">
      <w:rPr>
        <w:rFonts w:hAnsi="Times New Roman" w:ascii="Times New Roman"/>
      </w:rPr>
      <w:t>1138/17-</w:t>
    </w:r>
  </w:p>
  <w:p w:rsidRDefault="00E313D3" w:rsidP="00953077" w:rsidR="00E313D3">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0C42FE" w:rsidR="00E313D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E313D3" w:rsidP="000C42FE" w:rsidR="00E313D3" w:rsidRPr="00953077">
    <w:pPr>
      <w:pStyle w:val="Zaglavlje"/>
      <w:ind w:left="426"/>
      <w:rPr>
        <w:rFonts w:hAnsi="Times New Roman" w:ascii="Times New Roman"/>
      </w:rPr>
    </w:pPr>
    <w:r w:rsidRPr="00953077">
      <w:rPr>
        <w:rFonts w:hAnsi="Times New Roman" w:ascii="Times New Roman"/>
      </w:rPr>
      <w:t>Trgovački sud u Zagrebu</w:t>
    </w:r>
  </w:p>
  <w:p w:rsidRDefault="00E313D3" w:rsidP="00E313D3" w:rsidR="00A66A41" w:rsidRPr="00A66A41">
    <w:pPr>
      <w:pStyle w:val="Zaglavlje"/>
      <w:ind w:left="426"/>
      <w:rPr>
        <w:rFonts w:cs="Times New Roman" w:hAnsi="Times New Roman" w:ascii="Times New Roman"/>
      </w:rPr>
    </w:pPr>
    <w:r w:rsidRPr="00953077">
      <w:rPr>
        <w:rFonts w:hAnsi="Times New Roman" w:ascii="Times New Roman"/>
      </w:rPr>
      <w:t>Zagre</w:t>
    </w:r>
    <w:r w:rsidR="00B45A78">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37C5B"/>
    <w:multiLevelType w:val="hybridMultilevel"/>
    <w:tmpl w:val="2848D928"/>
    <w:lvl w:tplc="94EA3D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4B0A97"/>
    <w:multiLevelType w:val="hybridMultilevel"/>
    <w:tmpl w:val="0A86316A"/>
    <w:lvl w:tplc="024C8A9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095A02F7"/>
    <w:multiLevelType w:val="hybridMultilevel"/>
    <w:tmpl w:val="F1749C56"/>
    <w:lvl w:tplc="29B0BB5A"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4">
    <w:nsid w:val="098B3F1E"/>
    <w:multiLevelType w:val="hybridMultilevel"/>
    <w:tmpl w:val="55088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7">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10">
    <w:nsid w:val="2AF069C2"/>
    <w:multiLevelType w:val="hybridMultilevel"/>
    <w:tmpl w:val="48F2F890"/>
    <w:lvl w:tplc="700E51C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2">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6">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7">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8">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9">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D553100"/>
    <w:multiLevelType w:val="hybridMultilevel"/>
    <w:tmpl w:val="CDE690CE"/>
    <w:lvl w:tplc="040A6450" w:ilvl="0">
      <w:start w:val="3"/>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1">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2">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3">
    <w:nsid w:val="42E462E4"/>
    <w:multiLevelType w:val="hybridMultilevel"/>
    <w:tmpl w:val="4490D8E0"/>
    <w:lvl w:tplc="4DAE692C"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4">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5">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7">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9">
    <w:nsid w:val="59D62190"/>
    <w:multiLevelType w:val="hybridMultilevel"/>
    <w:tmpl w:val="9D0EB2C6"/>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1">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2">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3">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4">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6">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7">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8">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9">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0">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9"/>
  </w:num>
  <w:num w:numId="2">
    <w:abstractNumId w:val="16"/>
  </w:num>
  <w:num w:numId="3">
    <w:abstractNumId w:val="8"/>
  </w:num>
  <w:num w:numId="4">
    <w:abstractNumId w:val="28"/>
  </w:num>
  <w:num w:numId="5">
    <w:abstractNumId w:val="7"/>
  </w:num>
  <w:num w:numId="6">
    <w:abstractNumId w:val="30"/>
  </w:num>
  <w:num w:numId="7">
    <w:abstractNumId w:val="32"/>
  </w:num>
  <w:num w:numId="8">
    <w:abstractNumId w:val="38"/>
  </w:num>
  <w:num w:numId="9">
    <w:abstractNumId w:val="37"/>
  </w:num>
  <w:num w:numId="10">
    <w:abstractNumId w:val="36"/>
  </w:num>
  <w:num w:numId="11">
    <w:abstractNumId w:val="31"/>
  </w:num>
  <w:num w:numId="12">
    <w:abstractNumId w:val="6"/>
  </w:num>
  <w:num w:numId="13">
    <w:abstractNumId w:val="21"/>
  </w:num>
  <w:num w:numId="14">
    <w:abstractNumId w:val="18"/>
  </w:num>
  <w:num w:numId="15">
    <w:abstractNumId w:val="2"/>
  </w:num>
  <w:num w:numId="16">
    <w:abstractNumId w:val="14"/>
  </w:num>
  <w:num w:numId="17">
    <w:abstractNumId w:val="33"/>
  </w:num>
  <w:num w:numId="18">
    <w:abstractNumId w:val="15"/>
  </w:num>
  <w:num w:numId="19">
    <w:abstractNumId w:val="24"/>
  </w:num>
  <w:num w:numId="20">
    <w:abstractNumId w:val="11"/>
  </w:num>
  <w:num w:numId="21">
    <w:abstractNumId w:val="40"/>
  </w:num>
  <w:num w:numId="22">
    <w:abstractNumId w:val="39"/>
  </w:num>
  <w:num w:numId="23">
    <w:abstractNumId w:val="22"/>
  </w:num>
  <w:num w:numId="24">
    <w:abstractNumId w:val="17"/>
  </w:num>
  <w:num w:numId="25">
    <w:abstractNumId w:val="35"/>
  </w:num>
  <w:num w:numId="26">
    <w:abstractNumId w:val="27"/>
  </w:num>
  <w:num w:numId="27">
    <w:abstractNumId w:val="26"/>
  </w:num>
  <w:num w:numId="28">
    <w:abstractNumId w:val="25"/>
  </w:num>
  <w:num w:numId="29">
    <w:abstractNumId w:val="13"/>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0"/>
  </w:num>
  <w:num w:numId="35">
    <w:abstractNumId w:val="5"/>
  </w:num>
  <w:num w:numId="36">
    <w:abstractNumId w:val="19"/>
  </w:num>
  <w:num w:numId="37">
    <w:abstractNumId w:val="4"/>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 w:numId="41">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F1A"/>
    <w:rsid w:val="00012BC3"/>
    <w:rsid w:val="00022C9F"/>
    <w:rsid w:val="000337D7"/>
    <w:rsid w:val="000402D9"/>
    <w:rsid w:val="000418AB"/>
    <w:rsid w:val="000433BD"/>
    <w:rsid w:val="00052906"/>
    <w:rsid w:val="00064D5F"/>
    <w:rsid w:val="000849AC"/>
    <w:rsid w:val="00091D48"/>
    <w:rsid w:val="000A2615"/>
    <w:rsid w:val="000A30DF"/>
    <w:rsid w:val="000A3EE9"/>
    <w:rsid w:val="000A3F1A"/>
    <w:rsid w:val="000B48E0"/>
    <w:rsid w:val="000B7871"/>
    <w:rsid w:val="000C79A8"/>
    <w:rsid w:val="000D0712"/>
    <w:rsid w:val="000D4BD5"/>
    <w:rsid w:val="000D6348"/>
    <w:rsid w:val="000E1BD0"/>
    <w:rsid w:val="000E241E"/>
    <w:rsid w:val="00100AC4"/>
    <w:rsid w:val="001230B3"/>
    <w:rsid w:val="00142A8C"/>
    <w:rsid w:val="00150EAE"/>
    <w:rsid w:val="00151BBA"/>
    <w:rsid w:val="001525CA"/>
    <w:rsid w:val="00156C8B"/>
    <w:rsid w:val="001722F1"/>
    <w:rsid w:val="00177A68"/>
    <w:rsid w:val="001A71AE"/>
    <w:rsid w:val="001B6257"/>
    <w:rsid w:val="001C1EDF"/>
    <w:rsid w:val="001C7973"/>
    <w:rsid w:val="001D14BC"/>
    <w:rsid w:val="001F0F93"/>
    <w:rsid w:val="001F22B5"/>
    <w:rsid w:val="001F2844"/>
    <w:rsid w:val="001F7951"/>
    <w:rsid w:val="002017E9"/>
    <w:rsid w:val="002106D8"/>
    <w:rsid w:val="002135D3"/>
    <w:rsid w:val="00223259"/>
    <w:rsid w:val="00230165"/>
    <w:rsid w:val="0023455A"/>
    <w:rsid w:val="00234B7D"/>
    <w:rsid w:val="00235B9B"/>
    <w:rsid w:val="00236C3C"/>
    <w:rsid w:val="00237A06"/>
    <w:rsid w:val="002403FF"/>
    <w:rsid w:val="00245F89"/>
    <w:rsid w:val="002473B0"/>
    <w:rsid w:val="002539CC"/>
    <w:rsid w:val="002552C7"/>
    <w:rsid w:val="00256AEA"/>
    <w:rsid w:val="00262270"/>
    <w:rsid w:val="00267457"/>
    <w:rsid w:val="002703A5"/>
    <w:rsid w:val="00273D34"/>
    <w:rsid w:val="002829D1"/>
    <w:rsid w:val="0029132A"/>
    <w:rsid w:val="002933F0"/>
    <w:rsid w:val="002B2180"/>
    <w:rsid w:val="002B5115"/>
    <w:rsid w:val="002B5C16"/>
    <w:rsid w:val="002C0629"/>
    <w:rsid w:val="002C5C41"/>
    <w:rsid w:val="002D1AAD"/>
    <w:rsid w:val="002D2086"/>
    <w:rsid w:val="002E14B5"/>
    <w:rsid w:val="002E6372"/>
    <w:rsid w:val="002F6BB3"/>
    <w:rsid w:val="002F76CD"/>
    <w:rsid w:val="00307DF6"/>
    <w:rsid w:val="0031277F"/>
    <w:rsid w:val="0031544A"/>
    <w:rsid w:val="00321322"/>
    <w:rsid w:val="00321E8D"/>
    <w:rsid w:val="00325348"/>
    <w:rsid w:val="003368E1"/>
    <w:rsid w:val="0033710A"/>
    <w:rsid w:val="0034111F"/>
    <w:rsid w:val="00341BF0"/>
    <w:rsid w:val="00342740"/>
    <w:rsid w:val="00345D30"/>
    <w:rsid w:val="003650FB"/>
    <w:rsid w:val="00377FBB"/>
    <w:rsid w:val="00380AF3"/>
    <w:rsid w:val="00386A71"/>
    <w:rsid w:val="00391FB4"/>
    <w:rsid w:val="003921D4"/>
    <w:rsid w:val="003B0C47"/>
    <w:rsid w:val="003C080A"/>
    <w:rsid w:val="003C2BE0"/>
    <w:rsid w:val="003D08AA"/>
    <w:rsid w:val="003E2BF6"/>
    <w:rsid w:val="003F3DD8"/>
    <w:rsid w:val="00406DBA"/>
    <w:rsid w:val="0041016C"/>
    <w:rsid w:val="00412ABC"/>
    <w:rsid w:val="00412D3A"/>
    <w:rsid w:val="004144D3"/>
    <w:rsid w:val="0042389F"/>
    <w:rsid w:val="0042750D"/>
    <w:rsid w:val="00431EE3"/>
    <w:rsid w:val="0045037E"/>
    <w:rsid w:val="004504AD"/>
    <w:rsid w:val="004507AE"/>
    <w:rsid w:val="00451F5B"/>
    <w:rsid w:val="0046134E"/>
    <w:rsid w:val="00462A14"/>
    <w:rsid w:val="004718F6"/>
    <w:rsid w:val="00473F3C"/>
    <w:rsid w:val="00484F1F"/>
    <w:rsid w:val="00485607"/>
    <w:rsid w:val="004944CF"/>
    <w:rsid w:val="004976FA"/>
    <w:rsid w:val="00497A48"/>
    <w:rsid w:val="004A403F"/>
    <w:rsid w:val="004A5A6C"/>
    <w:rsid w:val="004A6F24"/>
    <w:rsid w:val="004C0E00"/>
    <w:rsid w:val="004C1673"/>
    <w:rsid w:val="004C4E8A"/>
    <w:rsid w:val="004D0EE0"/>
    <w:rsid w:val="004D2A7E"/>
    <w:rsid w:val="004D421D"/>
    <w:rsid w:val="004D430E"/>
    <w:rsid w:val="004D459C"/>
    <w:rsid w:val="004D5192"/>
    <w:rsid w:val="004D67B1"/>
    <w:rsid w:val="004E7795"/>
    <w:rsid w:val="004F102B"/>
    <w:rsid w:val="004F7348"/>
    <w:rsid w:val="0050021F"/>
    <w:rsid w:val="00503840"/>
    <w:rsid w:val="00504AB7"/>
    <w:rsid w:val="00505B8D"/>
    <w:rsid w:val="00510DD0"/>
    <w:rsid w:val="00516608"/>
    <w:rsid w:val="00520AF9"/>
    <w:rsid w:val="00533F47"/>
    <w:rsid w:val="005350B4"/>
    <w:rsid w:val="00544AF8"/>
    <w:rsid w:val="00550DDA"/>
    <w:rsid w:val="00552ACF"/>
    <w:rsid w:val="00554CA7"/>
    <w:rsid w:val="005630EA"/>
    <w:rsid w:val="0057078E"/>
    <w:rsid w:val="0057451B"/>
    <w:rsid w:val="00574CD0"/>
    <w:rsid w:val="00575048"/>
    <w:rsid w:val="00576498"/>
    <w:rsid w:val="00596B71"/>
    <w:rsid w:val="00597640"/>
    <w:rsid w:val="005C15D9"/>
    <w:rsid w:val="005C237B"/>
    <w:rsid w:val="005C7DEF"/>
    <w:rsid w:val="005D07FC"/>
    <w:rsid w:val="005D08D1"/>
    <w:rsid w:val="005E1A13"/>
    <w:rsid w:val="005E7844"/>
    <w:rsid w:val="005F02FE"/>
    <w:rsid w:val="005F41C5"/>
    <w:rsid w:val="00604B3C"/>
    <w:rsid w:val="006153EB"/>
    <w:rsid w:val="00615DEF"/>
    <w:rsid w:val="00617F0D"/>
    <w:rsid w:val="00625752"/>
    <w:rsid w:val="00625A2C"/>
    <w:rsid w:val="00627386"/>
    <w:rsid w:val="00632926"/>
    <w:rsid w:val="00635F29"/>
    <w:rsid w:val="00636488"/>
    <w:rsid w:val="0063787C"/>
    <w:rsid w:val="00647C31"/>
    <w:rsid w:val="00657A5C"/>
    <w:rsid w:val="006651EF"/>
    <w:rsid w:val="00666B12"/>
    <w:rsid w:val="00674012"/>
    <w:rsid w:val="00674F04"/>
    <w:rsid w:val="0067775F"/>
    <w:rsid w:val="00680542"/>
    <w:rsid w:val="00692958"/>
    <w:rsid w:val="00694942"/>
    <w:rsid w:val="006A12C8"/>
    <w:rsid w:val="006B76B1"/>
    <w:rsid w:val="006C49A7"/>
    <w:rsid w:val="006C538D"/>
    <w:rsid w:val="006C694E"/>
    <w:rsid w:val="006C6C75"/>
    <w:rsid w:val="006D024B"/>
    <w:rsid w:val="006D263D"/>
    <w:rsid w:val="006E31BB"/>
    <w:rsid w:val="006E37F1"/>
    <w:rsid w:val="006E3E50"/>
    <w:rsid w:val="006F5B14"/>
    <w:rsid w:val="00700B0D"/>
    <w:rsid w:val="00700B50"/>
    <w:rsid w:val="007031A2"/>
    <w:rsid w:val="00727E0C"/>
    <w:rsid w:val="00731880"/>
    <w:rsid w:val="00733C70"/>
    <w:rsid w:val="00733F1E"/>
    <w:rsid w:val="0073538A"/>
    <w:rsid w:val="007501C6"/>
    <w:rsid w:val="0076329C"/>
    <w:rsid w:val="00763BC2"/>
    <w:rsid w:val="007666CF"/>
    <w:rsid w:val="00771EA0"/>
    <w:rsid w:val="0077350E"/>
    <w:rsid w:val="007860AC"/>
    <w:rsid w:val="00792AF3"/>
    <w:rsid w:val="007A02FE"/>
    <w:rsid w:val="007A0B19"/>
    <w:rsid w:val="007A6271"/>
    <w:rsid w:val="007B5570"/>
    <w:rsid w:val="007C02CB"/>
    <w:rsid w:val="007D13C9"/>
    <w:rsid w:val="007D25DF"/>
    <w:rsid w:val="007E0737"/>
    <w:rsid w:val="007E36A4"/>
    <w:rsid w:val="007F0735"/>
    <w:rsid w:val="007F1667"/>
    <w:rsid w:val="00801DBA"/>
    <w:rsid w:val="00814DD7"/>
    <w:rsid w:val="00826F74"/>
    <w:rsid w:val="00837C51"/>
    <w:rsid w:val="00870AAB"/>
    <w:rsid w:val="00881754"/>
    <w:rsid w:val="00884A2A"/>
    <w:rsid w:val="00887AB7"/>
    <w:rsid w:val="00890BB1"/>
    <w:rsid w:val="00891A58"/>
    <w:rsid w:val="00896AA6"/>
    <w:rsid w:val="0089749F"/>
    <w:rsid w:val="008A154C"/>
    <w:rsid w:val="008A2791"/>
    <w:rsid w:val="008B1FAE"/>
    <w:rsid w:val="008B26FB"/>
    <w:rsid w:val="008B5A50"/>
    <w:rsid w:val="008B72C1"/>
    <w:rsid w:val="008C01B6"/>
    <w:rsid w:val="008C2F62"/>
    <w:rsid w:val="008E1F91"/>
    <w:rsid w:val="008E501C"/>
    <w:rsid w:val="008E615C"/>
    <w:rsid w:val="00901672"/>
    <w:rsid w:val="00901E2E"/>
    <w:rsid w:val="00904122"/>
    <w:rsid w:val="00907AEF"/>
    <w:rsid w:val="009161E5"/>
    <w:rsid w:val="0092521A"/>
    <w:rsid w:val="00934887"/>
    <w:rsid w:val="00935DCA"/>
    <w:rsid w:val="009463A6"/>
    <w:rsid w:val="00957D99"/>
    <w:rsid w:val="00976153"/>
    <w:rsid w:val="00985E3F"/>
    <w:rsid w:val="00986905"/>
    <w:rsid w:val="00992AA8"/>
    <w:rsid w:val="00993F58"/>
    <w:rsid w:val="0099522C"/>
    <w:rsid w:val="00997111"/>
    <w:rsid w:val="009B4C5F"/>
    <w:rsid w:val="009B5FC3"/>
    <w:rsid w:val="009C0C5E"/>
    <w:rsid w:val="009C413F"/>
    <w:rsid w:val="009C5D0B"/>
    <w:rsid w:val="009D3DE1"/>
    <w:rsid w:val="009D43C9"/>
    <w:rsid w:val="009D794B"/>
    <w:rsid w:val="009E6326"/>
    <w:rsid w:val="009E64D5"/>
    <w:rsid w:val="009E7471"/>
    <w:rsid w:val="009F03D9"/>
    <w:rsid w:val="009F4B12"/>
    <w:rsid w:val="009F509F"/>
    <w:rsid w:val="009F7E44"/>
    <w:rsid w:val="00A06D96"/>
    <w:rsid w:val="00A13042"/>
    <w:rsid w:val="00A17E35"/>
    <w:rsid w:val="00A22D81"/>
    <w:rsid w:val="00A25558"/>
    <w:rsid w:val="00A327D6"/>
    <w:rsid w:val="00A366CF"/>
    <w:rsid w:val="00A46245"/>
    <w:rsid w:val="00A54561"/>
    <w:rsid w:val="00A55EBF"/>
    <w:rsid w:val="00A60477"/>
    <w:rsid w:val="00A6356B"/>
    <w:rsid w:val="00A657F9"/>
    <w:rsid w:val="00A66A41"/>
    <w:rsid w:val="00A67845"/>
    <w:rsid w:val="00A72FA6"/>
    <w:rsid w:val="00A74F9E"/>
    <w:rsid w:val="00A83C9A"/>
    <w:rsid w:val="00A85787"/>
    <w:rsid w:val="00A928D0"/>
    <w:rsid w:val="00AA7FEA"/>
    <w:rsid w:val="00AB1CFA"/>
    <w:rsid w:val="00AC0D4B"/>
    <w:rsid w:val="00AD1A93"/>
    <w:rsid w:val="00AD4573"/>
    <w:rsid w:val="00AD4ED5"/>
    <w:rsid w:val="00AE1012"/>
    <w:rsid w:val="00AE48A8"/>
    <w:rsid w:val="00AE4D71"/>
    <w:rsid w:val="00AF0DBA"/>
    <w:rsid w:val="00AF3775"/>
    <w:rsid w:val="00AF3932"/>
    <w:rsid w:val="00AF4A6A"/>
    <w:rsid w:val="00B042AE"/>
    <w:rsid w:val="00B13623"/>
    <w:rsid w:val="00B2373A"/>
    <w:rsid w:val="00B24ABB"/>
    <w:rsid w:val="00B266F6"/>
    <w:rsid w:val="00B26C8C"/>
    <w:rsid w:val="00B3161B"/>
    <w:rsid w:val="00B33799"/>
    <w:rsid w:val="00B422F2"/>
    <w:rsid w:val="00B45A78"/>
    <w:rsid w:val="00B536B4"/>
    <w:rsid w:val="00B64438"/>
    <w:rsid w:val="00B64D2F"/>
    <w:rsid w:val="00B74618"/>
    <w:rsid w:val="00B97A31"/>
    <w:rsid w:val="00BA244F"/>
    <w:rsid w:val="00BA66F0"/>
    <w:rsid w:val="00BA7470"/>
    <w:rsid w:val="00BB4BEC"/>
    <w:rsid w:val="00BB55D2"/>
    <w:rsid w:val="00BC380E"/>
    <w:rsid w:val="00BD3E87"/>
    <w:rsid w:val="00BE0077"/>
    <w:rsid w:val="00BE4D2B"/>
    <w:rsid w:val="00BE691A"/>
    <w:rsid w:val="00BF0BE3"/>
    <w:rsid w:val="00BF278E"/>
    <w:rsid w:val="00BF310F"/>
    <w:rsid w:val="00BF3323"/>
    <w:rsid w:val="00BF3A85"/>
    <w:rsid w:val="00BF54D0"/>
    <w:rsid w:val="00C15BAD"/>
    <w:rsid w:val="00C17751"/>
    <w:rsid w:val="00C312FB"/>
    <w:rsid w:val="00C34406"/>
    <w:rsid w:val="00C53D01"/>
    <w:rsid w:val="00C53E9F"/>
    <w:rsid w:val="00C5409A"/>
    <w:rsid w:val="00C552FF"/>
    <w:rsid w:val="00C573C1"/>
    <w:rsid w:val="00C60F02"/>
    <w:rsid w:val="00C6718A"/>
    <w:rsid w:val="00C708F9"/>
    <w:rsid w:val="00C73F7A"/>
    <w:rsid w:val="00C770CF"/>
    <w:rsid w:val="00C80D63"/>
    <w:rsid w:val="00C847AF"/>
    <w:rsid w:val="00C86079"/>
    <w:rsid w:val="00C91E0E"/>
    <w:rsid w:val="00C94DEC"/>
    <w:rsid w:val="00C95DAA"/>
    <w:rsid w:val="00CA505D"/>
    <w:rsid w:val="00CB1DEF"/>
    <w:rsid w:val="00CB4C0C"/>
    <w:rsid w:val="00CC6645"/>
    <w:rsid w:val="00CD76BF"/>
    <w:rsid w:val="00CE76AD"/>
    <w:rsid w:val="00CF343C"/>
    <w:rsid w:val="00CF7813"/>
    <w:rsid w:val="00D02781"/>
    <w:rsid w:val="00D045F2"/>
    <w:rsid w:val="00D47FF5"/>
    <w:rsid w:val="00D70856"/>
    <w:rsid w:val="00D75F70"/>
    <w:rsid w:val="00D8262F"/>
    <w:rsid w:val="00D855F7"/>
    <w:rsid w:val="00D8626F"/>
    <w:rsid w:val="00D86E7E"/>
    <w:rsid w:val="00D87729"/>
    <w:rsid w:val="00D90860"/>
    <w:rsid w:val="00DA3BCE"/>
    <w:rsid w:val="00DB2616"/>
    <w:rsid w:val="00DB60DF"/>
    <w:rsid w:val="00DC1928"/>
    <w:rsid w:val="00DC3C5F"/>
    <w:rsid w:val="00DD637D"/>
    <w:rsid w:val="00DE577E"/>
    <w:rsid w:val="00DF1E92"/>
    <w:rsid w:val="00E06ECB"/>
    <w:rsid w:val="00E126E3"/>
    <w:rsid w:val="00E147A6"/>
    <w:rsid w:val="00E217DF"/>
    <w:rsid w:val="00E313D3"/>
    <w:rsid w:val="00E34C8B"/>
    <w:rsid w:val="00E44F51"/>
    <w:rsid w:val="00E45016"/>
    <w:rsid w:val="00E456C8"/>
    <w:rsid w:val="00E46117"/>
    <w:rsid w:val="00E513BC"/>
    <w:rsid w:val="00E5505C"/>
    <w:rsid w:val="00E57E22"/>
    <w:rsid w:val="00E65FA7"/>
    <w:rsid w:val="00E66FD3"/>
    <w:rsid w:val="00E9624D"/>
    <w:rsid w:val="00E97F5F"/>
    <w:rsid w:val="00EA73DB"/>
    <w:rsid w:val="00EB1F03"/>
    <w:rsid w:val="00EB46E3"/>
    <w:rsid w:val="00EC5519"/>
    <w:rsid w:val="00EC66C6"/>
    <w:rsid w:val="00EC7684"/>
    <w:rsid w:val="00ED3AAE"/>
    <w:rsid w:val="00EE6A55"/>
    <w:rsid w:val="00EF2A53"/>
    <w:rsid w:val="00EF5204"/>
    <w:rsid w:val="00F00F13"/>
    <w:rsid w:val="00F0784B"/>
    <w:rsid w:val="00F07AA7"/>
    <w:rsid w:val="00F212B0"/>
    <w:rsid w:val="00F36C2B"/>
    <w:rsid w:val="00F46E1A"/>
    <w:rsid w:val="00F515E4"/>
    <w:rsid w:val="00F712AC"/>
    <w:rsid w:val="00F71880"/>
    <w:rsid w:val="00F8177B"/>
    <w:rsid w:val="00F9043D"/>
    <w:rsid w:val="00F92F38"/>
    <w:rsid w:val="00FA2CF7"/>
    <w:rsid w:val="00FB7BBB"/>
    <w:rsid w:val="00FC1D14"/>
    <w:rsid w:val="00FC5EFB"/>
    <w:rsid w:val="00FD14D3"/>
    <w:rsid w:val="00FD22CA"/>
    <w:rsid w:val="00FD3CD3"/>
    <w:rsid w:val="00FE2B5D"/>
    <w:rsid w:val="00FE2D5B"/>
    <w:rsid w:val="00FE5A74"/>
    <w:rsid w:val="00FE6112"/>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F46E1A"/>
    <w:rPr>
      <w:color w:val="808080"/>
      <w:bdr w:space="0" w:sz="0" w:color="auto" w:val="none"/>
      <w:shd w:fill="auto" w:color="auto" w:val="clear"/>
    </w:rPr>
  </w:style>
  <w:style w:customStyle="true" w:styleId="eSPISCCParagraphDefaultFont" w:type="character">
    <w:name w:val="eSPIS_CC_Paragraph Default Font"/>
    <w:basedOn w:val="Zadanifontodlomka"/>
    <w:rsid w:val="00F46E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6E1A"/>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6E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6E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F46E1A"/>
    <w:rPr>
      <w:color w:val="808080"/>
      <w:bdr w:color="auto" w:space="0" w:sz="0" w:val="none"/>
      <w:shd w:color="auto" w:fill="auto" w:val="clear"/>
    </w:rPr>
  </w:style>
  <w:style w:customStyle="1" w:styleId="eSPISCCParagraphDefaultFont" w:type="character">
    <w:name w:val="eSPIS_CC_Paragraph Default Font"/>
    <w:basedOn w:val="Zadanifontodlomka"/>
    <w:rsid w:val="00F46E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6E1A"/>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6E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6E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491612">
      <w:bodyDiv w:val="true"/>
      <w:marLeft w:val="0"/>
      <w:marRight w:val="0"/>
      <w:marTop w:val="0"/>
      <w:marBottom w:val="0"/>
      <w:divBdr>
        <w:top w:space="0" w:sz="0" w:color="auto" w:val="none"/>
        <w:left w:space="0" w:sz="0" w:color="auto" w:val="none"/>
        <w:bottom w:space="0" w:sz="0" w:color="auto" w:val="none"/>
        <w:right w:space="0" w:sz="0" w:color="auto" w:val="none"/>
      </w:divBdr>
    </w:div>
    <w:div w:id="525095442">
      <w:bodyDiv w:val="true"/>
      <w:marLeft w:val="0"/>
      <w:marRight w:val="0"/>
      <w:marTop w:val="0"/>
      <w:marBottom w:val="0"/>
      <w:divBdr>
        <w:top w:space="0" w:sz="0" w:color="auto" w:val="none"/>
        <w:left w:space="0" w:sz="0" w:color="auto" w:val="none"/>
        <w:bottom w:space="0" w:sz="0" w:color="auto" w:val="none"/>
        <w:right w:space="0" w:sz="0" w:color="auto" w:val="none"/>
      </w:divBdr>
    </w:div>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1730958215">
      <w:bodyDiv w:val="true"/>
      <w:marLeft w:val="0"/>
      <w:marRight w:val="0"/>
      <w:marTop w:val="0"/>
      <w:marBottom w:val="0"/>
      <w:divBdr>
        <w:top w:space="0" w:sz="0" w:color="auto" w:val="none"/>
        <w:left w:space="0" w:sz="0" w:color="auto" w:val="none"/>
        <w:bottom w:space="0" w:sz="0" w:color="auto" w:val="none"/>
        <w:right w:space="0" w:sz="0" w:color="auto" w:val="none"/>
      </w:divBdr>
    </w:div>
    <w:div w:id="1923567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 žalbe GRAFOPLAST, ŠPREM-AMARENA, AJINOMOTO... i GALFRIO
preslika dijela spisa na VTS - žalba Sberbank of Russia
Original u ref.</izvorni_sadrzaj>
    <derivirana_varijabla naziv="DomainObject.Predmet.Opis_1">86 dijela spisa
preslika dijela spisa na VTS - žalbe GRAFOPLAST, ŠPREM-AMARENA, AJINOMOTO... i GALFRIO
preslika dijela spisa na VTS - žalba Sberbank of Russia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100 SVEZ</izvorni_sadrzaj>
    <derivirana_varijabla naziv="DomainObject.Predmet.PrimjedbaSuca_1">100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7. veljače 2018.</izvorni_sadrzaj>
    <derivirana_varijabla naziv="DomainObject.Predmet.SpisIzvanSuda.DatumIzlazaSpisa_1">7. veljače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94BE6E-F6B0-4BA7-B2FE-38E0AC1028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772</properties:Words>
  <properties:Characters>4131</properties:Characters>
  <properties:Lines>81</properties:Lines>
  <properties:Paragraphs>22</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2018-02-06T14:43:00Z</dcterms:created>
  <dc:creator>KDS - 8</dc:creator>
  <cp:lastModifiedBy>Vinka Mihalinčić</cp:lastModifiedBy>
  <cp:lastPrinted>2018-02-09T12:38:00Z</cp:lastPrinted>
  <dcterms:modified xmlns:xsi="http://www.w3.org/2001/XMLSchema-instance" xsi:type="dcterms:W3CDTF">2018-02-09T12:51:00Z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