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33c8" w14:paraId="53133c8" w:rsidRDefault="00487CCD" w:rsidP="00487CCD" w:rsidR="00487CCD" w:rsidRPr="00AE485F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AE485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AE485F">
      <w:pPr>
        <w:rPr>
          <w:rFonts w:hAnsi="Times New Roman" w:ascii="Times New Roman"/>
          <w:szCs w:val="24"/>
          <w:lang w:val="hr-HR"/>
        </w:rPr>
      </w:pPr>
      <w:r w:rsidRPr="00AE485F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AE485F">
      <w:pPr>
        <w:rPr>
          <w:rFonts w:hAnsi="Times New Roman" w:ascii="Times New Roman"/>
          <w:szCs w:val="24"/>
          <w:lang w:val="hr-HR"/>
        </w:rPr>
      </w:pPr>
      <w:r w:rsidRPr="00AE485F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AE485F">
      <w:pPr>
        <w:jc w:val="both"/>
        <w:rPr>
          <w:rFonts w:hAnsi="Times New Roman" w:ascii="Times New Roman"/>
          <w:szCs w:val="24"/>
          <w:lang w:val="hr-HR"/>
        </w:rPr>
      </w:pPr>
      <w:r w:rsidRPr="00AE485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E485F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E485F">
        <w:rPr>
          <w:rFonts w:hAnsi="Times New Roman" w:ascii="Times New Roman"/>
          <w:szCs w:val="24"/>
          <w:lang w:val="hr-HR"/>
        </w:rPr>
        <w:t xml:space="preserve"> 2/II</w:t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1748C3" w:rsidRPr="00AE485F">
        <w:rPr>
          <w:rFonts w:hAnsi="Times New Roman" w:ascii="Times New Roman"/>
          <w:szCs w:val="24"/>
          <w:lang w:val="hr-HR"/>
        </w:rPr>
        <w:t>178</w:t>
      </w:r>
      <w:proofErr w:type="spellEnd"/>
      <w:r w:rsidR="001748C3" w:rsidRPr="00AE485F">
        <w:rPr>
          <w:rFonts w:hAnsi="Times New Roman" w:ascii="Times New Roman"/>
          <w:szCs w:val="24"/>
          <w:lang w:val="hr-HR"/>
        </w:rPr>
        <w:t>/</w:t>
      </w:r>
      <w:proofErr w:type="spellStart"/>
      <w:r w:rsidR="001748C3" w:rsidRPr="00AE485F">
        <w:rPr>
          <w:rFonts w:hAnsi="Times New Roman" w:ascii="Times New Roman"/>
          <w:szCs w:val="24"/>
          <w:lang w:val="hr-HR"/>
        </w:rPr>
        <w:t>10</w:t>
      </w:r>
      <w:proofErr w:type="spellEnd"/>
    </w:p>
    <w:p w:rsidRDefault="00487CCD" w:rsidP="00487CCD" w:rsidR="00487CCD" w:rsidRPr="00AE485F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E485F">
      <w:pPr>
        <w:jc w:val="center"/>
        <w:rPr>
          <w:rFonts w:hAnsi="Times New Roman" w:ascii="Times New Roman"/>
          <w:szCs w:val="24"/>
          <w:lang w:val="hr-HR"/>
        </w:rPr>
      </w:pPr>
      <w:r w:rsidRPr="00AE485F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AE485F">
      <w:pPr>
        <w:jc w:val="center"/>
        <w:rPr>
          <w:rFonts w:hAnsi="Times New Roman" w:ascii="Times New Roman"/>
          <w:szCs w:val="24"/>
          <w:lang w:val="hr-HR"/>
        </w:rPr>
      </w:pPr>
      <w:r w:rsidRPr="00AE485F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AE485F">
      <w:pPr>
        <w:jc w:val="both"/>
        <w:rPr>
          <w:rFonts w:hAnsi="Times New Roman" w:ascii="Times New Roman"/>
          <w:szCs w:val="24"/>
          <w:lang w:val="hr-HR"/>
        </w:rPr>
      </w:pP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AE485F">
      <w:pPr>
        <w:jc w:val="both"/>
        <w:rPr>
          <w:rFonts w:hAnsi="Times New Roman" w:ascii="Times New Roman"/>
          <w:szCs w:val="24"/>
          <w:lang w:val="hr-HR"/>
        </w:rPr>
      </w:pPr>
      <w:r w:rsidRPr="00AE485F">
        <w:rPr>
          <w:rFonts w:hAnsi="Times New Roman" w:ascii="Times New Roman"/>
          <w:szCs w:val="24"/>
          <w:lang w:val="hr-HR"/>
        </w:rPr>
        <w:tab/>
        <w:t>Trgovački sud u Zagrebu po sucu pojedincu Vesni Malenica kao stečajnom sucu u stečajnom postupku nad dužnikom</w:t>
      </w:r>
      <w:r w:rsidR="001748C3" w:rsidRPr="00AE485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748C3" w:rsidRPr="00AE485F">
        <w:rPr>
          <w:rFonts w:hAnsi="Times New Roman" w:ascii="Times New Roman"/>
          <w:szCs w:val="24"/>
          <w:lang w:val="hr-HR"/>
        </w:rPr>
        <w:t>HERUS</w:t>
      </w:r>
      <w:proofErr w:type="spellEnd"/>
      <w:r w:rsidR="001748C3" w:rsidRPr="00AE485F">
        <w:rPr>
          <w:rFonts w:hAnsi="Times New Roman" w:ascii="Times New Roman"/>
          <w:szCs w:val="24"/>
          <w:lang w:val="hr-HR"/>
        </w:rPr>
        <w:t xml:space="preserve"> GRAĐENJE</w:t>
      </w:r>
      <w:r w:rsidR="00D624D5" w:rsidRPr="00AE485F">
        <w:rPr>
          <w:rFonts w:hAnsi="Times New Roman" w:ascii="Times New Roman"/>
          <w:szCs w:val="24"/>
          <w:lang w:val="hr-HR"/>
        </w:rPr>
        <w:t xml:space="preserve"> d. o. o., </w:t>
      </w:r>
      <w:proofErr w:type="spellStart"/>
      <w:r w:rsidR="00D624D5" w:rsidRPr="00AE485F">
        <w:rPr>
          <w:rFonts w:hAnsi="Times New Roman" w:ascii="Times New Roman"/>
          <w:szCs w:val="24"/>
          <w:lang w:val="hr-HR"/>
        </w:rPr>
        <w:t>Iblerov</w:t>
      </w:r>
      <w:proofErr w:type="spellEnd"/>
      <w:r w:rsidR="00D624D5" w:rsidRPr="00AE485F">
        <w:rPr>
          <w:rFonts w:hAnsi="Times New Roman" w:ascii="Times New Roman"/>
          <w:szCs w:val="24"/>
          <w:lang w:val="hr-HR"/>
        </w:rPr>
        <w:t xml:space="preserve"> trg </w:t>
      </w:r>
      <w:proofErr w:type="spellStart"/>
      <w:r w:rsidR="00D624D5" w:rsidRPr="00AE485F">
        <w:rPr>
          <w:rFonts w:hAnsi="Times New Roman" w:ascii="Times New Roman"/>
          <w:szCs w:val="24"/>
          <w:lang w:val="hr-HR"/>
        </w:rPr>
        <w:t>10</w:t>
      </w:r>
      <w:proofErr w:type="spellEnd"/>
      <w:r w:rsidR="00D624D5" w:rsidRPr="00AE485F">
        <w:rPr>
          <w:rFonts w:hAnsi="Times New Roman" w:ascii="Times New Roman"/>
          <w:szCs w:val="24"/>
          <w:lang w:val="hr-HR"/>
        </w:rPr>
        <w:t xml:space="preserve">/IV, Zagreb, </w:t>
      </w:r>
      <w:proofErr w:type="spellStart"/>
      <w:r w:rsidR="00D624D5" w:rsidRPr="00AE485F">
        <w:rPr>
          <w:rFonts w:hAnsi="Times New Roman" w:ascii="Times New Roman"/>
          <w:szCs w:val="22"/>
          <w:lang w:val="hr-HR"/>
        </w:rPr>
        <w:t>OIB</w:t>
      </w:r>
      <w:proofErr w:type="spellEnd"/>
      <w:r w:rsidR="00D624D5" w:rsidRPr="00AE485F">
        <w:rPr>
          <w:rFonts w:hAnsi="Times New Roman" w:ascii="Times New Roman"/>
          <w:szCs w:val="22"/>
          <w:lang w:val="hr-HR"/>
        </w:rPr>
        <w:t xml:space="preserve"> </w:t>
      </w:r>
      <w:proofErr w:type="spellStart"/>
      <w:r w:rsidR="00D624D5" w:rsidRPr="00AE485F">
        <w:rPr>
          <w:rFonts w:hAnsi="Times New Roman" w:ascii="Times New Roman"/>
          <w:szCs w:val="22"/>
          <w:lang w:val="hr-HR"/>
        </w:rPr>
        <w:t>61850595603</w:t>
      </w:r>
      <w:proofErr w:type="spellEnd"/>
      <w:r w:rsidR="00D624D5" w:rsidRPr="00AE485F">
        <w:rPr>
          <w:rFonts w:hAnsi="Times New Roman" w:ascii="Times New Roman"/>
          <w:szCs w:val="22"/>
          <w:lang w:val="hr-HR"/>
        </w:rPr>
        <w:t xml:space="preserve">, </w:t>
      </w:r>
      <w:proofErr w:type="spellStart"/>
      <w:r w:rsidR="00D624D5" w:rsidRPr="00AE485F">
        <w:rPr>
          <w:rFonts w:hAnsi="Times New Roman" w:ascii="Times New Roman"/>
          <w:szCs w:val="22"/>
          <w:lang w:val="hr-HR"/>
        </w:rPr>
        <w:t>19</w:t>
      </w:r>
      <w:proofErr w:type="spellEnd"/>
      <w:r w:rsidR="00D624D5" w:rsidRPr="00AE485F">
        <w:rPr>
          <w:rFonts w:hAnsi="Times New Roman" w:ascii="Times New Roman"/>
          <w:szCs w:val="22"/>
          <w:lang w:val="hr-HR"/>
        </w:rPr>
        <w:t xml:space="preserve">. kolovoza </w:t>
      </w:r>
      <w:proofErr w:type="spellStart"/>
      <w:r w:rsidR="00D624D5" w:rsidRPr="00AE485F">
        <w:rPr>
          <w:rFonts w:hAnsi="Times New Roman" w:ascii="Times New Roman"/>
          <w:szCs w:val="22"/>
          <w:lang w:val="hr-HR"/>
        </w:rPr>
        <w:t>2016</w:t>
      </w:r>
      <w:proofErr w:type="spellEnd"/>
      <w:r w:rsidR="00D624D5" w:rsidRPr="00AE485F">
        <w:rPr>
          <w:rFonts w:hAnsi="Times New Roman" w:ascii="Times New Roman"/>
          <w:szCs w:val="22"/>
          <w:lang w:val="hr-HR"/>
        </w:rPr>
        <w:t>.</w:t>
      </w:r>
      <w:r w:rsidRPr="00AE485F">
        <w:rPr>
          <w:rFonts w:hAnsi="Times New Roman" w:ascii="Times New Roman"/>
          <w:szCs w:val="24"/>
          <w:lang w:val="hr-HR"/>
        </w:rPr>
        <w:t xml:space="preserve"> </w:t>
      </w:r>
      <w:r w:rsidR="001748C3" w:rsidRPr="00AE485F">
        <w:rPr>
          <w:rFonts w:hAnsi="Times New Roman" w:ascii="Times New Roman"/>
          <w:lang w:val="hr-HR"/>
        </w:rPr>
        <w:t xml:space="preserve"> </w:t>
      </w:r>
    </w:p>
    <w:p w:rsidRDefault="00487CCD" w:rsidP="00487CCD" w:rsidR="00487CCD" w:rsidRPr="00AE485F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E485F">
      <w:pPr>
        <w:jc w:val="center"/>
        <w:rPr>
          <w:rFonts w:hAnsi="Times New Roman" w:ascii="Times New Roman"/>
          <w:szCs w:val="24"/>
          <w:lang w:val="hr-HR"/>
        </w:rPr>
      </w:pPr>
      <w:r w:rsidRPr="00AE485F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AE485F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E485F">
      <w:pPr>
        <w:jc w:val="both"/>
        <w:rPr>
          <w:rFonts w:hAnsi="Times New Roman" w:ascii="Times New Roman"/>
          <w:lang w:val="hr-HR"/>
        </w:rPr>
      </w:pPr>
      <w:r w:rsidRPr="00AE485F">
        <w:rPr>
          <w:rFonts w:hAnsi="Times New Roman" w:ascii="Times New Roman"/>
          <w:szCs w:val="24"/>
          <w:lang w:val="hr-HR"/>
        </w:rPr>
        <w:tab/>
        <w:t xml:space="preserve">1. Određuje se upis stečajne mase iza dužnika </w:t>
      </w:r>
      <w:proofErr w:type="spellStart"/>
      <w:r w:rsidR="00D624D5" w:rsidRPr="00AE485F">
        <w:rPr>
          <w:rFonts w:hAnsi="Times New Roman" w:ascii="Times New Roman"/>
          <w:szCs w:val="24"/>
          <w:lang w:val="hr-HR"/>
        </w:rPr>
        <w:t>HERUS</w:t>
      </w:r>
      <w:proofErr w:type="spellEnd"/>
      <w:r w:rsidR="00D624D5" w:rsidRPr="00AE485F">
        <w:rPr>
          <w:rFonts w:hAnsi="Times New Roman" w:ascii="Times New Roman"/>
          <w:szCs w:val="24"/>
          <w:lang w:val="hr-HR"/>
        </w:rPr>
        <w:t xml:space="preserve"> GRAĐENJE d. o. o., </w:t>
      </w:r>
      <w:proofErr w:type="spellStart"/>
      <w:r w:rsidR="00D624D5" w:rsidRPr="00AE485F">
        <w:rPr>
          <w:rFonts w:hAnsi="Times New Roman" w:ascii="Times New Roman"/>
          <w:szCs w:val="24"/>
          <w:lang w:val="hr-HR"/>
        </w:rPr>
        <w:t>Iblerov</w:t>
      </w:r>
      <w:proofErr w:type="spellEnd"/>
      <w:r w:rsidR="00D624D5" w:rsidRPr="00AE485F">
        <w:rPr>
          <w:rFonts w:hAnsi="Times New Roman" w:ascii="Times New Roman"/>
          <w:szCs w:val="24"/>
          <w:lang w:val="hr-HR"/>
        </w:rPr>
        <w:t xml:space="preserve"> trg </w:t>
      </w:r>
      <w:proofErr w:type="spellStart"/>
      <w:r w:rsidR="00D624D5" w:rsidRPr="00AE485F">
        <w:rPr>
          <w:rFonts w:hAnsi="Times New Roman" w:ascii="Times New Roman"/>
          <w:szCs w:val="24"/>
          <w:lang w:val="hr-HR"/>
        </w:rPr>
        <w:t>10</w:t>
      </w:r>
      <w:proofErr w:type="spellEnd"/>
      <w:r w:rsidR="00D624D5" w:rsidRPr="00AE485F">
        <w:rPr>
          <w:rFonts w:hAnsi="Times New Roman" w:ascii="Times New Roman"/>
          <w:szCs w:val="24"/>
          <w:lang w:val="hr-HR"/>
        </w:rPr>
        <w:t xml:space="preserve">/IV, Zagreb, </w:t>
      </w:r>
      <w:proofErr w:type="spellStart"/>
      <w:r w:rsidR="00D624D5" w:rsidRPr="00AE485F">
        <w:rPr>
          <w:rFonts w:hAnsi="Times New Roman" w:ascii="Times New Roman"/>
          <w:szCs w:val="22"/>
          <w:lang w:val="hr-HR"/>
        </w:rPr>
        <w:t>OIB</w:t>
      </w:r>
      <w:proofErr w:type="spellEnd"/>
      <w:r w:rsidR="00D624D5" w:rsidRPr="00AE485F">
        <w:rPr>
          <w:rFonts w:hAnsi="Times New Roman" w:ascii="Times New Roman"/>
          <w:szCs w:val="22"/>
          <w:lang w:val="hr-HR"/>
        </w:rPr>
        <w:t xml:space="preserve"> </w:t>
      </w:r>
      <w:proofErr w:type="spellStart"/>
      <w:r w:rsidR="00D624D5" w:rsidRPr="00AE485F">
        <w:rPr>
          <w:rFonts w:hAnsi="Times New Roman" w:ascii="Times New Roman"/>
          <w:szCs w:val="22"/>
          <w:lang w:val="hr-HR"/>
        </w:rPr>
        <w:t>61850595603</w:t>
      </w:r>
      <w:proofErr w:type="spellEnd"/>
      <w:r w:rsidRPr="00AE485F">
        <w:rPr>
          <w:rFonts w:hAnsi="Times New Roman" w:ascii="Times New Roman"/>
          <w:lang w:val="hr-HR"/>
        </w:rPr>
        <w:t xml:space="preserve">, </w:t>
      </w:r>
      <w:r w:rsidRPr="00AE485F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87CCD" w:rsidP="00487CCD" w:rsidR="00487CCD" w:rsidRPr="00AE485F">
      <w:pPr>
        <w:jc w:val="both"/>
        <w:rPr>
          <w:rFonts w:hAnsi="Times New Roman" w:ascii="Times New Roman"/>
          <w:lang w:val="hr-HR"/>
        </w:rPr>
      </w:pPr>
      <w:r w:rsidRPr="00AE485F">
        <w:rPr>
          <w:rFonts w:hAnsi="Times New Roman" w:ascii="Times New Roman"/>
          <w:lang w:val="hr-HR"/>
        </w:rPr>
        <w:tab/>
        <w:t xml:space="preserve">2. Sjedište stečajne mase je na adresi ureda stecajnog upravitelja </w:t>
      </w:r>
      <w:r w:rsidR="00D624D5" w:rsidRPr="00AE485F">
        <w:rPr>
          <w:rFonts w:hAnsi="Times New Roman" w:ascii="Times New Roman"/>
          <w:lang w:val="hr-HR"/>
        </w:rPr>
        <w:t xml:space="preserve">Ulica Slobode </w:t>
      </w:r>
      <w:proofErr w:type="spellStart"/>
      <w:r w:rsidR="00D624D5" w:rsidRPr="00AE485F">
        <w:rPr>
          <w:rFonts w:hAnsi="Times New Roman" w:ascii="Times New Roman"/>
          <w:lang w:val="hr-HR"/>
        </w:rPr>
        <w:t>20</w:t>
      </w:r>
      <w:proofErr w:type="spellEnd"/>
      <w:r w:rsidR="00D624D5" w:rsidRPr="00AE485F">
        <w:rPr>
          <w:rFonts w:hAnsi="Times New Roman" w:ascii="Times New Roman"/>
          <w:lang w:val="hr-HR"/>
        </w:rPr>
        <w:t>, Ivanić-Grad</w:t>
      </w:r>
      <w:r w:rsidRPr="00AE485F">
        <w:rPr>
          <w:rFonts w:hAnsi="Times New Roman" w:ascii="Times New Roman"/>
          <w:lang w:val="hr-HR"/>
        </w:rPr>
        <w:t>.</w:t>
      </w:r>
    </w:p>
    <w:p w:rsidRDefault="00487CCD" w:rsidP="00487CCD" w:rsidR="00487CCD" w:rsidRPr="00AE485F">
      <w:pPr>
        <w:jc w:val="both"/>
        <w:rPr>
          <w:rFonts w:hAnsi="Times New Roman" w:ascii="Times New Roman"/>
          <w:lang w:val="hr-HR"/>
        </w:rPr>
      </w:pPr>
      <w:r w:rsidRPr="00AE485F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D624D5" w:rsidRPr="00AE485F">
        <w:rPr>
          <w:rFonts w:hAnsi="Times New Roman" w:ascii="Times New Roman"/>
          <w:lang w:val="hr-HR"/>
        </w:rPr>
        <w:t xml:space="preserve">Marija </w:t>
      </w:r>
      <w:proofErr w:type="spellStart"/>
      <w:r w:rsidR="00D624D5" w:rsidRPr="00AE485F">
        <w:rPr>
          <w:rFonts w:hAnsi="Times New Roman" w:ascii="Times New Roman"/>
          <w:lang w:val="hr-HR"/>
        </w:rPr>
        <w:t>Tomeš</w:t>
      </w:r>
      <w:proofErr w:type="spellEnd"/>
      <w:r w:rsidR="00D624D5" w:rsidRPr="00AE485F">
        <w:rPr>
          <w:rFonts w:hAnsi="Times New Roman" w:ascii="Times New Roman"/>
          <w:lang w:val="hr-HR"/>
        </w:rPr>
        <w:t xml:space="preserve">, Ulica Slobode </w:t>
      </w:r>
      <w:proofErr w:type="spellStart"/>
      <w:r w:rsidR="00D624D5" w:rsidRPr="00AE485F">
        <w:rPr>
          <w:rFonts w:hAnsi="Times New Roman" w:ascii="Times New Roman"/>
          <w:lang w:val="hr-HR"/>
        </w:rPr>
        <w:t>20</w:t>
      </w:r>
      <w:proofErr w:type="spellEnd"/>
      <w:r w:rsidR="00D624D5" w:rsidRPr="00AE485F">
        <w:rPr>
          <w:rFonts w:hAnsi="Times New Roman" w:ascii="Times New Roman"/>
          <w:lang w:val="hr-HR"/>
        </w:rPr>
        <w:t xml:space="preserve">, Ivanić-Grad, </w:t>
      </w:r>
      <w:proofErr w:type="spellStart"/>
      <w:r w:rsidR="00D624D5" w:rsidRPr="00AE485F">
        <w:rPr>
          <w:rFonts w:hAnsi="Times New Roman" w:ascii="Times New Roman"/>
          <w:lang w:val="hr-HR"/>
        </w:rPr>
        <w:t>OIB</w:t>
      </w:r>
      <w:proofErr w:type="spellEnd"/>
      <w:r w:rsidR="00D624D5" w:rsidRPr="00AE485F">
        <w:rPr>
          <w:rFonts w:hAnsi="Times New Roman" w:ascii="Times New Roman"/>
          <w:lang w:val="hr-HR"/>
        </w:rPr>
        <w:t xml:space="preserve"> </w:t>
      </w:r>
      <w:proofErr w:type="spellStart"/>
      <w:r w:rsidR="00D624D5" w:rsidRPr="00AE485F">
        <w:rPr>
          <w:rFonts w:hAnsi="Times New Roman" w:ascii="Times New Roman"/>
          <w:lang w:val="hr-HR"/>
        </w:rPr>
        <w:t>55542209293</w:t>
      </w:r>
      <w:proofErr w:type="spellEnd"/>
      <w:r w:rsidR="00D624D5" w:rsidRPr="00AE485F">
        <w:rPr>
          <w:rFonts w:hAnsi="Times New Roman" w:ascii="Times New Roman"/>
          <w:lang w:val="hr-HR"/>
        </w:rPr>
        <w:t>.</w:t>
      </w:r>
    </w:p>
    <w:p w:rsidRDefault="00487CCD" w:rsidP="00487CCD" w:rsidR="00487CCD" w:rsidRPr="00AE485F">
      <w:pPr>
        <w:jc w:val="both"/>
        <w:rPr>
          <w:rFonts w:hAnsi="Times New Roman" w:ascii="Times New Roman"/>
          <w:lang w:val="hr-HR"/>
        </w:rPr>
      </w:pPr>
    </w:p>
    <w:p w:rsidRDefault="00487CCD" w:rsidP="00487CCD" w:rsidR="00487CCD" w:rsidRPr="00AE485F">
      <w:pPr>
        <w:jc w:val="center"/>
        <w:rPr>
          <w:rFonts w:hAnsi="Times New Roman" w:ascii="Times New Roman"/>
          <w:lang w:val="hr-HR"/>
        </w:rPr>
      </w:pPr>
      <w:r w:rsidRPr="00AE485F">
        <w:rPr>
          <w:rFonts w:hAnsi="Times New Roman" w:ascii="Times New Roman"/>
          <w:lang w:val="hr-HR"/>
        </w:rPr>
        <w:t>Obrazloženje</w:t>
      </w:r>
    </w:p>
    <w:p w:rsidRDefault="00487CCD" w:rsidP="00487CCD" w:rsidR="00487CCD" w:rsidRPr="00AE485F">
      <w:pPr>
        <w:jc w:val="center"/>
        <w:rPr>
          <w:rFonts w:hAnsi="Times New Roman" w:ascii="Times New Roman"/>
          <w:lang w:val="hr-HR"/>
        </w:rPr>
      </w:pPr>
    </w:p>
    <w:p w:rsidRDefault="00487CCD" w:rsidP="00487CCD" w:rsidR="00487CCD" w:rsidRPr="00AE485F">
      <w:pPr>
        <w:jc w:val="both"/>
        <w:rPr>
          <w:rFonts w:hAnsi="Times New Roman" w:ascii="Times New Roman"/>
          <w:lang w:val="hr-HR"/>
        </w:rPr>
      </w:pPr>
      <w:r w:rsidRPr="00AE485F">
        <w:rPr>
          <w:rFonts w:hAnsi="Times New Roman" w:ascii="Times New Roman"/>
          <w:lang w:val="hr-HR"/>
        </w:rPr>
        <w:tab/>
        <w:t xml:space="preserve">Rješenjem ovog suda broj </w:t>
      </w:r>
      <w:r w:rsidR="00AE485F" w:rsidRPr="00AE485F">
        <w:rPr>
          <w:rFonts w:hAnsi="Times New Roman" w:ascii="Times New Roman"/>
          <w:lang w:val="hr-HR"/>
        </w:rPr>
        <w:t>St-</w:t>
      </w:r>
      <w:proofErr w:type="spellStart"/>
      <w:r w:rsidR="00AE485F" w:rsidRPr="00AE485F">
        <w:rPr>
          <w:rFonts w:hAnsi="Times New Roman" w:ascii="Times New Roman"/>
          <w:lang w:val="hr-HR"/>
        </w:rPr>
        <w:t>178</w:t>
      </w:r>
      <w:proofErr w:type="spellEnd"/>
      <w:r w:rsidR="00AE485F" w:rsidRPr="00AE485F">
        <w:rPr>
          <w:rFonts w:hAnsi="Times New Roman" w:ascii="Times New Roman"/>
          <w:lang w:val="hr-HR"/>
        </w:rPr>
        <w:t>/</w:t>
      </w:r>
      <w:proofErr w:type="spellStart"/>
      <w:r w:rsidR="00AE485F" w:rsidRPr="00AE485F">
        <w:rPr>
          <w:rFonts w:hAnsi="Times New Roman" w:ascii="Times New Roman"/>
          <w:lang w:val="hr-HR"/>
        </w:rPr>
        <w:t>10</w:t>
      </w:r>
      <w:proofErr w:type="spellEnd"/>
      <w:r w:rsidR="00AE485F" w:rsidRPr="00AE485F">
        <w:rPr>
          <w:rFonts w:hAnsi="Times New Roman" w:ascii="Times New Roman"/>
          <w:lang w:val="hr-HR"/>
        </w:rPr>
        <w:t xml:space="preserve"> od </w:t>
      </w:r>
      <w:proofErr w:type="spellStart"/>
      <w:r w:rsidR="00AE485F" w:rsidRPr="00AE485F">
        <w:rPr>
          <w:rFonts w:hAnsi="Times New Roman" w:ascii="Times New Roman"/>
          <w:lang w:val="hr-HR"/>
        </w:rPr>
        <w:t>28</w:t>
      </w:r>
      <w:proofErr w:type="spellEnd"/>
      <w:r w:rsidR="00AE485F" w:rsidRPr="00AE485F">
        <w:rPr>
          <w:rFonts w:hAnsi="Times New Roman" w:ascii="Times New Roman"/>
          <w:lang w:val="hr-HR"/>
        </w:rPr>
        <w:t xml:space="preserve">. siječnja </w:t>
      </w:r>
      <w:proofErr w:type="spellStart"/>
      <w:r w:rsidR="00AE485F" w:rsidRPr="00AE485F">
        <w:rPr>
          <w:rFonts w:hAnsi="Times New Roman" w:ascii="Times New Roman"/>
          <w:lang w:val="hr-HR"/>
        </w:rPr>
        <w:t>2011</w:t>
      </w:r>
      <w:proofErr w:type="spellEnd"/>
      <w:r w:rsidR="00AE485F" w:rsidRPr="00AE485F">
        <w:rPr>
          <w:rFonts w:hAnsi="Times New Roman" w:ascii="Times New Roman"/>
          <w:lang w:val="hr-HR"/>
        </w:rPr>
        <w:t>.</w:t>
      </w:r>
      <w:r w:rsidRPr="00AE485F">
        <w:rPr>
          <w:rFonts w:hAnsi="Times New Roman" w:ascii="Times New Roman"/>
          <w:lang w:val="hr-HR"/>
        </w:rPr>
        <w:t xml:space="preserve"> obustavljen je i zaključen stečajni postupak nad dužnikom </w:t>
      </w:r>
      <w:proofErr w:type="spellStart"/>
      <w:r w:rsidR="00AE485F" w:rsidRPr="00AE485F">
        <w:rPr>
          <w:rFonts w:hAnsi="Times New Roman" w:ascii="Times New Roman"/>
          <w:szCs w:val="24"/>
          <w:lang w:val="hr-HR"/>
        </w:rPr>
        <w:t>HERUS</w:t>
      </w:r>
      <w:proofErr w:type="spellEnd"/>
      <w:r w:rsidR="00AE485F" w:rsidRPr="00AE485F">
        <w:rPr>
          <w:rFonts w:hAnsi="Times New Roman" w:ascii="Times New Roman"/>
          <w:szCs w:val="24"/>
          <w:lang w:val="hr-HR"/>
        </w:rPr>
        <w:t xml:space="preserve"> GRAĐENJE d. o. o., </w:t>
      </w:r>
      <w:proofErr w:type="spellStart"/>
      <w:r w:rsidR="00AE485F" w:rsidRPr="00AE485F">
        <w:rPr>
          <w:rFonts w:hAnsi="Times New Roman" w:ascii="Times New Roman"/>
          <w:szCs w:val="24"/>
          <w:lang w:val="hr-HR"/>
        </w:rPr>
        <w:t>Iblerov</w:t>
      </w:r>
      <w:proofErr w:type="spellEnd"/>
      <w:r w:rsidR="00AE485F" w:rsidRPr="00AE485F">
        <w:rPr>
          <w:rFonts w:hAnsi="Times New Roman" w:ascii="Times New Roman"/>
          <w:szCs w:val="24"/>
          <w:lang w:val="hr-HR"/>
        </w:rPr>
        <w:t xml:space="preserve"> trg </w:t>
      </w:r>
      <w:proofErr w:type="spellStart"/>
      <w:r w:rsidR="00AE485F" w:rsidRPr="00AE485F">
        <w:rPr>
          <w:rFonts w:hAnsi="Times New Roman" w:ascii="Times New Roman"/>
          <w:szCs w:val="24"/>
          <w:lang w:val="hr-HR"/>
        </w:rPr>
        <w:t>10</w:t>
      </w:r>
      <w:proofErr w:type="spellEnd"/>
      <w:r w:rsidR="00AE485F" w:rsidRPr="00AE485F">
        <w:rPr>
          <w:rFonts w:hAnsi="Times New Roman" w:ascii="Times New Roman"/>
          <w:szCs w:val="24"/>
          <w:lang w:val="hr-HR"/>
        </w:rPr>
        <w:t xml:space="preserve">/IV, Zagreb, </w:t>
      </w:r>
      <w:proofErr w:type="spellStart"/>
      <w:r w:rsidR="00AE485F" w:rsidRPr="00AE485F">
        <w:rPr>
          <w:rFonts w:hAnsi="Times New Roman" w:ascii="Times New Roman"/>
          <w:szCs w:val="22"/>
          <w:lang w:val="hr-HR"/>
        </w:rPr>
        <w:t>OIB</w:t>
      </w:r>
      <w:proofErr w:type="spellEnd"/>
      <w:r w:rsidR="00AE485F" w:rsidRPr="00AE485F">
        <w:rPr>
          <w:rFonts w:hAnsi="Times New Roman" w:ascii="Times New Roman"/>
          <w:szCs w:val="22"/>
          <w:lang w:val="hr-HR"/>
        </w:rPr>
        <w:t xml:space="preserve"> </w:t>
      </w:r>
      <w:proofErr w:type="spellStart"/>
      <w:r w:rsidR="00AE485F" w:rsidRPr="00AE485F">
        <w:rPr>
          <w:rFonts w:hAnsi="Times New Roman" w:ascii="Times New Roman"/>
          <w:szCs w:val="22"/>
          <w:lang w:val="hr-HR"/>
        </w:rPr>
        <w:t>61850595603</w:t>
      </w:r>
      <w:proofErr w:type="spellEnd"/>
      <w:r w:rsidRPr="00AE485F">
        <w:rPr>
          <w:rFonts w:hAnsi="Times New Roman" w:ascii="Times New Roman"/>
          <w:lang w:val="hr-HR"/>
        </w:rPr>
        <w:t xml:space="preserve"> zbog nedostatnosti mase za pokriće troškova stečajnog postupka, temeljem odredbe čl. </w:t>
      </w:r>
      <w:proofErr w:type="spellStart"/>
      <w:r w:rsidRPr="00AE485F">
        <w:rPr>
          <w:rFonts w:hAnsi="Times New Roman" w:ascii="Times New Roman"/>
          <w:lang w:val="hr-HR"/>
        </w:rPr>
        <w:t>203</w:t>
      </w:r>
      <w:proofErr w:type="spellEnd"/>
      <w:r w:rsidRPr="00AE485F">
        <w:rPr>
          <w:rFonts w:hAnsi="Times New Roman" w:ascii="Times New Roman"/>
          <w:lang w:val="hr-HR"/>
        </w:rPr>
        <w:t xml:space="preserve"> Stečajnog zakona.</w:t>
      </w:r>
    </w:p>
    <w:p w:rsidRDefault="00487CCD" w:rsidP="00487CCD" w:rsidR="00487CCD" w:rsidRPr="00AE485F">
      <w:pPr>
        <w:jc w:val="both"/>
        <w:rPr>
          <w:rFonts w:hAnsi="Times New Roman" w:ascii="Times New Roman"/>
          <w:lang w:val="hr-HR"/>
        </w:rPr>
      </w:pPr>
      <w:r w:rsidRPr="00AE485F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="00AE485F" w:rsidRPr="00AE485F">
        <w:rPr>
          <w:lang w:val="hr-HR"/>
        </w:rPr>
        <w:t>Tt</w:t>
      </w:r>
      <w:proofErr w:type="spellEnd"/>
      <w:r w:rsidR="00AE485F" w:rsidRPr="00AE485F">
        <w:rPr>
          <w:lang w:val="hr-HR"/>
        </w:rPr>
        <w:t>-</w:t>
      </w:r>
      <w:proofErr w:type="spellStart"/>
      <w:r w:rsidR="00AE485F" w:rsidRPr="00AE485F">
        <w:rPr>
          <w:lang w:val="hr-HR"/>
        </w:rPr>
        <w:t>11</w:t>
      </w:r>
      <w:proofErr w:type="spellEnd"/>
      <w:r w:rsidR="00AE485F" w:rsidRPr="00AE485F">
        <w:rPr>
          <w:lang w:val="hr-HR"/>
        </w:rPr>
        <w:t>/</w:t>
      </w:r>
      <w:proofErr w:type="spellStart"/>
      <w:r w:rsidR="00AE485F" w:rsidRPr="00AE485F">
        <w:rPr>
          <w:lang w:val="hr-HR"/>
        </w:rPr>
        <w:t>4910</w:t>
      </w:r>
      <w:proofErr w:type="spellEnd"/>
      <w:r w:rsidR="00AE485F" w:rsidRPr="00AE485F">
        <w:rPr>
          <w:lang w:val="hr-HR"/>
        </w:rPr>
        <w:t xml:space="preserve">-1 </w:t>
      </w:r>
      <w:r w:rsidRPr="00AE485F">
        <w:rPr>
          <w:rFonts w:hAnsi="Times New Roman" w:ascii="Times New Roman"/>
          <w:lang w:val="hr-HR"/>
        </w:rPr>
        <w:t xml:space="preserve">od </w:t>
      </w:r>
      <w:r w:rsidR="00AE485F" w:rsidRPr="00AE485F">
        <w:rPr>
          <w:rFonts w:hAnsi="Times New Roman" w:ascii="Times New Roman"/>
          <w:lang w:val="hr-HR"/>
        </w:rPr>
        <w:t xml:space="preserve">2. svibnja </w:t>
      </w:r>
      <w:proofErr w:type="spellStart"/>
      <w:r w:rsidR="00AE485F" w:rsidRPr="00AE485F">
        <w:rPr>
          <w:rFonts w:hAnsi="Times New Roman" w:ascii="Times New Roman"/>
          <w:lang w:val="hr-HR"/>
        </w:rPr>
        <w:t>2011</w:t>
      </w:r>
      <w:proofErr w:type="spellEnd"/>
      <w:r w:rsidRPr="00AE485F">
        <w:rPr>
          <w:rFonts w:hAnsi="Times New Roman" w:ascii="Times New Roman"/>
          <w:lang w:val="hr-HR"/>
        </w:rPr>
        <w:t>. dužnik je brisan iz registra.</w:t>
      </w:r>
    </w:p>
    <w:p w:rsidRDefault="00487CCD" w:rsidP="00487CCD" w:rsidR="00487CCD" w:rsidRPr="00AE485F">
      <w:pPr>
        <w:jc w:val="both"/>
        <w:rPr>
          <w:rFonts w:hAnsi="Times New Roman" w:ascii="Times New Roman"/>
          <w:lang w:val="hr-HR"/>
        </w:rPr>
      </w:pPr>
      <w:r w:rsidRPr="00AE485F">
        <w:rPr>
          <w:rFonts w:hAnsi="Times New Roman" w:ascii="Times New Roman"/>
          <w:lang w:val="hr-HR"/>
        </w:rPr>
        <w:tab/>
      </w:r>
      <w:r w:rsidR="00AE485F" w:rsidRPr="00AE485F">
        <w:rPr>
          <w:rFonts w:hAnsi="Times New Roman" w:ascii="Times New Roman"/>
          <w:lang w:val="hr-HR"/>
        </w:rPr>
        <w:t xml:space="preserve">Podneskom od 8. srpnja </w:t>
      </w:r>
      <w:proofErr w:type="spellStart"/>
      <w:r w:rsidR="00AE485F" w:rsidRPr="00AE485F">
        <w:rPr>
          <w:rFonts w:hAnsi="Times New Roman" w:ascii="Times New Roman"/>
          <w:lang w:val="hr-HR"/>
        </w:rPr>
        <w:t>2016</w:t>
      </w:r>
      <w:proofErr w:type="spellEnd"/>
      <w:r w:rsidR="00AE485F" w:rsidRPr="00AE485F">
        <w:rPr>
          <w:rFonts w:hAnsi="Times New Roman" w:ascii="Times New Roman"/>
          <w:lang w:val="hr-HR"/>
        </w:rPr>
        <w:t>. stečajni upravitelj predložio je nastavak postupka nad dužnikom radi naplate potraživanja.</w:t>
      </w:r>
    </w:p>
    <w:p w:rsidRDefault="00487CCD" w:rsidP="00487CCD" w:rsidR="00487CCD" w:rsidRPr="00AE485F">
      <w:pPr>
        <w:jc w:val="both"/>
        <w:rPr>
          <w:rFonts w:hAnsi="Times New Roman" w:ascii="Times New Roman"/>
          <w:lang w:val="hr-HR"/>
        </w:rPr>
      </w:pPr>
      <w:r w:rsidRPr="00AE485F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Pr="00AE485F">
        <w:rPr>
          <w:rFonts w:hAnsi="Times New Roman" w:ascii="Times New Roman"/>
          <w:lang w:val="hr-HR"/>
        </w:rPr>
        <w:t>293</w:t>
      </w:r>
      <w:proofErr w:type="spellEnd"/>
      <w:r w:rsidRPr="00AE485F">
        <w:rPr>
          <w:rFonts w:hAnsi="Times New Roman" w:ascii="Times New Roman"/>
          <w:lang w:val="hr-HR"/>
        </w:rPr>
        <w:t xml:space="preserve"> st. 4 Stečajnog zakona (NN </w:t>
      </w:r>
      <w:proofErr w:type="spellStart"/>
      <w:r w:rsidRPr="00AE485F">
        <w:rPr>
          <w:rFonts w:hAnsi="Times New Roman" w:ascii="Times New Roman"/>
          <w:lang w:val="hr-HR"/>
        </w:rPr>
        <w:t>71</w:t>
      </w:r>
      <w:proofErr w:type="spellEnd"/>
      <w:r w:rsidRPr="00AE485F">
        <w:rPr>
          <w:rFonts w:hAnsi="Times New Roman" w:ascii="Times New Roman"/>
          <w:lang w:val="hr-HR"/>
        </w:rPr>
        <w:t>/</w:t>
      </w:r>
      <w:proofErr w:type="spellStart"/>
      <w:r w:rsidRPr="00AE485F">
        <w:rPr>
          <w:rFonts w:hAnsi="Times New Roman" w:ascii="Times New Roman"/>
          <w:lang w:val="hr-HR"/>
        </w:rPr>
        <w:t>15</w:t>
      </w:r>
      <w:proofErr w:type="spellEnd"/>
      <w:r w:rsidRPr="00AE485F">
        <w:rPr>
          <w:rFonts w:hAnsi="Times New Roman" w:ascii="Times New Roman"/>
          <w:lang w:val="hr-HR"/>
        </w:rPr>
        <w:t xml:space="preserve">) i odredbe čl. </w:t>
      </w:r>
      <w:proofErr w:type="spellStart"/>
      <w:r w:rsidRPr="00AE485F">
        <w:rPr>
          <w:rFonts w:hAnsi="Times New Roman" w:ascii="Times New Roman"/>
          <w:lang w:val="hr-HR"/>
        </w:rPr>
        <w:t>133</w:t>
      </w:r>
      <w:proofErr w:type="spellEnd"/>
      <w:r w:rsidRPr="00AE485F">
        <w:rPr>
          <w:rFonts w:hAnsi="Times New Roman" w:ascii="Times New Roman"/>
          <w:lang w:val="hr-HR"/>
        </w:rPr>
        <w:t xml:space="preserve"> st. 1, st. 2 i st. 4 Stečajnog zakona, valjalo je riješiti kao u izreci.</w:t>
      </w:r>
    </w:p>
    <w:p w:rsidRDefault="00487CCD" w:rsidP="00487CCD" w:rsidR="00487CCD" w:rsidRPr="00AE485F">
      <w:pPr>
        <w:jc w:val="center"/>
        <w:rPr>
          <w:rFonts w:hAnsi="Times New Roman" w:ascii="Times New Roman"/>
          <w:szCs w:val="24"/>
          <w:lang w:val="hr-HR"/>
        </w:rPr>
      </w:pPr>
      <w:r w:rsidRPr="00AE485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E485F">
        <w:rPr>
          <w:rFonts w:hAnsi="Times New Roman" w:ascii="Times New Roman"/>
          <w:szCs w:val="24"/>
          <w:lang w:val="hr-HR"/>
        </w:rPr>
        <w:t>19</w:t>
      </w:r>
      <w:proofErr w:type="spellEnd"/>
      <w:r w:rsidR="00AE485F">
        <w:rPr>
          <w:rFonts w:hAnsi="Times New Roman" w:ascii="Times New Roman"/>
          <w:szCs w:val="24"/>
          <w:lang w:val="hr-HR"/>
        </w:rPr>
        <w:t>. srpanj</w:t>
      </w:r>
      <w:r w:rsidRPr="00AE485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AE485F">
        <w:rPr>
          <w:rFonts w:hAnsi="Times New Roman" w:ascii="Times New Roman"/>
          <w:szCs w:val="24"/>
          <w:lang w:val="hr-HR"/>
        </w:rPr>
        <w:t>2016</w:t>
      </w:r>
      <w:proofErr w:type="spellEnd"/>
      <w:r w:rsidRPr="00AE485F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AE485F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E485F">
      <w:pPr>
        <w:jc w:val="both"/>
        <w:rPr>
          <w:rFonts w:hAnsi="Times New Roman" w:ascii="Times New Roman"/>
          <w:szCs w:val="24"/>
          <w:lang w:val="hr-HR"/>
        </w:rPr>
      </w:pP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A27E2F">
      <w:pPr>
        <w:jc w:val="both"/>
        <w:rPr>
          <w:rFonts w:hAnsi="Times New Roman" w:ascii="Times New Roman"/>
          <w:szCs w:val="24"/>
          <w:lang w:val="hr-HR"/>
        </w:rPr>
      </w:pP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A27E2F">
        <w:rPr>
          <w:rFonts w:hAnsi="Times New Roman" w:ascii="Times New Roman"/>
          <w:szCs w:val="24"/>
          <w:lang w:val="hr-HR"/>
        </w:rPr>
        <w:t xml:space="preserve">v. r. </w:t>
      </w:r>
    </w:p>
    <w:p w:rsidRDefault="00487CCD" w:rsidP="00487CCD" w:rsidR="00487CCD" w:rsidRPr="00AE485F">
      <w:pPr>
        <w:jc w:val="both"/>
        <w:rPr>
          <w:rFonts w:hAnsi="Times New Roman" w:ascii="Times New Roman"/>
          <w:szCs w:val="24"/>
          <w:lang w:val="hr-HR"/>
        </w:rPr>
      </w:pPr>
      <w:r w:rsidRPr="00AE485F">
        <w:rPr>
          <w:rFonts w:hAnsi="Times New Roman" w:ascii="Times New Roman"/>
          <w:szCs w:val="24"/>
          <w:lang w:val="hr-HR"/>
        </w:rPr>
        <w:t xml:space="preserve">  </w:t>
      </w:r>
    </w:p>
    <w:p w:rsidRDefault="00A27E2F" w:rsidP="00AB7A2F" w:rsidR="00A27E2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27E2F" w:rsidP="00995CE9" w:rsidR="00A27E2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87CCD" w:rsidP="00487CCD" w:rsidR="00487CCD" w:rsidRPr="00AE485F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AE485F">
      <w:pPr>
        <w:jc w:val="both"/>
        <w:rPr>
          <w:rFonts w:hAnsi="Times New Roman" w:ascii="Times New Roman"/>
          <w:szCs w:val="24"/>
          <w:lang w:val="hr-HR"/>
        </w:rPr>
      </w:pP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  <w:r w:rsidRPr="00AE485F">
        <w:rPr>
          <w:rFonts w:hAnsi="Times New Roman" w:ascii="Times New Roman"/>
          <w:szCs w:val="24"/>
          <w:lang w:val="hr-HR"/>
        </w:rPr>
        <w:tab/>
      </w:r>
    </w:p>
    <w:p w:rsidRDefault="00A27E2F" w:rsidR="00E0602B" w:rsidRPr="00AE485F">
      <w:pPr>
        <w:rPr>
          <w:lang w:val="hr-HR"/>
        </w:rPr>
      </w:pPr>
    </w:p>
    <w:sectPr w:rsidSect="006564F4" w:rsidR="00E0602B" w:rsidRPr="00AE485F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748C3"/>
    <w:rsid w:val="001F112F"/>
    <w:rsid w:val="002F2BD1"/>
    <w:rsid w:val="00361423"/>
    <w:rsid w:val="004814BC"/>
    <w:rsid w:val="00487CCD"/>
    <w:rsid w:val="0055635F"/>
    <w:rsid w:val="0072617A"/>
    <w:rsid w:val="007C1B9C"/>
    <w:rsid w:val="00920EDA"/>
    <w:rsid w:val="00A22213"/>
    <w:rsid w:val="00A27E2F"/>
    <w:rsid w:val="00AB410D"/>
    <w:rsid w:val="00AE485F"/>
    <w:rsid w:val="00BB4A20"/>
    <w:rsid w:val="00C643A4"/>
    <w:rsid w:val="00C757C2"/>
    <w:rsid w:val="00D624D5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7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E2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E2F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E2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E2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27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E2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E2F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E2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E2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 u sud. reg.</izvorni_sadrzaj>
    <derivirana_varijabla naziv="DomainObject.Primjedba_1">upis stečajne mase u sud. reg.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2010.</izvorni_sadrzaj>
    <derivirana_varijabla naziv="DomainObject.Predmet.DatumOsnivanja_1">6.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2011.</izvorni_sadrzaj>
    <derivirana_varijabla naziv="DomainObject.Predmet.DatumRjesavanja_1">31. siječnja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St-178/2010</izvorni_sadrzaj>
    <derivirana_varijabla naziv="DomainObject.Predmet.OznakaBroj_1">St-178/2010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veza: nastao iz St-33/2008. - Malenica
A/A čuvati trajno</izvorni_sadrzaj>
    <derivirana_varijabla naziv="DomainObject.Predmet.PrimjedbaSuca_1">veza: nastao iz St-33/2008. - Malenica
A/A čuvati trajno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HERUS GRAĐENJE d.o.o. - u stečaju</izvorni_sadrzaj>
    <derivirana_varijabla naziv="DomainObject.Predmet.ProtustrankaFormated_1">  HERUS GRAĐENJE d.o.o. - u stečaju</derivirana_varijabla>
  </DomainObject.Predmet.ProtustrankaFormated>
  <DomainObject.Predmet.ProtustrankaFormatedOIB>
    <izvorni_sadrzaj>  HERUS GRAĐENJE d.o.o. - u stečaju, OIB 61850595603</izvorni_sadrzaj>
    <derivirana_varijabla naziv="DomainObject.Predmet.ProtustrankaFormatedOIB_1">  HERUS GRAĐENJE d.o.o. - u stečaju, OIB 61850595603</derivirana_varijabla>
  </DomainObject.Predmet.ProtustrankaFormatedOIB>
  <DomainObject.Predmet.ProtustrankaFormatedWithAdress>
    <izvorni_sadrzaj> HERUS GRAĐENJE d.o.o. - u stečaju, IBLEROV TRG 10/IV, 10000 Zagreb</izvorni_sadrzaj>
    <derivirana_varijabla naziv="DomainObject.Predmet.ProtustrankaFormatedWithAdress_1"> HERUS GRAĐENJE d.o.o. - u stečaju, IBLEROV TRG 10/IV, 10000 Zagreb</derivirana_varijabla>
  </DomainObject.Predmet.ProtustrankaFormatedWithAdress>
  <DomainObject.Predmet.ProtustrankaFormatedWithAdressOIB>
    <izvorni_sadrzaj> HERUS GRAĐENJE d.o.o. - u stečaju, OIB 61850595603, IBLEROV TRG 10/IV, 10000 Zagreb</izvorni_sadrzaj>
    <derivirana_varijabla naziv="DomainObject.Predmet.ProtustrankaFormatedWithAdressOIB_1"> HERUS GRAĐENJE d.o.o. - u stečaju, OIB 61850595603, IBLEROV TRG 10/IV, 10000 Zagreb</derivirana_varijabla>
  </DomainObject.Predmet.ProtustrankaFormatedWithAdressOIB>
  <DomainObject.Predmet.ProtustrankaWithAdress>
    <izvorni_sadrzaj>HERUS GRAĐENJE d.o.o. - u stečaju IBLEROV TRG 10/IV, 10000 Zagreb</izvorni_sadrzaj>
    <derivirana_varijabla naziv="DomainObject.Predmet.ProtustrankaWithAdress_1">HERUS GRAĐENJE d.o.o. - u stečaju IBLEROV TRG 10/IV, 10000 Zagreb</derivirana_varijabla>
  </DomainObject.Predmet.ProtustrankaWithAdress>
  <DomainObject.Predmet.ProtustrankaWithAdressOIB>
    <izvorni_sadrzaj>HERUS GRAĐENJE d.o.o. - u stečaju, OIB 61850595603, IBLEROV TRG 10/IV, 10000 Zagreb</izvorni_sadrzaj>
    <derivirana_varijabla naziv="DomainObject.Predmet.ProtustrankaWithAdressOIB_1">HERUS GRAĐENJE d.o.o. - u stečaju, OIB 61850595603, IBLEROV TRG 10/IV, 10000 Zagreb</derivirana_varijabla>
  </DomainObject.Predmet.ProtustrankaWithAdressOIB>
  <DomainObject.Predmet.ProtustrankaNazivFormated>
    <izvorni_sadrzaj>HERUS GRAĐENJE d.o.o. - u stečaju</izvorni_sadrzaj>
    <derivirana_varijabla naziv="DomainObject.Predmet.ProtustrankaNazivFormated_1">HERUS GRAĐENJE d.o.o. - u stečaju</derivirana_varijabla>
  </DomainObject.Predmet.ProtustrankaNazivFormated>
  <DomainObject.Predmet.ProtustrankaNazivFormatedOIB>
    <izvorni_sadrzaj>HERUS GRAĐENJE d.o.o. - u stečaju, OIB 61850595603</izvorni_sadrzaj>
    <derivirana_varijabla naziv="DomainObject.Predmet.ProtustrankaNazivFormatedOIB_1">HERUS GRAĐENJE d.o.o. - u stečaju, OIB 61850595603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MERLINCOMPANY d.o.o. i dr.</izvorni_sadrzaj>
    <derivirana_varijabla naziv="DomainObject.Predmet.StrankaFormated_1">  MERLINCOMPANY d.o.o. i dr.</derivirana_varijabla>
  </DomainObject.Predmet.StrankaFormated>
  <DomainObject.Predmet.StrankaFormatedOIB>
    <izvorni_sadrzaj>  MERLINCOMPANY d.o.o. i dr., OIB 75313284325</izvorni_sadrzaj>
    <derivirana_varijabla naziv="DomainObject.Predmet.StrankaFormatedOIB_1">  MERLINCOMPANY d.o.o. i dr., OIB 75313284325</derivirana_varijabla>
  </DomainObject.Predmet.StrankaFormatedOIB>
  <DomainObject.Predmet.StrankaFormatedWithAdress>
    <izvorni_sadrzaj> MERLINCOMPANY d.o.o. i dr., PUT ŽNJANA 24, 21000 Split</izvorni_sadrzaj>
    <derivirana_varijabla naziv="DomainObject.Predmet.StrankaFormatedWithAdress_1"> MERLINCOMPANY d.o.o. i dr., PUT ŽNJANA 24, 21000 Split</derivirana_varijabla>
  </DomainObject.Predmet.StrankaFormatedWithAdress>
  <DomainObject.Predmet.StrankaFormatedWithAdressOIB>
    <izvorni_sadrzaj> MERLINCOMPANY d.o.o. i dr., OIB 75313284325, PUT ŽNJANA 24, 21000 Split</izvorni_sadrzaj>
    <derivirana_varijabla naziv="DomainObject.Predmet.StrankaFormatedWithAdressOIB_1"> MERLINCOMPANY d.o.o. i dr., OIB 75313284325, PUT ŽNJANA 24, 21000 Split</derivirana_varijabla>
  </DomainObject.Predmet.StrankaFormatedWithAdressOIB>
  <DomainObject.Predmet.StrankaWithAdress>
    <izvorni_sadrzaj>MERLINCOMPANY d.o.o. i dr. PUT ŽNJANA 24,21000 Split</izvorni_sadrzaj>
    <derivirana_varijabla naziv="DomainObject.Predmet.StrankaWithAdress_1">MERLINCOMPANY d.o.o. i dr. PUT ŽNJANA 24,21000 Split</derivirana_varijabla>
  </DomainObject.Predmet.StrankaWithAdress>
  <DomainObject.Predmet.StrankaWithAdressOIB>
    <izvorni_sadrzaj>MERLINCOMPANY d.o.o. i dr., OIB 75313284325, PUT ŽNJANA 24,21000 Split</izvorni_sadrzaj>
    <derivirana_varijabla naziv="DomainObject.Predmet.StrankaWithAdressOIB_1">MERLINCOMPANY d.o.o. i dr., OIB 75313284325, PUT ŽNJANA 24,21000 Split</derivirana_varijabla>
  </DomainObject.Predmet.StrankaWithAdressOIB>
  <DomainObject.Predmet.StrankaNazivFormated>
    <izvorni_sadrzaj>MERLINCOMPANY d.o.o. i dr.</izvorni_sadrzaj>
    <derivirana_varijabla naziv="DomainObject.Predmet.StrankaNazivFormated_1">MERLINCOMPANY d.o.o. i dr.</derivirana_varijabla>
  </DomainObject.Predmet.StrankaNazivFormated>
  <DomainObject.Predmet.StrankaNazivFormatedOIB>
    <izvorni_sadrzaj>MERLINCOMPANY d.o.o. i dr., OIB 75313284325</izvorni_sadrzaj>
    <derivirana_varijabla naziv="DomainObject.Predmet.StrankaNazivFormatedOIB_1">MERLINCOMPANY d.o.o. i dr., OIB 75313284325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MERLINCOMPANY d.o.o. i dr.</item>
    </izvorni_sadrzaj>
    <derivirana_varijabla naziv="DomainObject.Predmet.StrankaListFormated_1">
      <item>MERLINCOMPANY d.o.o. i dr.</item>
    </derivirana_varijabla>
  </DomainObject.Predmet.StrankaListFormated>
  <DomainObject.Predmet.StrankaListFormatedOIB>
    <izvorni_sadrzaj>
      <item>MERLINCOMPANY d.o.o. i dr., OIB 75313284325</item>
    </izvorni_sadrzaj>
    <derivirana_varijabla naziv="DomainObject.Predmet.StrankaListFormatedOIB_1">
      <item>MERLINCOMPANY d.o.o. i dr., OIB 75313284325</item>
    </derivirana_varijabla>
  </DomainObject.Predmet.StrankaListFormatedOIB>
  <DomainObject.Predmet.StrankaListFormatedWithAdress>
    <izvorni_sadrzaj>
      <item>MERLINCOMPANY d.o.o. i dr., PUT ŽNJANA 24, 21000 Split</item>
    </izvorni_sadrzaj>
    <derivirana_varijabla naziv="DomainObject.Predmet.StrankaListFormatedWithAdress_1">
      <item>MERLINCOMPANY d.o.o. i dr., PUT ŽNJANA 24, 21000 Split</item>
    </derivirana_varijabla>
  </DomainObject.Predmet.StrankaListFormatedWithAdress>
  <DomainObject.Predmet.StrankaListFormatedWithAdressOIB>
    <izvorni_sadrzaj>
      <item>MERLINCOMPANY d.o.o. i dr., OIB 75313284325, PUT ŽNJANA 24, 21000 Split</item>
    </izvorni_sadrzaj>
    <derivirana_varijabla naziv="DomainObject.Predmet.StrankaListFormatedWithAdressOIB_1">
      <item>MERLINCOMPANY d.o.o. i dr., OIB 75313284325, PUT ŽNJANA 24, 21000 Split</item>
    </derivirana_varijabla>
  </DomainObject.Predmet.StrankaListFormatedWithAdressOIB>
  <DomainObject.Predmet.StrankaListNazivFormated>
    <izvorni_sadrzaj>
      <item>MERLINCOMPANY d.o.o. i dr.</item>
    </izvorni_sadrzaj>
    <derivirana_varijabla naziv="DomainObject.Predmet.StrankaListNazivFormated_1">
      <item>MERLINCOMPANY d.o.o. i dr.</item>
    </derivirana_varijabla>
  </DomainObject.Predmet.StrankaListNazivFormated>
  <DomainObject.Predmet.StrankaListNazivFormatedOIB>
    <izvorni_sadrzaj>
      <item>MERLINCOMPANY d.o.o. i dr., OIB 75313284325</item>
    </izvorni_sadrzaj>
    <derivirana_varijabla naziv="DomainObject.Predmet.StrankaListNazivFormatedOIB_1">
      <item>MERLINCOMPANY d.o.o. i dr., OIB 75313284325</item>
    </derivirana_varijabla>
  </DomainObject.Predmet.StrankaListNazivFormatedOIB>
  <DomainObject.Predmet.ProtuStrankaListFormated>
    <izvorni_sadrzaj>
      <item>HERUS GRAĐENJE d.o.o. - u stečaju</item>
    </izvorni_sadrzaj>
    <derivirana_varijabla naziv="DomainObject.Predmet.ProtuStrankaListFormated_1">
      <item>HERUS GRAĐENJE d.o.o. - u stečaju</item>
    </derivirana_varijabla>
  </DomainObject.Predmet.ProtuStrankaListFormated>
  <DomainObject.Predmet.ProtuStrankaListFormatedOIB>
    <izvorni_sadrzaj>
      <item>HERUS GRAĐENJE d.o.o. - u stečaju, OIB 61850595603</item>
    </izvorni_sadrzaj>
    <derivirana_varijabla naziv="DomainObject.Predmet.ProtuStrankaListFormatedOIB_1">
      <item>HERUS GRAĐENJE d.o.o. - u stečaju, OIB 61850595603</item>
    </derivirana_varijabla>
  </DomainObject.Predmet.ProtuStrankaListFormatedOIB>
  <DomainObject.Predmet.ProtuStrankaListFormatedWithAdress>
    <izvorni_sadrzaj>
      <item>HERUS GRAĐENJE d.o.o. - u stečaju, IBLEROV TRG 10/IV, 10000 Zagreb</item>
    </izvorni_sadrzaj>
    <derivirana_varijabla naziv="DomainObject.Predmet.ProtuStrankaListFormatedWithAdress_1">
      <item>HERUS GRAĐENJE d.o.o. - u stečaju, IBLEROV TRG 10/IV, 10000 Zagreb</item>
    </derivirana_varijabla>
  </DomainObject.Predmet.ProtuStrankaListFormatedWithAdress>
  <DomainObject.Predmet.ProtuStrankaListFormatedWithAdressOIB>
    <izvorni_sadrzaj>
      <item>HERUS GRAĐENJE d.o.o. - u stečaju, OIB 61850595603, IBLEROV TRG 10/IV, 10000 Zagreb</item>
    </izvorni_sadrzaj>
    <derivirana_varijabla naziv="DomainObject.Predmet.ProtuStrankaListFormatedWithAdressOIB_1">
      <item>HERUS GRAĐENJE d.o.o. - u stečaju, OIB 61850595603, IBLEROV TRG 10/IV, 10000 Zagreb</item>
    </derivirana_varijabla>
  </DomainObject.Predmet.ProtuStrankaListFormatedWithAdressOIB>
  <DomainObject.Predmet.ProtuStrankaListNazivFormated>
    <izvorni_sadrzaj>
      <item>HERUS GRAĐENJE d.o.o. - u stečaju</item>
    </izvorni_sadrzaj>
    <derivirana_varijabla naziv="DomainObject.Predmet.ProtuStrankaListNazivFormated_1">
      <item>HERUS GRAĐENJE d.o.o. - u stečaju</item>
    </derivirana_varijabla>
  </DomainObject.Predmet.ProtuStrankaListNazivFormated>
  <DomainObject.Predmet.ProtuStrankaListNazivFormatedOIB>
    <izvorni_sadrzaj>
      <item>HERUS GRAĐENJE d.o.o. - u stečaju, OIB 61850595603</item>
    </izvorni_sadrzaj>
    <derivirana_varijabla naziv="DomainObject.Predmet.ProtuStrankaListNazivFormatedOIB_1">
      <item>HERUS GRAĐENJE d.o.o. - u stečaju, OIB 61850595603</item>
    </derivirana_varijabla>
  </DomainObject.Predmet.ProtuStrankaListNazivFormatedOIB>
  <DomainObject.Predmet.OstaliListFormated>
    <izvorni_sadrzaj>
      <item>Marija Tomeš</item>
    </izvorni_sadrzaj>
    <derivirana_varijabla naziv="DomainObject.Predmet.OstaliListFormated_1">
      <item>Marija Tomeš</item>
    </derivirana_varijabla>
  </DomainObject.Predmet.OstaliListFormated>
  <DomainObject.Predmet.OstaliListFormatedOIB>
    <izvorni_sadrzaj>
      <item>Marija Tomeš, OIB 55542209293</item>
    </izvorni_sadrzaj>
    <derivirana_varijabla naziv="DomainObject.Predmet.OstaliListFormatedOIB_1">
      <item>Marija Tomeš, OIB 55542209293</item>
    </derivirana_varijabla>
  </DomainObject.Predmet.OstaliListFormatedOIB>
  <DomainObject.Predmet.OstaliListFormatedWithAdress>
    <izvorni_sadrzaj>
      <item>Marija Tomeš, Ulica Slobode 20, 10310 Ivanić-Grad</item>
    </izvorni_sadrzaj>
    <derivirana_varijabla naziv="DomainObject.Predmet.OstaliListFormatedWithAdress_1">
      <item>Marija Tomeš, Ulica Slobode 20, 10310 Ivanić-Grad</item>
    </derivirana_varijabla>
  </DomainObject.Predmet.OstaliListFormatedWithAdress>
  <DomainObject.Predmet.OstaliListFormatedWithAdressOIB>
    <izvorni_sadrzaj>
      <item>Marija Tomeš, OIB 55542209293, Ulica Slobode 20, 10310 Ivanić-Grad</item>
    </izvorni_sadrzaj>
    <derivirana_varijabla naziv="DomainObject.Predmet.OstaliListFormatedWithAdressOIB_1">
      <item>Marija Tomeš, OIB 55542209293, Ulica Slobode 20, 10310 Ivanić-Grad</item>
    </derivirana_varijabla>
  </DomainObject.Predmet.OstaliListFormatedWithAdressOIB>
  <DomainObject.Predmet.OstaliListNazivFormated>
    <izvorni_sadrzaj>
      <item>Marija Tomeš</item>
    </izvorni_sadrzaj>
    <derivirana_varijabla naziv="DomainObject.Predmet.OstaliListNazivFormated_1">
      <item>Marija Tomeš</item>
    </derivirana_varijabla>
  </DomainObject.Predmet.OstaliListNazivFormated>
  <DomainObject.Predmet.OstaliListNazivFormatedOIB>
    <izvorni_sadrzaj>
      <item>Marija Tomeš, OIB 55542209293</item>
    </izvorni_sadrzaj>
    <derivirana_varijabla naziv="DomainObject.Predmet.OstaliListNazivFormatedOIB_1"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MERLINCOMPANY d.o.o. i dr.</izvorni_sadrzaj>
    <derivirana_varijabla naziv="DomainObject.Predmet.StrankaIDrugi_1">MERLINCOMPANY d.o.o. i dr.</derivirana_varijabla>
  </DomainObject.Predmet.StrankaIDrugi>
  <DomainObject.Predmet.ProtustrankaIDrugi>
    <izvorni_sadrzaj>HERUS GRAĐENJE d.o.o. - u stečaju</izvorni_sadrzaj>
    <derivirana_varijabla naziv="DomainObject.Predmet.ProtustrankaIDrugi_1">HERUS GRAĐENJE d.o.o. - u stečaju</derivirana_varijabla>
  </DomainObject.Predmet.ProtustrankaIDrugi>
  <DomainObject.Predmet.StrankaIDrugiAdressOIB>
    <izvorni_sadrzaj>MERLINCOMPANY d.o.o. i dr., OIB 75313284325, PUT ŽNJANA 24, 21000 Split</izvorni_sadrzaj>
    <derivirana_varijabla naziv="DomainObject.Predmet.StrankaIDrugiAdressOIB_1">MERLINCOMPANY d.o.o. i dr., OIB 75313284325, PUT ŽNJANA 24, 21000 Split</derivirana_varijabla>
  </DomainObject.Predmet.StrankaIDrugiAdressOIB>
  <DomainObject.Predmet.ProtustrankaIDrugiAdressOIB>
    <izvorni_sadrzaj>HERUS GRAĐENJE d.o.o. - u stečaju, OIB 61850595603, IBLEROV TRG 10/IV, 10000 Zagreb</izvorni_sadrzaj>
    <derivirana_varijabla naziv="DomainObject.Predmet.ProtustrankaIDrugiAdressOIB_1">HERUS GRAĐENJE d.o.o. - u stečaju, OIB 61850595603, IBLEROV TRG 10/IV,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2011.</izvorni_sadrzaj>
    <derivirana_varijabla naziv="DomainObject.Predmet.OdlukaRjesenje.DatumDonosenjaOdluke_1">28. siječnja 2011.</derivirana_varijabla>
  </DomainObject.Predmet.OdlukaRjesenje.DatumDonosenjaOdluke>
  <DomainObject.Predmet.OdlukaRjesenje.DatumPravomocnosti>
    <izvorni_sadrzaj>18. veljače 2011.</izvorni_sadrzaj>
    <derivirana_varijabla naziv="DomainObject.Predmet.OdlukaRjesenje.DatumPravomocnosti_1">18. veljače 2011.</derivirana_varijabla>
  </DomainObject.Predmet.OdlukaRjesenje.DatumPravomocnosti>
  <DomainObject.Predmet.OdlukaRjesenje.Oznaka>
    <izvorni_sadrzaj>St-178/2010-21</izvorni_sadrzaj>
    <derivirana_varijabla naziv="DomainObject.Predmet.OdlukaRjesenje.Oznaka_1">St-178/2010-21</derivirana_varijabla>
  </DomainObject.Predmet.OdlukaRjesenje.Oznaka>
  <DomainObject.Predmet.SudioniciListNaziv>
    <izvorni_sadrzaj>
      <item>HERUS GRAĐENJE d.o.o. - u stečaju</item>
      <item>MERLINCOMPANY d.o.o. i dr.</item>
      <item>Marija Tomeš</item>
    </izvorni_sadrzaj>
    <derivirana_varijabla naziv="DomainObject.Predmet.SudioniciListNaziv_1">
      <item>HERUS GRAĐENJE d.o.o. - u stečaju</item>
      <item>MERLINCOMPANY d.o.o. i dr.</item>
      <item>Marija Tomeš</item>
    </derivirana_varijabla>
  </DomainObject.Predmet.SudioniciListNaziv>
  <DomainObject.Predmet.SudioniciListAdressOIB>
    <izvorni_sadrzaj>
      <item>HERUS GRAĐENJE d.o.o. - u stečaju, OIB 61850595603, IBLEROV TRG 10/IV,10000 Zagreb</item>
      <item>MERLINCOMPANY d.o.o. i dr., OIB 75313284325, PUT ŽNJANA 24,21000 Split</item>
      <item>Marija Tomeš, OIB 55542209293, Ulica Slobode 20,10310 Ivanić-Grad</item>
    </izvorni_sadrzaj>
    <derivirana_varijabla naziv="DomainObject.Predmet.SudioniciListAdressOIB_1">
      <item>HERUS GRAĐENJE d.o.o. - u stečaju, OIB 61850595603, IBLEROV TRG 10/IV,10000 Zagreb</item>
      <item>MERLINCOMPANY d.o.o. i dr., OIB 75313284325, PUT ŽNJANA 24,21000 Split</item>
      <item>Marija Tomeš, OIB 55542209293, Ulica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61850595603</item>
      <item>, OIB 75313284325</item>
      <item>, OIB 55542209293</item>
    </izvorni_sadrzaj>
    <derivirana_varijabla naziv="DomainObject.Predmet.SudioniciListNazivOIB_1">
      <item>, OIB 61850595603</item>
      <item>, OIB 75313284325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1240</properties:Characters>
  <properties:Lines>42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2016-08-19T12:16:00Z</dcterms:created>
  <dc:creator>Kristina Švajger</dc:creator>
  <cp:lastModifiedBy>Kristina Švajger</cp:lastModifiedBy>
  <cp:lastPrinted>2016-08-19T12:34:00Z</cp:lastPrinted>
  <dcterms:modified xmlns:xsi="http://www.w3.org/2001/XMLSchema-instance" xsi:type="dcterms:W3CDTF">2016-08-19T12:34:00Z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