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cf41" w14:paraId="401cf41" w:rsidRDefault="0052100E" w:rsidP="00910611" w:rsidR="0052100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100E" w:rsidP="00910611" w:rsidR="0052100E">
      <w:r>
        <w:rPr>
          <w:rFonts w:eastAsia="MS Mincho"/>
        </w:rPr>
        <w:t xml:space="preserve">   REPUBLIKA HRVATSKA</w:t>
      </w:r>
    </w:p>
    <w:p w:rsidRDefault="0052100E" w:rsidP="00910611" w:rsidR="0052100E">
      <w:r>
        <w:rPr>
          <w:rFonts w:eastAsia="MS Mincho"/>
        </w:rPr>
        <w:t>TRGOVAČKI SUD U RIJECI</w:t>
      </w:r>
    </w:p>
    <w:p w:rsidRDefault="0052100E" w:rsidR="0052100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26084" w:rsidP="00D26084" w:rsidR="00D26084">
      <w:pPr>
        <w:jc w:val="right"/>
        <w:rPr>
          <w:b/>
        </w:rPr>
      </w:pPr>
      <w:r>
        <w:t>Poslovni broj</w:t>
      </w:r>
      <w:r w:rsidRPr="00ED0BEF">
        <w:t xml:space="preserve"> 15 St-</w:t>
      </w:r>
      <w:r w:rsidR="00466707">
        <w:t>224/18-15</w:t>
      </w:r>
    </w:p>
    <w:p w:rsidRDefault="00CD6D08" w:rsidP="0030222D" w:rsidR="00CD6D08">
      <w:pPr>
        <w:jc w:val="both"/>
        <w:rPr>
          <w:b/>
        </w:rPr>
      </w:pPr>
    </w:p>
    <w:p w:rsidRDefault="00253D10" w:rsidP="0030222D" w:rsidR="00B23DF4" w:rsidRPr="00641DCE">
      <w:pPr>
        <w:pStyle w:val="Naslov1"/>
        <w:rPr>
          <w:b w:val="false"/>
          <w:sz w:val="24"/>
          <w:szCs w:val="24"/>
        </w:rPr>
      </w:pPr>
      <w:r w:rsidRPr="00641DCE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641DCE">
      <w:pPr>
        <w:rPr>
          <w:lang w:eastAsia="en-US"/>
        </w:rPr>
      </w:pPr>
    </w:p>
    <w:p w:rsidRDefault="0030222D" w:rsidP="00A57466" w:rsidR="00C15F97" w:rsidRPr="00A57466">
      <w:pPr>
        <w:pStyle w:val="Naslov1"/>
        <w:rPr>
          <w:b w:val="false"/>
          <w:sz w:val="24"/>
          <w:szCs w:val="24"/>
        </w:rPr>
      </w:pPr>
      <w:r w:rsidRPr="00641DCE">
        <w:rPr>
          <w:b w:val="false"/>
          <w:sz w:val="24"/>
          <w:szCs w:val="24"/>
        </w:rPr>
        <w:t>R J E Š E N J E</w:t>
      </w:r>
    </w:p>
    <w:p w:rsidRDefault="00A116B6" w:rsidP="006E0CC6" w:rsidR="00A116B6" w:rsidRPr="00253D10">
      <w:pPr>
        <w:jc w:val="both"/>
      </w:pPr>
    </w:p>
    <w:p w:rsidRDefault="00281B76" w:rsidP="00466707" w:rsidR="002D51E9">
      <w:pPr>
        <w:jc w:val="both"/>
      </w:pPr>
      <w:r>
        <w:tab/>
      </w:r>
      <w:r w:rsidR="00AB1012" w:rsidRPr="00D81885">
        <w:t xml:space="preserve">Trgovački sud u Rijeci, OIB 88785964957, po sucu pojedincu Danieli Korlević, u </w:t>
      </w:r>
      <w:r w:rsidR="00466707">
        <w:t>postupku radi naknadne diobe Stečajne mase iza C.T.R. d.o.o. Matulji, Šmogorska 43</w:t>
      </w:r>
      <w:r w:rsidR="002D51E9">
        <w:rPr>
          <w:b/>
        </w:rPr>
        <w:t>,</w:t>
      </w:r>
      <w:r w:rsidR="002D51E9">
        <w:t xml:space="preserve"> </w:t>
      </w:r>
      <w:r w:rsidR="000B27ED">
        <w:t xml:space="preserve">nakon ispitnog ročišta, </w:t>
      </w:r>
      <w:r w:rsidR="002D51E9">
        <w:t xml:space="preserve">dana </w:t>
      </w:r>
      <w:r w:rsidR="00466707">
        <w:t>06. lipnja</w:t>
      </w:r>
      <w:r w:rsidR="002D51E9">
        <w:t xml:space="preserve"> 2018.</w:t>
      </w:r>
      <w:r w:rsidR="000A689C">
        <w:t xml:space="preserve"> godine</w:t>
      </w:r>
    </w:p>
    <w:p w:rsidRDefault="0046522B" w:rsidP="0030222D" w:rsidR="0046522B">
      <w:pPr>
        <w:jc w:val="center"/>
        <w:rPr>
          <w:b/>
        </w:rPr>
      </w:pPr>
    </w:p>
    <w:p w:rsidRDefault="0030222D" w:rsidP="004B29C2" w:rsidR="004B29C2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4B29C2" w:rsidP="004B29C2" w:rsidR="004B29C2"/>
    <w:p w:rsidRDefault="004B29C2" w:rsidP="004B29C2" w:rsidR="002B2B2A">
      <w:r>
        <w:tab/>
        <w:t>Utvrđene su</w:t>
      </w:r>
      <w:r w:rsidR="00545CDD">
        <w:t xml:space="preserve"> </w:t>
      </w:r>
      <w:r w:rsidR="0030222D" w:rsidRPr="00253D10">
        <w:t>tražbin</w:t>
      </w:r>
      <w:r>
        <w:t>e</w:t>
      </w:r>
      <w:r w:rsidR="005A44BB">
        <w:t xml:space="preserve"> </w:t>
      </w:r>
      <w:r w:rsidR="00402E94">
        <w:t>stečajn</w:t>
      </w:r>
      <w:r>
        <w:t>ih</w:t>
      </w:r>
      <w:r w:rsidR="00402E94">
        <w:t xml:space="preserve"> </w:t>
      </w:r>
      <w:r w:rsidR="0030222D" w:rsidRPr="00253D10">
        <w:t>vjerovnika viš</w:t>
      </w:r>
      <w:r w:rsidR="005A44BB">
        <w:t>eg</w:t>
      </w:r>
      <w:r w:rsidR="0030222D" w:rsidRPr="00253D10">
        <w:t xml:space="preserve"> isplatn</w:t>
      </w:r>
      <w:r w:rsidR="005A44BB">
        <w:t>og</w:t>
      </w:r>
      <w:r w:rsidR="0030222D" w:rsidRPr="00253D10">
        <w:t xml:space="preserve"> reda:</w:t>
      </w:r>
    </w:p>
    <w:p w:rsidRDefault="00750929" w:rsidP="002B2B2A" w:rsidR="007500A9">
      <w:pPr>
        <w:jc w:val="both"/>
      </w:pPr>
      <w:r>
        <w:t xml:space="preserve"> </w:t>
      </w:r>
    </w:p>
    <w:p w:rsidRDefault="00A7627A" w:rsidP="002B2B2A" w:rsidR="00A7627A" w:rsidRPr="00951465">
      <w:pPr>
        <w:jc w:val="both"/>
        <w:rPr>
          <w:b/>
        </w:rPr>
      </w:pPr>
      <w:r>
        <w:rPr>
          <w:b/>
        </w:rPr>
        <w:tab/>
        <w:t>drugi</w:t>
      </w:r>
      <w:r w:rsidRPr="00951465">
        <w:rPr>
          <w:b/>
        </w:rPr>
        <w:t xml:space="preserve"> viši isplatni red</w:t>
      </w:r>
    </w:p>
    <w:p w:rsidRDefault="000B27ED" w:rsidP="000B27ED" w:rsidR="000B27ED">
      <w:pPr>
        <w:pStyle w:val="Odlomakpopisa"/>
        <w:jc w:val="both"/>
      </w:pPr>
    </w:p>
    <w:p w:rsidRDefault="00466707" w:rsidP="00466707" w:rsidR="00466707">
      <w:pPr>
        <w:pStyle w:val="Odlomakpopisa"/>
        <w:jc w:val="both"/>
      </w:pPr>
      <w:r>
        <w:t xml:space="preserve">HEP ELEKTRA d.o.o. Zagreb </w:t>
      </w:r>
      <w:r>
        <w:tab/>
      </w:r>
      <w:r>
        <w:tab/>
      </w:r>
      <w:r>
        <w:tab/>
      </w:r>
      <w:r>
        <w:tab/>
      </w:r>
      <w:r>
        <w:tab/>
      </w:r>
      <w:r>
        <w:tab/>
        <w:t>4.368,15 kn</w:t>
      </w:r>
    </w:p>
    <w:p w:rsidRDefault="00466707" w:rsidP="00466707" w:rsidR="00466707">
      <w:pPr>
        <w:pStyle w:val="Odlomakpopisa"/>
        <w:jc w:val="both"/>
      </w:pPr>
      <w:r>
        <w:t xml:space="preserve">Ulica grada Vukovara 37, </w:t>
      </w:r>
    </w:p>
    <w:p w:rsidRDefault="00466707" w:rsidP="00466707" w:rsidR="00466707">
      <w:pPr>
        <w:pStyle w:val="Odlomakpopisa"/>
        <w:jc w:val="both"/>
      </w:pPr>
      <w:r>
        <w:t>OIB 43965974818</w:t>
      </w:r>
    </w:p>
    <w:p w:rsidRDefault="00466707" w:rsidP="00466707" w:rsidR="00466707">
      <w:pPr>
        <w:pStyle w:val="Odlomakpopisa"/>
        <w:jc w:val="both"/>
      </w:pPr>
    </w:p>
    <w:p w:rsidRDefault="00466707" w:rsidP="00466707" w:rsidR="00466707">
      <w:pPr>
        <w:pStyle w:val="Odlomakpopisa"/>
        <w:jc w:val="both"/>
      </w:pPr>
      <w:r>
        <w:t xml:space="preserve">GRAD OPATIJA, Opatija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10.568,08 kn</w:t>
      </w:r>
    </w:p>
    <w:p w:rsidRDefault="00466707" w:rsidP="00466707" w:rsidR="00466707">
      <w:pPr>
        <w:pStyle w:val="Odlomakpopisa"/>
        <w:jc w:val="both"/>
      </w:pPr>
      <w:r>
        <w:t xml:space="preserve">Maršala Tita 3, </w:t>
      </w:r>
    </w:p>
    <w:p w:rsidRDefault="00466707" w:rsidP="00466707" w:rsidR="00466707">
      <w:pPr>
        <w:pStyle w:val="Odlomakpopisa"/>
        <w:jc w:val="both"/>
      </w:pPr>
      <w:r>
        <w:t>OIB 99455464348</w:t>
      </w:r>
    </w:p>
    <w:p w:rsidRDefault="00466707" w:rsidP="00466707" w:rsidR="00466707">
      <w:pPr>
        <w:pStyle w:val="Odlomakpopisa"/>
        <w:jc w:val="both"/>
      </w:pPr>
    </w:p>
    <w:p w:rsidRDefault="00466707" w:rsidP="00466707" w:rsidR="00466707">
      <w:pPr>
        <w:pStyle w:val="Odlomakpopisa"/>
        <w:jc w:val="both"/>
      </w:pPr>
      <w:r>
        <w:t xml:space="preserve">REPUBLIKA HRVATSKA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25.707,34 kn</w:t>
      </w:r>
    </w:p>
    <w:p w:rsidRDefault="00466707" w:rsidP="00466707" w:rsidR="00466707">
      <w:pPr>
        <w:pStyle w:val="Odlomakpopisa"/>
        <w:jc w:val="both"/>
      </w:pPr>
      <w:r>
        <w:t>OIB 52634238587</w:t>
      </w:r>
    </w:p>
    <w:p w:rsidRDefault="00466707" w:rsidP="00466707" w:rsidR="00466707">
      <w:pPr>
        <w:pStyle w:val="Odlomakpopisa"/>
        <w:jc w:val="both"/>
      </w:pPr>
    </w:p>
    <w:p w:rsidRDefault="00466707" w:rsidP="00466707" w:rsidR="00466707">
      <w:pPr>
        <w:pStyle w:val="Odlomakpopisa"/>
        <w:jc w:val="both"/>
      </w:pPr>
      <w:r>
        <w:t xml:space="preserve">TOMISLAV ŠEPIĆ, Ičići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561.048,77 kn</w:t>
      </w:r>
    </w:p>
    <w:p w:rsidRDefault="00466707" w:rsidP="00466707" w:rsidR="00466707">
      <w:pPr>
        <w:pStyle w:val="Odlomakpopisa"/>
        <w:jc w:val="both"/>
      </w:pPr>
      <w:r>
        <w:t xml:space="preserve">Put Veprinca 7c, </w:t>
      </w:r>
    </w:p>
    <w:p w:rsidRDefault="00466707" w:rsidP="00466707" w:rsidR="00466707">
      <w:pPr>
        <w:pStyle w:val="Odlomakpopisa"/>
        <w:jc w:val="both"/>
      </w:pPr>
      <w:r>
        <w:t>OIB 27887369272</w:t>
      </w:r>
    </w:p>
    <w:p w:rsidRDefault="00466707" w:rsidP="00466707" w:rsidR="00466707">
      <w:pPr>
        <w:pStyle w:val="Odlomakpopisa"/>
        <w:jc w:val="both"/>
      </w:pPr>
    </w:p>
    <w:p w:rsidRDefault="00466707" w:rsidP="00466707" w:rsidR="00466707">
      <w:pPr>
        <w:pStyle w:val="Odlomakpopisa"/>
        <w:jc w:val="both"/>
      </w:pPr>
      <w:r>
        <w:t xml:space="preserve">HRVATSKE VODE, Zagreb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1.067,62 kn</w:t>
      </w:r>
    </w:p>
    <w:p w:rsidRDefault="00466707" w:rsidP="00466707" w:rsidR="00466707">
      <w:pPr>
        <w:pStyle w:val="Odlomakpopisa"/>
        <w:jc w:val="both"/>
      </w:pPr>
      <w:r>
        <w:t xml:space="preserve">Ulica grada Vukovara 220, </w:t>
      </w:r>
    </w:p>
    <w:p w:rsidRDefault="00466707" w:rsidP="00466707" w:rsidR="000B27ED">
      <w:pPr>
        <w:pStyle w:val="Odlomakpopisa"/>
        <w:jc w:val="both"/>
      </w:pPr>
      <w:r>
        <w:t>OIB 28921383001</w:t>
      </w:r>
    </w:p>
    <w:p w:rsidRDefault="000B27ED" w:rsidP="00294EFE" w:rsidR="000B27ED">
      <w:pPr>
        <w:jc w:val="center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466707">
        <w:rPr>
          <w:rFonts w:eastAsiaTheme="minorHAnsi"/>
          <w:lang w:eastAsia="en-US"/>
        </w:rPr>
        <w:t>06. lipnja</w:t>
      </w:r>
      <w:r w:rsidR="00BB0A43">
        <w:rPr>
          <w:rFonts w:eastAsiaTheme="minorHAnsi"/>
          <w:lang w:eastAsia="en-US"/>
        </w:rPr>
        <w:t xml:space="preserve"> 2018.</w:t>
      </w:r>
      <w:r w:rsidR="004B29C2">
        <w:rPr>
          <w:rFonts w:eastAsiaTheme="minorHAnsi"/>
          <w:lang w:eastAsia="en-US"/>
        </w:rPr>
        <w:t xml:space="preserve"> </w:t>
      </w:r>
      <w:r w:rsidR="00104CAE">
        <w:rPr>
          <w:rFonts w:eastAsiaTheme="minorHAnsi"/>
          <w:lang w:eastAsia="en-US"/>
        </w:rPr>
        <w:t xml:space="preserve">godine </w:t>
      </w:r>
      <w:r w:rsidR="004B29C2">
        <w:rPr>
          <w:rFonts w:eastAsiaTheme="minorHAnsi"/>
          <w:lang w:eastAsia="en-US"/>
        </w:rPr>
        <w:t>ispitane</w:t>
      </w:r>
      <w:r w:rsidRPr="00545CDD">
        <w:rPr>
          <w:rFonts w:eastAsiaTheme="minorHAnsi"/>
          <w:lang w:eastAsia="en-US"/>
        </w:rPr>
        <w:t xml:space="preserve"> </w:t>
      </w:r>
      <w:r w:rsidR="004B29C2">
        <w:rPr>
          <w:rFonts w:eastAsiaTheme="minorHAnsi"/>
          <w:lang w:eastAsia="en-US"/>
        </w:rPr>
        <w:t>su</w:t>
      </w:r>
      <w:r w:rsidRPr="00545CDD">
        <w:rPr>
          <w:rFonts w:eastAsiaTheme="minorHAnsi"/>
          <w:lang w:eastAsia="en-US"/>
        </w:rPr>
        <w:t xml:space="preserve"> </w:t>
      </w:r>
      <w:r w:rsidR="004B29C2">
        <w:rPr>
          <w:rFonts w:eastAsiaTheme="minorHAnsi"/>
          <w:lang w:eastAsia="en-US"/>
        </w:rPr>
        <w:t>prijavljene tražbine</w:t>
      </w:r>
      <w:r w:rsidRPr="00545CDD">
        <w:rPr>
          <w:rFonts w:eastAsiaTheme="minorHAnsi"/>
          <w:lang w:eastAsia="en-US"/>
        </w:rPr>
        <w:t xml:space="preserve"> prema svom iznosu i redu.</w:t>
      </w:r>
    </w:p>
    <w:p w:rsidRDefault="00104CAE" w:rsidP="00104CAE" w:rsidR="00104CAE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104CAE">
        <w:rPr>
          <w:rFonts w:eastAsiaTheme="minorHAnsi"/>
          <w:lang w:eastAsia="en-US"/>
        </w:rPr>
        <w:t>Sud je na temelju članka 264. Stečajnog zakona (Narodne novine br. 71/15</w:t>
      </w:r>
      <w:r w:rsidR="00494834">
        <w:rPr>
          <w:rFonts w:eastAsiaTheme="minorHAnsi"/>
          <w:lang w:eastAsia="en-US"/>
        </w:rPr>
        <w:t xml:space="preserve"> i 104/17</w:t>
      </w:r>
      <w:r w:rsidRPr="00104CAE">
        <w:rPr>
          <w:rFonts w:eastAsiaTheme="minorHAnsi"/>
          <w:lang w:eastAsia="en-US"/>
        </w:rPr>
        <w:t>, dalje: SZ-a) sastavio tablicu ispitanih tražbina u koju su za svaku tražbinu uneseni podaci u kojoj je mjeri tražbina utvrđena prema svom iznosu i redu odnosno od koga je tražbina osporena.</w:t>
      </w:r>
    </w:p>
    <w:p w:rsidRDefault="0097016B" w:rsidP="00104CAE" w:rsidR="0097016B" w:rsidRPr="00104CAE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</w:p>
    <w:p w:rsidRDefault="00104CAE" w:rsidP="00104CAE" w:rsidR="00104CAE" w:rsidRPr="00104CAE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  <w:r w:rsidRPr="00104CAE">
        <w:rPr>
          <w:rFonts w:eastAsiaTheme="minorHAnsi"/>
          <w:lang w:eastAsia="en-US"/>
        </w:rPr>
        <w:lastRenderedPageBreak/>
        <w:tab/>
        <w:t xml:space="preserve">Tražbine označene u </w:t>
      </w:r>
      <w:r w:rsidR="00494834">
        <w:rPr>
          <w:rFonts w:eastAsiaTheme="minorHAnsi"/>
          <w:lang w:eastAsia="en-US"/>
        </w:rPr>
        <w:t>izreci</w:t>
      </w:r>
      <w:r w:rsidRPr="00104CAE">
        <w:rPr>
          <w:rFonts w:eastAsiaTheme="minorHAnsi"/>
          <w:lang w:eastAsia="en-US"/>
        </w:rPr>
        <w:t xml:space="preserve"> rješenja smatraju se na temelju čl. 263. SZ-a, utvrđenim, budući ih nije osporio stečajni upravitelj niti koji od stečajnih vjerovnika.  </w:t>
      </w:r>
    </w:p>
    <w:p w:rsidRDefault="00641DCE" w:rsidP="00104CAE" w:rsidR="00545CDD" w:rsidRPr="005A44BB">
      <w:pPr>
        <w:tabs>
          <w:tab w:pos="720" w:val="left"/>
          <w:tab w:pos="5423" w:val="left"/>
        </w:tabs>
        <w:jc w:val="both"/>
      </w:pPr>
      <w:r>
        <w:tab/>
      </w:r>
      <w:r w:rsidR="00D558BA">
        <w:tab/>
      </w:r>
      <w:r w:rsidR="00C02DCF">
        <w:t xml:space="preserve">  </w:t>
      </w:r>
      <w:r w:rsidR="00C02DCF">
        <w:tab/>
      </w:r>
    </w:p>
    <w:p w:rsidRDefault="00545CDD" w:rsidP="00423DDE" w:rsidR="00423DDE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466707">
        <w:rPr>
          <w:rFonts w:eastAsiaTheme="minorHAnsi"/>
          <w:lang w:eastAsia="en-US"/>
        </w:rPr>
        <w:t>06. lipnja</w:t>
      </w:r>
      <w:r w:rsidR="00423DDE">
        <w:rPr>
          <w:rFonts w:eastAsiaTheme="minorHAnsi"/>
          <w:lang w:eastAsia="en-US"/>
        </w:rPr>
        <w:t xml:space="preserve"> 2018.</w:t>
      </w:r>
      <w:r w:rsidR="00104CAE">
        <w:rPr>
          <w:rFonts w:eastAsiaTheme="minorHAnsi"/>
          <w:lang w:eastAsia="en-US"/>
        </w:rPr>
        <w:t xml:space="preserve"> godine</w:t>
      </w:r>
    </w:p>
    <w:p w:rsidRDefault="00B93290" w:rsidP="00423DDE" w:rsidR="00B93290">
      <w:pPr>
        <w:jc w:val="center"/>
        <w:rPr>
          <w:rFonts w:eastAsiaTheme="minorHAnsi"/>
          <w:lang w:eastAsia="en-US"/>
        </w:rPr>
      </w:pPr>
    </w:p>
    <w:p w:rsidRDefault="00D558BA" w:rsidP="00B93290" w:rsidR="00545CDD" w:rsidRPr="00545CDD">
      <w:pPr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>Sudac</w:t>
      </w:r>
    </w:p>
    <w:p w:rsidRDefault="00D558BA" w:rsidP="0052100E" w:rsidR="0052100E" w:rsidRPr="00764C2E">
      <w:pPr>
        <w:ind w:firstLine="708" w:left="1416"/>
        <w:jc w:val="right"/>
        <w:rPr>
          <w:sz w:val="28"/>
        </w:rPr>
      </w:pP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 w:rsidR="00545CDD" w:rsidRPr="00545CDD">
        <w:rPr>
          <w:rFonts w:eastAsiaTheme="minorHAnsi"/>
          <w:lang w:eastAsia="en-US"/>
        </w:rPr>
        <w:t>Daniela Korlević</w:t>
      </w:r>
      <w:r w:rsidR="00F1776B">
        <w:rPr>
          <w:rFonts w:eastAsiaTheme="minorHAnsi"/>
          <w:lang w:eastAsia="en-US"/>
        </w:rPr>
        <w:t xml:space="preserve"> </w:t>
      </w:r>
      <w:r w:rsidR="00207792">
        <w:t xml:space="preserve"> </w:t>
      </w:r>
    </w:p>
    <w:p w:rsidRDefault="00476AA3" w:rsidP="00207792" w:rsidR="00476AA3" w:rsidRPr="00764C2E">
      <w:pPr>
        <w:ind w:firstLine="708" w:left="1416"/>
        <w:jc w:val="right"/>
        <w:rPr>
          <w:sz w:val="28"/>
        </w:rPr>
      </w:pPr>
    </w:p>
    <w:p w:rsidRDefault="00207792" w:rsidP="00207792" w:rsidR="00207792" w:rsidRPr="00952CB3">
      <w:pPr>
        <w:ind w:firstLine="708" w:left="1416"/>
        <w:jc w:val="right"/>
        <w:rPr>
          <w:rFonts w:eastAsiaTheme="minorHAnsi"/>
          <w:lang w:eastAsia="en-US"/>
        </w:rPr>
      </w:pPr>
    </w:p>
    <w:p w:rsidRDefault="00545CDD" w:rsidP="00545CDD" w:rsidR="00545CDD" w:rsidRPr="00641DCE">
      <w:pPr>
        <w:rPr>
          <w:rFonts w:eastAsiaTheme="minorHAnsi"/>
          <w:lang w:eastAsia="en-US"/>
        </w:rPr>
      </w:pPr>
      <w:r w:rsidRPr="00641DCE">
        <w:rPr>
          <w:rFonts w:eastAsiaTheme="minorHAnsi"/>
          <w:lang w:eastAsia="en-US"/>
        </w:rPr>
        <w:t>UPUTA O PRAVNOM LIJEKU:</w:t>
      </w:r>
    </w:p>
    <w:p w:rsidRDefault="00423DDE" w:rsidP="00545CDD" w:rsidR="00545CDD" w:rsidRPr="00545CD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E510B6" w:rsidR="00E510B6" w:rsidRPr="00184975">
      <w:pPr>
        <w:rPr>
          <w:sz w:val="20"/>
          <w:szCs w:val="20"/>
        </w:rPr>
      </w:pPr>
    </w:p>
    <w:sectPr w:rsidSect="00D26084" w:rsidR="00E510B6" w:rsidRPr="0018497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D558BA" w:rsidR="008E4BEC" w:rsidRPr="00D558BA">
    <w:pPr>
      <w:pStyle w:val="Podnoje"/>
      <w:framePr w:y="6" w:x="5920" w:vAnchor="text" w:hAnchor="page" w:wrap="around"/>
      <w:rPr>
        <w:rStyle w:val="Brojstranice"/>
        <w:sz w:val="24"/>
        <w:szCs w:val="24"/>
      </w:rPr>
    </w:pPr>
    <w:r w:rsidRPr="00D558BA">
      <w:rPr>
        <w:rStyle w:val="Brojstranice"/>
        <w:sz w:val="24"/>
        <w:szCs w:val="24"/>
      </w:rPr>
      <w:fldChar w:fldCharType="begin"/>
    </w:r>
    <w:r w:rsidRPr="00D558BA">
      <w:rPr>
        <w:rStyle w:val="Brojstranice"/>
        <w:sz w:val="24"/>
        <w:szCs w:val="24"/>
      </w:rPr>
      <w:instrText xml:space="preserve">PAGE  </w:instrText>
    </w:r>
    <w:r w:rsidRPr="00D558BA">
      <w:rPr>
        <w:rStyle w:val="Brojstranice"/>
        <w:sz w:val="24"/>
        <w:szCs w:val="24"/>
      </w:rPr>
      <w:fldChar w:fldCharType="separate"/>
    </w:r>
    <w:r w:rsidR="00591F46">
      <w:rPr>
        <w:rStyle w:val="Brojstranice"/>
        <w:noProof/>
        <w:sz w:val="24"/>
        <w:szCs w:val="24"/>
      </w:rPr>
      <w:t>2</w:t>
    </w:r>
    <w:r w:rsidRPr="00D558BA">
      <w:rPr>
        <w:rStyle w:val="Brojstranice"/>
        <w:sz w:val="24"/>
        <w:szCs w:val="24"/>
      </w:rPr>
      <w:fldChar w:fldCharType="end"/>
    </w:r>
  </w:p>
  <w:p w:rsidRDefault="008E4BEC" w:rsidR="008E4BE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8BA" w:rsidP="00D558BA" w:rsidR="00D558BA" w:rsidRPr="00D558BA">
    <w:pPr>
      <w:pStyle w:val="Podnoje"/>
      <w:jc w:val="center"/>
      <w:rPr>
        <w:sz w:val="24"/>
        <w:szCs w:val="24"/>
      </w:rPr>
    </w:pPr>
    <w:r w:rsidRPr="00D558BA">
      <w:rPr>
        <w:sz w:val="24"/>
        <w:szCs w:val="24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="00423DDE">
      <w:tab/>
      <w:t>Poslovni broj</w:t>
    </w:r>
    <w:r w:rsidRPr="00ED0BEF">
      <w:t xml:space="preserve"> 15 St-</w:t>
    </w:r>
    <w:r w:rsidR="00591F46">
      <w:t>224/18-15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D25F8"/>
    <w:multiLevelType w:val="hybridMultilevel"/>
    <w:tmpl w:val="DD20BF00"/>
    <w:lvl w:tplc="49D28AA8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8612FFA"/>
    <w:multiLevelType w:val="hybridMultilevel"/>
    <w:tmpl w:val="4A0AE94A"/>
    <w:lvl w:tplc="EE20D7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2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0"/>
  </w:num>
  <w:num w:numId="12">
    <w:abstractNumId w:val="4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4C34"/>
    <w:rsid w:val="000A3F37"/>
    <w:rsid w:val="000A689C"/>
    <w:rsid w:val="000B27ED"/>
    <w:rsid w:val="000B6505"/>
    <w:rsid w:val="000C4E8E"/>
    <w:rsid w:val="000D7920"/>
    <w:rsid w:val="000E033A"/>
    <w:rsid w:val="000E2155"/>
    <w:rsid w:val="000E531F"/>
    <w:rsid w:val="000E6E6C"/>
    <w:rsid w:val="000F11DC"/>
    <w:rsid w:val="00104CAE"/>
    <w:rsid w:val="001227B2"/>
    <w:rsid w:val="0013257B"/>
    <w:rsid w:val="00133D29"/>
    <w:rsid w:val="00143D6D"/>
    <w:rsid w:val="00144DE7"/>
    <w:rsid w:val="00146175"/>
    <w:rsid w:val="0015224E"/>
    <w:rsid w:val="00152B1E"/>
    <w:rsid w:val="00155301"/>
    <w:rsid w:val="00156324"/>
    <w:rsid w:val="00170508"/>
    <w:rsid w:val="0017118C"/>
    <w:rsid w:val="001751B9"/>
    <w:rsid w:val="00176E72"/>
    <w:rsid w:val="001843B5"/>
    <w:rsid w:val="00184975"/>
    <w:rsid w:val="00197A67"/>
    <w:rsid w:val="001C0A6B"/>
    <w:rsid w:val="001F04FE"/>
    <w:rsid w:val="001F593A"/>
    <w:rsid w:val="001F6B26"/>
    <w:rsid w:val="00201F57"/>
    <w:rsid w:val="00207792"/>
    <w:rsid w:val="00211F7E"/>
    <w:rsid w:val="00217819"/>
    <w:rsid w:val="00231063"/>
    <w:rsid w:val="00233E78"/>
    <w:rsid w:val="00246C8B"/>
    <w:rsid w:val="00253D10"/>
    <w:rsid w:val="00266969"/>
    <w:rsid w:val="002755C8"/>
    <w:rsid w:val="0027590A"/>
    <w:rsid w:val="00281B76"/>
    <w:rsid w:val="00294EFE"/>
    <w:rsid w:val="002A7ECA"/>
    <w:rsid w:val="002B2B2A"/>
    <w:rsid w:val="002B6489"/>
    <w:rsid w:val="002C7FBE"/>
    <w:rsid w:val="002D0933"/>
    <w:rsid w:val="002D51E9"/>
    <w:rsid w:val="002E2D4D"/>
    <w:rsid w:val="002F755F"/>
    <w:rsid w:val="0030222D"/>
    <w:rsid w:val="003064DA"/>
    <w:rsid w:val="00325628"/>
    <w:rsid w:val="00334419"/>
    <w:rsid w:val="00334CF7"/>
    <w:rsid w:val="00354C67"/>
    <w:rsid w:val="003567C4"/>
    <w:rsid w:val="0036622D"/>
    <w:rsid w:val="003724D3"/>
    <w:rsid w:val="003746F4"/>
    <w:rsid w:val="00377EE5"/>
    <w:rsid w:val="00382243"/>
    <w:rsid w:val="003855DD"/>
    <w:rsid w:val="003964D2"/>
    <w:rsid w:val="003A723A"/>
    <w:rsid w:val="003E49F9"/>
    <w:rsid w:val="00402E94"/>
    <w:rsid w:val="0040471E"/>
    <w:rsid w:val="00423DDE"/>
    <w:rsid w:val="00430F3D"/>
    <w:rsid w:val="00437EDD"/>
    <w:rsid w:val="0044036A"/>
    <w:rsid w:val="004645C9"/>
    <w:rsid w:val="0046522B"/>
    <w:rsid w:val="00466707"/>
    <w:rsid w:val="00476AA3"/>
    <w:rsid w:val="004828A8"/>
    <w:rsid w:val="00494834"/>
    <w:rsid w:val="004A57D1"/>
    <w:rsid w:val="004B143B"/>
    <w:rsid w:val="004B29C2"/>
    <w:rsid w:val="004D3354"/>
    <w:rsid w:val="004E020B"/>
    <w:rsid w:val="004E1C5B"/>
    <w:rsid w:val="004E5C4D"/>
    <w:rsid w:val="004F7C87"/>
    <w:rsid w:val="00501235"/>
    <w:rsid w:val="00510887"/>
    <w:rsid w:val="0052100E"/>
    <w:rsid w:val="00531BB3"/>
    <w:rsid w:val="00545CDD"/>
    <w:rsid w:val="0055216B"/>
    <w:rsid w:val="005727AC"/>
    <w:rsid w:val="00574923"/>
    <w:rsid w:val="005914F1"/>
    <w:rsid w:val="00591F46"/>
    <w:rsid w:val="0059276D"/>
    <w:rsid w:val="005A0FC5"/>
    <w:rsid w:val="005A3D36"/>
    <w:rsid w:val="005A3D41"/>
    <w:rsid w:val="005A44BB"/>
    <w:rsid w:val="005B4621"/>
    <w:rsid w:val="005C3473"/>
    <w:rsid w:val="005D6A0C"/>
    <w:rsid w:val="005E35B8"/>
    <w:rsid w:val="005E5FFE"/>
    <w:rsid w:val="0060220A"/>
    <w:rsid w:val="00605366"/>
    <w:rsid w:val="00606364"/>
    <w:rsid w:val="006120F4"/>
    <w:rsid w:val="00612D69"/>
    <w:rsid w:val="006178E6"/>
    <w:rsid w:val="00632005"/>
    <w:rsid w:val="00632FB8"/>
    <w:rsid w:val="00640807"/>
    <w:rsid w:val="00641DCE"/>
    <w:rsid w:val="00663C84"/>
    <w:rsid w:val="00666422"/>
    <w:rsid w:val="00670E5E"/>
    <w:rsid w:val="00680D33"/>
    <w:rsid w:val="006848D6"/>
    <w:rsid w:val="006A2F2D"/>
    <w:rsid w:val="006A5C1A"/>
    <w:rsid w:val="006B5DF1"/>
    <w:rsid w:val="006C55FD"/>
    <w:rsid w:val="006D0152"/>
    <w:rsid w:val="006D0DEC"/>
    <w:rsid w:val="006D5DFE"/>
    <w:rsid w:val="006E044F"/>
    <w:rsid w:val="006E0CC6"/>
    <w:rsid w:val="006E278E"/>
    <w:rsid w:val="00704B59"/>
    <w:rsid w:val="00711494"/>
    <w:rsid w:val="0072691C"/>
    <w:rsid w:val="007279AF"/>
    <w:rsid w:val="00742C34"/>
    <w:rsid w:val="007500A9"/>
    <w:rsid w:val="00750929"/>
    <w:rsid w:val="00764C2E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7F5563"/>
    <w:rsid w:val="007F7351"/>
    <w:rsid w:val="00820C66"/>
    <w:rsid w:val="00835200"/>
    <w:rsid w:val="00851E72"/>
    <w:rsid w:val="00857894"/>
    <w:rsid w:val="00860D63"/>
    <w:rsid w:val="00876E2B"/>
    <w:rsid w:val="008939A2"/>
    <w:rsid w:val="00893C0C"/>
    <w:rsid w:val="008960D1"/>
    <w:rsid w:val="008B0740"/>
    <w:rsid w:val="008C0FD7"/>
    <w:rsid w:val="008C691F"/>
    <w:rsid w:val="008D34C7"/>
    <w:rsid w:val="008E1BC5"/>
    <w:rsid w:val="008E4BEC"/>
    <w:rsid w:val="009039B3"/>
    <w:rsid w:val="00916870"/>
    <w:rsid w:val="00920D70"/>
    <w:rsid w:val="009358D3"/>
    <w:rsid w:val="00951465"/>
    <w:rsid w:val="00952CB3"/>
    <w:rsid w:val="009546C0"/>
    <w:rsid w:val="0097016B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116B6"/>
    <w:rsid w:val="00A31707"/>
    <w:rsid w:val="00A57466"/>
    <w:rsid w:val="00A70134"/>
    <w:rsid w:val="00A7627A"/>
    <w:rsid w:val="00A879DD"/>
    <w:rsid w:val="00AA45B9"/>
    <w:rsid w:val="00AB1012"/>
    <w:rsid w:val="00AB39BE"/>
    <w:rsid w:val="00AC138D"/>
    <w:rsid w:val="00AE1159"/>
    <w:rsid w:val="00AF36DF"/>
    <w:rsid w:val="00AF507B"/>
    <w:rsid w:val="00B05384"/>
    <w:rsid w:val="00B1155C"/>
    <w:rsid w:val="00B23DF4"/>
    <w:rsid w:val="00B25E6E"/>
    <w:rsid w:val="00B3709D"/>
    <w:rsid w:val="00B50107"/>
    <w:rsid w:val="00B5708A"/>
    <w:rsid w:val="00B61BB4"/>
    <w:rsid w:val="00B621F0"/>
    <w:rsid w:val="00B62CAF"/>
    <w:rsid w:val="00B76BE5"/>
    <w:rsid w:val="00B85C92"/>
    <w:rsid w:val="00B93290"/>
    <w:rsid w:val="00B96827"/>
    <w:rsid w:val="00BB0A43"/>
    <w:rsid w:val="00BB2D52"/>
    <w:rsid w:val="00BC14FF"/>
    <w:rsid w:val="00BD23E0"/>
    <w:rsid w:val="00BF7147"/>
    <w:rsid w:val="00C00E71"/>
    <w:rsid w:val="00C02DCF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0044"/>
    <w:rsid w:val="00C83992"/>
    <w:rsid w:val="00CA44AF"/>
    <w:rsid w:val="00CB20A4"/>
    <w:rsid w:val="00CC0CB6"/>
    <w:rsid w:val="00CC1CAC"/>
    <w:rsid w:val="00CD06C9"/>
    <w:rsid w:val="00CD6D08"/>
    <w:rsid w:val="00CF248C"/>
    <w:rsid w:val="00D049A5"/>
    <w:rsid w:val="00D26084"/>
    <w:rsid w:val="00D3274B"/>
    <w:rsid w:val="00D43950"/>
    <w:rsid w:val="00D4478C"/>
    <w:rsid w:val="00D558BA"/>
    <w:rsid w:val="00D609AF"/>
    <w:rsid w:val="00D74167"/>
    <w:rsid w:val="00D82156"/>
    <w:rsid w:val="00D87B99"/>
    <w:rsid w:val="00DA3CC1"/>
    <w:rsid w:val="00DB20D2"/>
    <w:rsid w:val="00DC1065"/>
    <w:rsid w:val="00DD6453"/>
    <w:rsid w:val="00E04154"/>
    <w:rsid w:val="00E11093"/>
    <w:rsid w:val="00E155A9"/>
    <w:rsid w:val="00E1751E"/>
    <w:rsid w:val="00E31D69"/>
    <w:rsid w:val="00E32AD9"/>
    <w:rsid w:val="00E36F5A"/>
    <w:rsid w:val="00E40905"/>
    <w:rsid w:val="00E42952"/>
    <w:rsid w:val="00E4421B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5476"/>
    <w:rsid w:val="00EE7E85"/>
    <w:rsid w:val="00EF3ABF"/>
    <w:rsid w:val="00F0053D"/>
    <w:rsid w:val="00F008F0"/>
    <w:rsid w:val="00F03104"/>
    <w:rsid w:val="00F1776B"/>
    <w:rsid w:val="00F23545"/>
    <w:rsid w:val="00F25451"/>
    <w:rsid w:val="00F256E4"/>
    <w:rsid w:val="00F4454D"/>
    <w:rsid w:val="00F52993"/>
    <w:rsid w:val="00F77227"/>
    <w:rsid w:val="00F8123F"/>
    <w:rsid w:val="00F946FA"/>
    <w:rsid w:val="00FD24B3"/>
    <w:rsid w:val="00FE0220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DC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21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0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00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00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00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DC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21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0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00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0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0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178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St-224/2018-15</izvorni_sadrzaj>
    <derivirana_varijabla naziv="DomainObject.Oznaka_1">St-224/2018-15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St-224/2018</izvorni_sadrzaj>
    <derivirana_varijabla naziv="DomainObject.Predmet.OznakaBroj_1">St-224/2018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St-529/15</izvorni_sadrzaj>
    <derivirana_varijabla naziv="DomainObject.Predmet.PrimjedbaSuca_1">Nastavak postupka radi naknadne diobe,
veza St-529/15</derivirana_varijabla>
  </DomainObject.Predmet.PrimjedbaSuca>
  <DomainObject.Predmet.ProtustrankaFormated>
    <izvorni_sadrzaj>  Stečajna masa iza C.T.R. d.o.o.</izvorni_sadrzaj>
    <derivirana_varijabla naziv="DomainObject.Predmet.ProtustrankaFormated_1">  Stečajna masa iza C.T.R. d.o.o.</derivirana_varijabla>
  </DomainObject.Predmet.ProtustrankaFormated>
  <DomainObject.Predmet.ProtustrankaFormatedOIB>
    <izvorni_sadrzaj>  Stečajna masa iza C.T.R. d.o.o., OIB 47638823379</izvorni_sadrzaj>
    <derivirana_varijabla naziv="DomainObject.Predmet.ProtustrankaFormatedOIB_1">  Stečajna masa iza C.T.R. d.o.o., OIB 47638823379</derivirana_varijabla>
  </DomainObject.Predmet.ProtustrankaFormatedOIB>
  <DomainObject.Predmet.ProtustrankaFormatedWithAdress>
    <izvorni_sadrzaj> Stečajna masa iza C.T.R. d.o.o., Emila Bošnjaka 8, 51410 Opatija</izvorni_sadrzaj>
    <derivirana_varijabla naziv="DomainObject.Predmet.ProtustrankaFormatedWithAdress_1"> Stečajna masa iza C.T.R. d.o.o., Emila Bošnjaka 8, 51410 Opatija</derivirana_varijabla>
  </DomainObject.Predmet.ProtustrankaFormatedWithAdress>
  <DomainObject.Predmet.ProtustrankaFormatedWithAdressOIB>
    <izvorni_sadrzaj> Stečajna masa iza C.T.R. d.o.o., OIB 47638823379, Emila Bošnjaka 8, 51410 Opatija</izvorni_sadrzaj>
    <derivirana_varijabla naziv="DomainObject.Predmet.ProtustrankaFormatedWithAdressOIB_1"> Stečajna masa iza C.T.R. d.o.o., OIB 47638823379, Emila Bošnjaka 8, 51410 Opatija</derivirana_varijabla>
  </DomainObject.Predmet.ProtustrankaFormatedWithAdressOIB>
  <DomainObject.Predmet.ProtustrankaWithAdress>
    <izvorni_sadrzaj>Stečajna masa iza C.T.R. d.o.o. Emila Bošnjaka 8, 51410 Opatija</izvorni_sadrzaj>
    <derivirana_varijabla naziv="DomainObject.Predmet.ProtustrankaWithAdress_1">Stečajna masa iza C.T.R. d.o.o. Emila Bošnjaka 8, 51410 Opatija</derivirana_varijabla>
  </DomainObject.Predmet.ProtustrankaWithAdress>
  <DomainObject.Predmet.ProtustrankaWithAdressOIB>
    <izvorni_sadrzaj>Stečajna masa iza C.T.R. d.o.o., OIB 47638823379, Emila Bošnjaka 8, 51410 Opatija</izvorni_sadrzaj>
    <derivirana_varijabla naziv="DomainObject.Predmet.ProtustrankaWithAdressOIB_1">Stečajna masa iza C.T.R. d.o.o., OIB 47638823379, Emila Bošnjaka 8, 51410 Opatija</derivirana_varijabla>
  </DomainObject.Predmet.ProtustrankaWithAdressOIB>
  <DomainObject.Predmet.ProtustrankaNazivFormated>
    <izvorni_sadrzaj>Stečajna masa iza C.T.R. d.o.o.</izvorni_sadrzaj>
    <derivirana_varijabla naziv="DomainObject.Predmet.ProtustrankaNazivFormated_1">Stečajna masa iza C.T.R. d.o.o.</derivirana_varijabla>
  </DomainObject.Predmet.ProtustrankaNazivFormated>
  <DomainObject.Predmet.ProtustrankaNazivFormatedOIB>
    <izvorni_sadrzaj>Stečajna masa iza C.T.R. d.o.o., OIB 47638823379</izvorni_sadrzaj>
    <derivirana_varijabla naziv="DomainObject.Predmet.ProtustrankaNazivFormatedOIB_1">Stečajna masa iza C.T.R. d.o.o., OIB 47638823379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ŠEPIĆ zastupanog po punomoćniku Ana Holjar</izvorni_sadrzaj>
    <derivirana_varijabla naziv="DomainObject.Predmet.StrankaFormated_1">  TOMISLAV ŠEPIĆ zastupanog po punomoćniku Ana Holjar</derivirana_varijabla>
  </DomainObject.Predmet.StrankaFormated>
  <DomainObject.Predmet.StrankaFormatedOIB>
    <izvorni_sadrzaj>  TOMISLAV ŠEPIĆ, OIB 27887369272 zastupanog po punomoćniku Ana Holjar</izvorni_sadrzaj>
    <derivirana_varijabla naziv="DomainObject.Predmet.StrankaFormatedOIB_1">  TOMISLAV ŠEPIĆ, OIB 27887369272 zastupanog po punomoćniku Ana Holjar</derivirana_varijabla>
  </DomainObject.Predmet.StrankaFormatedOIB>
  <DomainObject.Predmet.StrankaFormatedWithAdress>
    <izvorni_sadrzaj> TOMISLAV ŠEPIĆ, Put Veprinca 7c, 51414 Ičići zastupanog po punomoćniku Ana Holjar</izvorni_sadrzaj>
    <derivirana_varijabla naziv="DomainObject.Predmet.StrankaFormatedWithAdress_1"> TOMISLAV ŠEPIĆ, Put Veprinca 7c, 51414 Ičići zastupanog po punomoćniku Ana Holjar</derivirana_varijabla>
  </DomainObject.Predmet.StrankaFormatedWithAdress>
  <DomainObject.Predmet.StrankaFormatedWithAdressOIB>
    <izvorni_sadrzaj> TOMISLAV ŠEPIĆ, OIB 27887369272, Put Veprinca 7c, 51414 Ičići zastupanog po punomoćniku Ana Holjar</izvorni_sadrzaj>
    <derivirana_varijabla naziv="DomainObject.Predmet.StrankaFormatedWithAdressOIB_1"> TOMISLAV ŠEPIĆ, OIB 27887369272, Put Veprinca 7c, 51414 Ičići zastupanog po punomoćniku Ana Holjar</derivirana_varijabla>
  </DomainObject.Predmet.StrankaFormatedWithAdressOIB>
  <DomainObject.Predmet.StrankaWithAdress>
    <izvorni_sadrzaj>TOMISLAV ŠEPIĆ Put Veprinca 7c,51414 Ičići</izvorni_sadrzaj>
    <derivirana_varijabla naziv="DomainObject.Predmet.StrankaWithAdress_1">TOMISLAV ŠEPIĆ Put Veprinca 7c,51414 Ičići</derivirana_varijabla>
  </DomainObject.Predmet.StrankaWithAdress>
  <DomainObject.Predmet.StrankaWithAdressOIB>
    <izvorni_sadrzaj>TOMISLAV ŠEPIĆ, OIB 27887369272, Put Veprinca 7c,51414 Ičići</izvorni_sadrzaj>
    <derivirana_varijabla naziv="DomainObject.Predmet.StrankaWithAdressOIB_1">TOMISLAV ŠEPIĆ, OIB 27887369272, Put Veprinca 7c,51414 Ičići</derivirana_varijabla>
  </DomainObject.Predmet.StrankaWithAdressOIB>
  <DomainObject.Predmet.StrankaNazivFormated>
    <izvorni_sadrzaj>TOMISLAV ŠEPIĆ</izvorni_sadrzaj>
    <derivirana_varijabla naziv="DomainObject.Predmet.StrankaNazivFormated_1">TOMISLAV ŠEPIĆ</derivirana_varijabla>
  </DomainObject.Predmet.StrankaNazivFormated>
  <DomainObject.Predmet.StrankaNazivFormatedOIB>
    <izvorni_sadrzaj>TOMISLAV ŠEPIĆ, OIB 27887369272</izvorni_sadrzaj>
    <derivirana_varijabla naziv="DomainObject.Predmet.StrankaNazivFormatedOIB_1">TOMISLAV ŠEPIĆ, OIB 27887369272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TOMISLAV ŠEPIĆ zastupanog po punomoćniku Ana Holjar</item>
    </izvorni_sadrzaj>
    <derivirana_varijabla naziv="DomainObject.Predmet.StrankaListFormated_1">
      <item>TOMISLAV ŠEPIĆ zastupanog po punomoćniku Ana Holjar</item>
    </derivirana_varijabla>
  </DomainObject.Predmet.StrankaListFormated>
  <DomainObject.Predmet.StrankaListFormatedOIB>
    <izvorni_sadrzaj>
      <item>TOMISLAV ŠEPIĆ, OIB 27887369272 zastupanog po punomoćniku Ana Holjar</item>
    </izvorni_sadrzaj>
    <derivirana_varijabla naziv="DomainObject.Predmet.StrankaListFormatedOIB_1">
      <item>TOMISLAV ŠEPIĆ, OIB 27887369272 zastupanog po punomoćniku Ana Holjar</item>
    </derivirana_varijabla>
  </DomainObject.Predmet.StrankaListFormatedOIB>
  <DomainObject.Predmet.StrankaListFormatedWithAdress>
    <izvorni_sadrzaj>
      <item>TOMISLAV ŠEPIĆ, Put Veprinca 7c, 51414 Ičići zastupanog po punomoćniku Ana Holjar</item>
    </izvorni_sadrzaj>
    <derivirana_varijabla naziv="DomainObject.Predmet.StrankaListFormatedWithAdress_1">
      <item>TOMISLAV ŠEPIĆ, Put Veprinca 7c, 51414 Ičići zastupanog po punomoćniku Ana Holjar</item>
    </derivirana_varijabla>
  </DomainObject.Predmet.StrankaListFormatedWithAdress>
  <DomainObject.Predmet.StrankaListFormatedWithAdressOIB>
    <izvorni_sadrzaj>
      <item>TOMISLAV ŠEPIĆ, OIB 27887369272, Put Veprinca 7c, 51414 Ičići zastupanog po punomoćniku Ana Holjar</item>
    </izvorni_sadrzaj>
    <derivirana_varijabla naziv="DomainObject.Predmet.StrankaListFormatedWithAdressOIB_1">
      <item>TOMISLAV ŠEPIĆ, OIB 27887369272, Put Veprinca 7c, 51414 Ičići zastupanog po punomoćniku Ana Holjar</item>
    </derivirana_varijabla>
  </DomainObject.Predmet.StrankaListFormatedWithAdressOIB>
  <DomainObject.Predmet.StrankaListNazivFormated>
    <izvorni_sadrzaj>
      <item>TOMISLAV ŠEPIĆ</item>
    </izvorni_sadrzaj>
    <derivirana_varijabla naziv="DomainObject.Predmet.StrankaListNazivFormated_1">
      <item>TOMISLAV ŠEPIĆ</item>
    </derivirana_varijabla>
  </DomainObject.Predmet.StrankaListNazivFormated>
  <DomainObject.Predmet.StrankaListNazivFormatedOIB>
    <izvorni_sadrzaj>
      <item>TOMISLAV ŠEPIĆ, OIB 27887369272</item>
    </izvorni_sadrzaj>
    <derivirana_varijabla naziv="DomainObject.Predmet.StrankaListNazivFormatedOIB_1">
      <item>TOMISLAV ŠEPIĆ, OIB 27887369272</item>
    </derivirana_varijabla>
  </DomainObject.Predmet.StrankaListNazivFormatedOIB>
  <DomainObject.Predmet.ProtuStrankaListFormated>
    <izvorni_sadrzaj>
      <item>Stečajna masa iza C.T.R. d.o.o.</item>
    </izvorni_sadrzaj>
    <derivirana_varijabla naziv="DomainObject.Predmet.ProtuStrankaListFormated_1">
      <item>Stečajna masa iza C.T.R. d.o.o.</item>
    </derivirana_varijabla>
  </DomainObject.Predmet.ProtuStrankaListFormated>
  <DomainObject.Predmet.ProtuStrankaListFormatedOIB>
    <izvorni_sadrzaj>
      <item>Stečajna masa iza C.T.R. d.o.o., OIB 47638823379</item>
    </izvorni_sadrzaj>
    <derivirana_varijabla naziv="DomainObject.Predmet.ProtuStrankaListFormatedOIB_1">
      <item>Stečajna masa iza C.T.R. d.o.o., OIB 47638823379</item>
    </derivirana_varijabla>
  </DomainObject.Predmet.ProtuStrankaListFormatedOIB>
  <DomainObject.Predmet.ProtuStrankaListFormatedWithAdress>
    <izvorni_sadrzaj>
      <item>Stečajna masa iza C.T.R. d.o.o., Emila Bošnjaka 8, 51410 Opatija</item>
    </izvorni_sadrzaj>
    <derivirana_varijabla naziv="DomainObject.Predmet.ProtuStrankaListFormatedWithAdress_1">
      <item>Stečajna masa iza C.T.R. d.o.o., Emila Bošnjaka 8, 51410 Opatija</item>
    </derivirana_varijabla>
  </DomainObject.Predmet.ProtuStrankaListFormatedWithAdress>
  <DomainObject.Predmet.ProtuStrankaListFormatedWithAdressOIB>
    <izvorni_sadrzaj>
      <item>Stečajna masa iza C.T.R. d.o.o., OIB 47638823379, Emila Bošnjaka 8, 51410 Opatija</item>
    </izvorni_sadrzaj>
    <derivirana_varijabla naziv="DomainObject.Predmet.ProtuStrankaListFormatedWithAdressOIB_1">
      <item>Stečajna masa iza C.T.R. d.o.o., OIB 47638823379, Emila Bošnjaka 8, 51410 Opatija</item>
    </derivirana_varijabla>
  </DomainObject.Predmet.ProtuStrankaListFormatedWithAdressOIB>
  <DomainObject.Predmet.ProtuStrankaListNazivFormated>
    <izvorni_sadrzaj>
      <item>Stečajna masa iza C.T.R. d.o.o.</item>
    </izvorni_sadrzaj>
    <derivirana_varijabla naziv="DomainObject.Predmet.ProtuStrankaListNazivFormated_1">
      <item>Stečajna masa iza C.T.R. d.o.o.</item>
    </derivirana_varijabla>
  </DomainObject.Predmet.ProtuStrankaListNazivFormated>
  <DomainObject.Predmet.ProtuStrankaListNazivFormatedOIB>
    <izvorni_sadrzaj>
      <item>Stečajna masa iza C.T.R. d.o.o., OIB 47638823379</item>
    </izvorni_sadrzaj>
    <derivirana_varijabla naziv="DomainObject.Predmet.ProtuStrankaListNazivFormatedOIB_1">
      <item>Stečajna masa iza C.T.R. d.o.o., OIB 47638823379</item>
    </derivirana_varijabla>
  </DomainObject.Predmet.ProtuStrankaListNazivFormatedOIB>
  <DomainObject.Predmet.OstaliListFormated>
    <izvorni_sadrzaj>
      <item>Ana Holjar punomoćnik sudionika u postupku TOMISLAV ŠEPIĆ</item>
      <item>ANA HOLJAR</item>
      <item>DRAGAN BACANOVIĆ</item>
    </izvorni_sadrzaj>
    <derivirana_varijabla naziv="DomainObject.Predmet.OstaliListFormated_1">
      <item>Ana Holjar punomoćnik sudionika u postupku TOMISLAV ŠEPIĆ</item>
      <item>ANA HOLJAR</item>
      <item>DRAGAN BACANOVIĆ</item>
    </derivirana_varijabla>
  </DomainObject.Predmet.OstaliListFormated>
  <DomainObject.Predmet.OstaliListFormatedOIB>
    <izvorni_sadrzaj>
      <item>Ana Holjar, OIB 46976172185 punomoćnik sudionika u postupku TOMISLAV ŠEPIĆ</item>
      <item>ANA HOLJAR</item>
      <item>DRAGAN BACANOVIĆ</item>
    </izvorni_sadrzaj>
    <derivirana_varijabla naziv="DomainObject.Predmet.OstaliListFormatedOIB_1">
      <item>Ana Holjar, OIB 46976172185 punomoćnik sudionika u postupku TOMISLAV ŠEPIĆ</item>
      <item>ANA HOLJAR</item>
      <item>DRAGAN BACANOVIĆ</item>
    </derivirana_varijabla>
  </DomainObject.Predmet.OstaliListFormatedOIB>
  <DomainObject.Predmet.OstaliListFormatedWithAdress>
    <izvorni_sadrzaj>
      <item>Ana Holjar, Korzo 4, 51000 Rijeka punomoćnik sudionika u postupku TOMISLAV ŠEPIĆ</item>
      <item>ANA HOLJAR</item>
      <item>DRAGAN BACANOVIĆ</item>
    </izvorni_sadrzaj>
    <derivirana_varijabla naziv="DomainObject.Predmet.OstaliListFormatedWithAdress_1">
      <item>Ana Holjar, Korzo 4, 51000 Rijeka punomoćnik sudionika u postupku TOMISLAV ŠEPIĆ</item>
      <item>ANA HOLJAR</item>
      <item>DRAGAN BACANOVIĆ</item>
    </derivirana_varijabla>
  </DomainObject.Predmet.OstaliListFormatedWithAdress>
  <DomainObject.Predmet.OstaliListFormatedWithAdressOIB>
    <izvorni_sadrzaj>
      <item>Ana Holjar, OIB 46976172185, Korzo 4, 51000 Rijeka punomoćnik sudionika u postupku TOMISLAV ŠEPIĆ</item>
      <item>ANA HOLJAR</item>
      <item>DRAGAN BACANOVIĆ</item>
    </izvorni_sadrzaj>
    <derivirana_varijabla naziv="DomainObject.Predmet.OstaliListFormatedWithAdressOIB_1">
      <item>Ana Holjar, OIB 46976172185, Korzo 4, 51000 Rijeka punomoćnik sudionika u postupku TOMISLAV ŠEPIĆ</item>
      <item>ANA HOLJAR</item>
      <item>DRAGAN BACANOVIĆ</item>
    </derivirana_varijabla>
  </DomainObject.Predmet.OstaliListFormatedWithAdressOIB>
  <DomainObject.Predmet.OstaliListNazivFormated>
    <izvorni_sadrzaj>
      <item>Ana Holjar</item>
      <item>ANA HOLJAR</item>
      <item>DRAGAN BACANOVIĆ</item>
    </izvorni_sadrzaj>
    <derivirana_varijabla naziv="DomainObject.Predmet.OstaliListNazivFormated_1">
      <item>Ana Holjar</item>
      <item>ANA HOLJAR</item>
      <item>DRAGAN BACANOVIĆ</item>
    </derivirana_varijabla>
  </DomainObject.Predmet.OstaliListNazivFormated>
  <DomainObject.Predmet.OstaliListNazivFormatedOIB>
    <izvorni_sadrzaj>
      <item>Ana Holjar, OIB 46976172185</item>
      <item>ANA HOLJAR</item>
      <item>DRAGAN BACANOVIĆ</item>
    </izvorni_sadrzaj>
    <derivirana_varijabla naziv="DomainObject.Predmet.OstaliListNazivFormatedOIB_1">
      <item>Ana Holjar, OIB 46976172185</item>
      <item>ANA HOLJAR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St-224/2018-15</izvorni_sadrzaj>
    <derivirana_varijabla naziv="DomainObject.PoslovniBrojDokumenta_1">St-224/2018-15</derivirana_varijabla>
  </DomainObject.PoslovniBrojDokumenta>
  <DomainObject.Predmet.StrankaIDrugi>
    <izvorni_sadrzaj>TOMISLAV ŠEPIĆ</izvorni_sadrzaj>
    <derivirana_varijabla naziv="DomainObject.Predmet.StrankaIDrugi_1">TOMISLAV ŠEPIĆ</derivirana_varijabla>
  </DomainObject.Predmet.StrankaIDrugi>
  <DomainObject.Predmet.ProtustrankaIDrugi>
    <izvorni_sadrzaj>Stečajna masa iza C.T.R. d.o.o.</izvorni_sadrzaj>
    <derivirana_varijabla naziv="DomainObject.Predmet.ProtustrankaIDrugi_1">Stečajna masa iza C.T.R. d.o.o.</derivirana_varijabla>
  </DomainObject.Predmet.ProtustrankaIDrugi>
  <DomainObject.Predmet.StrankaIDrugiAdressOIB>
    <izvorni_sadrzaj>TOMISLAV ŠEPIĆ, OIB 27887369272, Put Veprinca 7c, 51414 Ičići</izvorni_sadrzaj>
    <derivirana_varijabla naziv="DomainObject.Predmet.StrankaIDrugiAdressOIB_1">TOMISLAV ŠEPIĆ, OIB 27887369272, Put Veprinca 7c, 51414 Ičići</derivirana_varijabla>
  </DomainObject.Predmet.StrankaIDrugiAdressOIB>
  <DomainObject.Predmet.ProtustrankaIDrugiAdressOIB>
    <izvorni_sadrzaj>Stečajna masa iza C.T.R. d.o.o., OIB 47638823379, Emila Bošnjaka 8, 51410 Opatija</izvorni_sadrzaj>
    <derivirana_varijabla naziv="DomainObject.Predmet.ProtustrankaIDrugiAdressOIB_1">Stečajna masa iza C.T.R. d.o.o., OIB 47638823379, Emila Bošnjaka 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ŠEPIĆ</item>
      <item>Stečajna masa iza C.T.R. d.o.o.</item>
      <item>Ana Holjar</item>
      <item>ANA HOLJAR</item>
      <item>DRAGAN BACANOVIĆ</item>
    </izvorni_sadrzaj>
    <derivirana_varijabla naziv="DomainObject.Predmet.SudioniciListNaziv_1">
      <item>TOMISLAV ŠEPIĆ</item>
      <item>Stečajna masa iza C.T.R. d.o.o.</item>
      <item>Ana Holjar</item>
      <item>ANA HOLJAR</item>
      <item>DRAGAN BACANOVIĆ</item>
    </derivirana_varijabla>
  </DomainObject.Predmet.SudioniciListNaziv>
  <DomainObject.Predmet.SudioniciListAdressOIB>
    <izvorni_sadrzaj>
      <item>TOMISLAV ŠEPIĆ, OIB 27887369272, Put Veprinca 7c,51414 Ičići</item>
      <item>Stečajna masa iza C.T.R. d.o.o., OIB 47638823379, Emila Bošnjaka 8,51410 Opatija</item>
      <item>Ana Holjar, OIB 46976172185, Korzo 4,51000 Rijeka</item>
      <item>ANA HOLJAR</item>
      <item>DRAGAN BACANOVIĆ</item>
    </izvorni_sadrzaj>
    <derivirana_varijabla naziv="DomainObject.Predmet.SudioniciListAdressOIB_1">
      <item>TOMISLAV ŠEPIĆ, OIB 27887369272, Put Veprinca 7c,51414 Ičići</item>
      <item>Stečajna masa iza C.T.R. d.o.o., OIB 47638823379, Emila Bošnjaka 8,51410 Opatija</item>
      <item>Ana Holjar, OIB 46976172185, Korzo 4,51000 Rijeka</item>
      <item>ANA HOLJAR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27887369272</item>
      <item>, OIB 47638823379</item>
      <item>, OIB 46976172185</item>
      <item>, OIB null</item>
      <item>, OIB null</item>
    </izvorni_sadrzaj>
    <derivirana_varijabla naziv="DomainObject.Predmet.SudioniciListNazivOIB_1">
      <item>, OIB 27887369272</item>
      <item>, OIB 47638823379</item>
      <item>, OIB 46976172185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09DD9A-493E-424C-B719-0C23B907F2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315</properties:Words>
  <properties:Characters>1612</properties:Characters>
  <properties:Lines>67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2018-06-06T08:11:00Z</dcterms:created>
  <dc:creator>rcerneka</dc:creator>
  <cp:lastModifiedBy>Jasna Radulović</cp:lastModifiedBy>
  <cp:lastPrinted>2018-06-06T08:16:00Z</cp:lastPrinted>
  <dcterms:modified xmlns:xsi="http://www.w3.org/2001/XMLSchema-instance" xsi:type="dcterms:W3CDTF">2018-06-06T09:19:00Z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St-224/2018-15 / Odluka - Rješenje - utvrđene i osporene tražbine (224-18_utvrđeno_NOVO.docx)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