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e250" w14:paraId="d9be250" w:rsidRDefault="00AE649C" w:rsidP="00FA5B5E" w:rsidR="00AE649C" w:rsidRPr="00B76F3C">
      <w:pPr>
        <w:pStyle w:val="Naslov3"/>
        <w15:collapsed w:val="false"/>
      </w:pPr>
    </w:p>
    <w:p w:rsidRDefault="00BB3FC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B3FC3" w:rsidP="00BB3FC3" w:rsidR="00BB3FC3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St-300/2015-4.</w:t>
      </w:r>
    </w:p>
    <w:p w:rsidRDefault="00BB3FC3" w:rsidP="00BB3FC3" w:rsidR="00BB3FC3">
      <w:pPr>
        <w:jc w:val="center"/>
        <w:rPr>
          <w:rFonts w:hAnsi="Arial" w:ascii="Arial"/>
          <w:b/>
        </w:rPr>
      </w:pPr>
    </w:p>
    <w:p w:rsidRDefault="00BB3FC3" w:rsidP="00BB3FC3" w:rsidR="00BB3FC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B3FC3" w:rsidP="00BB3FC3" w:rsidR="00BB3FC3">
      <w:pPr>
        <w:jc w:val="center"/>
        <w:rPr>
          <w:rFonts w:hAnsi="Arial" w:ascii="Arial"/>
          <w:b/>
        </w:rPr>
      </w:pPr>
    </w:p>
    <w:p w:rsidRDefault="00BB3FC3" w:rsidP="00BB3FC3" w:rsidR="00BB3FC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B3FC3" w:rsidP="00BB3FC3" w:rsidR="00BB3FC3">
      <w:pPr>
        <w:jc w:val="both"/>
        <w:rPr>
          <w:rFonts w:hAnsi="Arial" w:ascii="Arial"/>
        </w:rPr>
      </w:pP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</w:t>
      </w:r>
      <w:proofErr w:type="spellStart"/>
      <w:r>
        <w:rPr>
          <w:rFonts w:hAnsi="Arial" w:ascii="Arial"/>
        </w:rPr>
        <w:t>predlagateljice</w:t>
      </w:r>
      <w:proofErr w:type="spellEnd"/>
      <w:r>
        <w:rPr>
          <w:rFonts w:hAnsi="Arial" w:ascii="Arial"/>
        </w:rPr>
        <w:t xml:space="preserve"> JULIJE BAČIĆ, radnice, iz Ferdinandovca </w:t>
      </w:r>
      <w:proofErr w:type="spellStart"/>
      <w:r>
        <w:rPr>
          <w:rFonts w:hAnsi="Arial" w:ascii="Arial"/>
        </w:rPr>
        <w:t>Molvice</w:t>
      </w:r>
      <w:proofErr w:type="spellEnd"/>
      <w:r>
        <w:rPr>
          <w:rFonts w:hAnsi="Arial" w:ascii="Arial"/>
        </w:rPr>
        <w:t xml:space="preserve"> 3, OIB 4816300706, i FINE, REGIONALNI CENTAR ZAGREB, OIB 85821130368,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 za otvaranje stečajnog postupka nad dužnikom BAČIĆ &amp; CO d.o.o. za knjigovodstvene usluge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MBS 010024077, OIB 44945387777, dana 17. svibnja 2016. godine</w:t>
      </w:r>
    </w:p>
    <w:p w:rsidRDefault="00BB3FC3" w:rsidP="00BB3FC3" w:rsidR="00BB3FC3">
      <w:pPr>
        <w:jc w:val="both"/>
        <w:rPr>
          <w:rFonts w:hAnsi="Arial" w:ascii="Arial"/>
        </w:rPr>
      </w:pPr>
    </w:p>
    <w:p w:rsidRDefault="00BB3FC3" w:rsidP="00BB3FC3" w:rsidR="00BB3FC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B3FC3" w:rsidP="00BB3FC3" w:rsidR="00BB3FC3">
      <w:pPr>
        <w:jc w:val="center"/>
        <w:rPr>
          <w:rFonts w:hAnsi="Arial" w:ascii="Arial"/>
          <w:b/>
        </w:rPr>
      </w:pPr>
    </w:p>
    <w:p w:rsidRDefault="00BB3FC3" w:rsidP="00BB3FC3" w:rsidR="00BB3FC3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I.Pokreće</w:t>
      </w:r>
      <w:proofErr w:type="spellEnd"/>
      <w:r>
        <w:rPr>
          <w:rFonts w:hAnsi="Arial" w:ascii="Arial"/>
        </w:rPr>
        <w:t xml:space="preserve"> se prethodni postupak radi utvrđivanja uvjeta za otvaranje stečajnog postupka nad dužnikom BAČIĆ &amp; CO d.o.o. za knjigovodstvene usluge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 xml:space="preserve">, MBS 010024077, OIB 44945387777. 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ab/>
        <w:t>II.Za privremenog stečajnog upravitelja imenuje se DUŠKO KORUGA iz Zagreba, Ilica 129, OIB 40565203589.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III.Zakazuje</w:t>
      </w:r>
      <w:proofErr w:type="spellEnd"/>
      <w:r>
        <w:rPr>
          <w:rFonts w:hAnsi="Arial" w:ascii="Arial"/>
        </w:rPr>
        <w:t xml:space="preserve"> se ročište radi izjašnjenja o prijedlogu za dan</w:t>
      </w:r>
    </w:p>
    <w:p w:rsidRDefault="00BB3FC3" w:rsidP="00BB3FC3" w:rsidR="00BB3FC3">
      <w:pPr>
        <w:jc w:val="both"/>
        <w:rPr>
          <w:rFonts w:hAnsi="Arial" w:ascii="Arial"/>
          <w:b/>
        </w:rPr>
      </w:pPr>
    </w:p>
    <w:p w:rsidRDefault="00BB3FC3" w:rsidP="00BB3FC3" w:rsidR="00BB3FC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30. lipnja 2016. godine u 09,00 sati</w:t>
      </w:r>
    </w:p>
    <w:p w:rsidRDefault="00BB3FC3" w:rsidP="00BB3FC3" w:rsidR="00BB3FC3">
      <w:pPr>
        <w:jc w:val="both"/>
        <w:rPr>
          <w:rFonts w:hAnsi="Arial" w:ascii="Arial"/>
        </w:rPr>
      </w:pP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Trgovačkog suda,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 u Bjelovaru, u sobi broj 2, na koje se pozivaju dostavom ovog rješenja: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ab/>
        <w:t>-</w:t>
      </w:r>
      <w:proofErr w:type="spellStart"/>
      <w:r>
        <w:rPr>
          <w:rFonts w:hAnsi="Arial" w:ascii="Arial"/>
        </w:rPr>
        <w:t>predlagateljica</w:t>
      </w:r>
      <w:proofErr w:type="spellEnd"/>
      <w:r>
        <w:rPr>
          <w:rFonts w:hAnsi="Arial" w:ascii="Arial"/>
        </w:rPr>
        <w:t xml:space="preserve"> i zakonska zastupnica dužnika JULIJA BAČIĆ iz Ferdinandovca, </w:t>
      </w:r>
      <w:proofErr w:type="spellStart"/>
      <w:r>
        <w:rPr>
          <w:rFonts w:hAnsi="Arial" w:ascii="Arial"/>
        </w:rPr>
        <w:t>Molvice</w:t>
      </w:r>
      <w:proofErr w:type="spellEnd"/>
      <w:r>
        <w:rPr>
          <w:rFonts w:hAnsi="Arial" w:ascii="Arial"/>
        </w:rPr>
        <w:t xml:space="preserve"> 3 i predlagatelj FINA,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</w:t>
      </w:r>
      <w:r>
        <w:rPr>
          <w:rFonts w:hAnsi="Arial" w:ascii="Arial"/>
        </w:rPr>
        <w:tab/>
        <w:t xml:space="preserve">-privremeni stečajni upravitelj Duško </w:t>
      </w:r>
      <w:proofErr w:type="spellStart"/>
      <w:r>
        <w:rPr>
          <w:rFonts w:hAnsi="Arial" w:ascii="Arial"/>
        </w:rPr>
        <w:t>Koruga</w:t>
      </w:r>
      <w:proofErr w:type="spellEnd"/>
      <w:r>
        <w:rPr>
          <w:rFonts w:hAnsi="Arial" w:ascii="Arial"/>
        </w:rPr>
        <w:t xml:space="preserve"> iz Zagreba, Ilica 129. </w:t>
      </w:r>
    </w:p>
    <w:p w:rsidRDefault="00BB3FC3" w:rsidP="00BB3FC3" w:rsidR="00BB3FC3">
      <w:pPr>
        <w:jc w:val="both"/>
        <w:rPr>
          <w:rFonts w:hAnsi="Arial" w:ascii="Arial"/>
        </w:rPr>
      </w:pP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IV.Privremeni</w:t>
      </w:r>
      <w:proofErr w:type="spellEnd"/>
      <w:r>
        <w:rPr>
          <w:rFonts w:hAnsi="Arial" w:ascii="Arial"/>
        </w:rPr>
        <w:t xml:space="preserve"> stečajni upravitelj Duško </w:t>
      </w:r>
      <w:proofErr w:type="spellStart"/>
      <w:r>
        <w:rPr>
          <w:rFonts w:hAnsi="Arial" w:ascii="Arial"/>
        </w:rPr>
        <w:t>Koruga</w:t>
      </w:r>
      <w:proofErr w:type="spellEnd"/>
      <w:r>
        <w:rPr>
          <w:rFonts w:hAnsi="Arial" w:ascii="Arial"/>
        </w:rPr>
        <w:t xml:space="preserve">, izvršiti će pregled dužnikovog poslovnog prostora, uvid u knjige i poslovnu dokumentaciju dužnika,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postupka, sa specifikacijom istih. To pisano izvješće s mišljenjem privremeni stečajni upravitelj dužan je predati sudu u roku od 15 dana od primitka ovog rješenja. 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V.Tijela</w:t>
      </w:r>
      <w:proofErr w:type="spellEnd"/>
      <w:r>
        <w:rPr>
          <w:rFonts w:hAnsi="Arial" w:ascii="Arial"/>
        </w:rPr>
        <w:t xml:space="preserve"> dužnika pravne osobe dužna su privremenom stečajnom upravitelju dopustiti uvid u knjige i poslovnu dokumentaciju dužnika (čl.117. SZ-a).</w:t>
      </w:r>
    </w:p>
    <w:p w:rsidRDefault="00BB3FC3" w:rsidP="00BB3FC3" w:rsidR="00BB3FC3">
      <w:pPr>
        <w:jc w:val="both"/>
        <w:rPr>
          <w:rFonts w:hAnsi="Arial" w:ascii="Arial"/>
        </w:rPr>
      </w:pPr>
    </w:p>
    <w:p w:rsidRDefault="00BB3FC3" w:rsidP="00BB3FC3" w:rsidR="00BB3FC3">
      <w:pPr>
        <w:jc w:val="center"/>
      </w:pPr>
      <w:r w:rsidRPr="00BB3FC3">
        <w:rPr>
          <w:rFonts w:cs="Arial" w:hAnsi="Arial" w:ascii="Arial"/>
          <w:b/>
        </w:rPr>
        <w:t>Obrazloženje</w:t>
      </w:r>
    </w:p>
    <w:p w:rsidRDefault="00BB3FC3" w:rsidP="00BB3FC3" w:rsidR="00BB3FC3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Prijedlog za otvaranje stečaja nad ovim dužnikom podnijela je Julija Bačić iz </w:t>
      </w:r>
      <w:proofErr w:type="spellStart"/>
      <w:r>
        <w:rPr>
          <w:rFonts w:hAnsi="Arial" w:ascii="Arial"/>
        </w:rPr>
        <w:t>Molvica</w:t>
      </w:r>
      <w:proofErr w:type="spellEnd"/>
      <w:r>
        <w:rPr>
          <w:rFonts w:hAnsi="Arial" w:ascii="Arial"/>
        </w:rPr>
        <w:t>, u kojem ističe da je zaposlena u tvrtki dužnika BAČIĆ &amp; CO d.o.o. iz Pitomače, te da joj ova tvrtka dužnik nije isplatila plaće, za mjesec 6. , 7. 8. i 9. mjesec 2015. godine, te da je ovoj tvrtki račun u neprekidnoj blokadi od 20.8.2015. godine. Kao dokaze za ove tvrdnje priložila je obračunske liste za navedeno vremensko razdoblje te potvrdu FINE o neizvršenim osnovama za plaćanje kao i obrazac Bon 2 o solventnosti dužnika iz koje proizlazi za dužnik neprekidno blokiran duže od 60 dana, zbog čega predlaže otvaranje stečaja nad ovim dužnikom.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Nakon toga je i FINA, RC ZAGREB, Podružnica Bjelovar, također podnijela prijedlog za otvaranje stečajnog postupka nad istim dužnikom BAČIĆ &amp; CO d.o.o. iz Pitomače, temeljem čl.110.st.1.Stečajnog zakona. U prijedlogu ističe da tvrtka dužnik BAČIĆ &amp; CO d.o.o. iz Pitomače, u Očevidniku redoslijeda osnova za plaćanje ima evidentirane neizvršene osnove za plaćanje u neprekinutom razdoblju od 120 dana u ukupnom iznosu od 36.558,59 kuna, te da ima jednog zaposlenog, dok drugih podataka o imovini tvrtke dužnika nema. 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je izvršio uvid u prijedlog za otvaranje stečajnog postupka FINE i na temelju navoda prijedloga FINE, Podružnice Bjelovar, utvrdio da je predlagatelj učinio vjerojatnim postojanje stečajnog razloga koji se ogleda u činjenici da dužnik nije u mogućnosti trajnije ispunjavati svoje novčane obveze. 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Kako je dakle predlagatelj dokazao da je ovlašten podnijeti prijedlog za pokretanje stečajnog postupka nad dužnikom te učinio vjerojatnim postojanje stečajnog razloga koji se ogleda u činjenici da dužnik nije u mogućnosti trajnije ispunjavati svoje novčane obveze to je sud donio rješenje o pokretanju prethodnog postupka, te imenovao privremenog stečajnog upravitelja u osobi Duško </w:t>
      </w:r>
      <w:proofErr w:type="spellStart"/>
      <w:r>
        <w:rPr>
          <w:rFonts w:hAnsi="Arial" w:ascii="Arial"/>
        </w:rPr>
        <w:t>Koruga</w:t>
      </w:r>
      <w:proofErr w:type="spellEnd"/>
      <w:r>
        <w:rPr>
          <w:rFonts w:hAnsi="Arial" w:ascii="Arial"/>
        </w:rPr>
        <w:t xml:space="preserve">, radi utvrđivanja uvjeta za otvaranje stečajnog postupka nad dužnikom, te utvrđivanja da li </w:t>
      </w:r>
      <w:r>
        <w:rPr>
          <w:rFonts w:hAnsi="Arial" w:ascii="Arial"/>
        </w:rPr>
        <w:lastRenderedPageBreak/>
        <w:t>se imovinom dužnika mogu pokriti troškovi prethodnog i otvorenog stečajnog postupka.</w:t>
      </w:r>
      <w:r>
        <w:rPr>
          <w:rFonts w:hAnsi="Arial" w:ascii="Arial"/>
        </w:rPr>
        <w:tab/>
      </w:r>
    </w:p>
    <w:p w:rsidRDefault="00BB3FC3" w:rsidP="00BB3FC3" w:rsidR="00BB3FC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17. svibnja 2016. godine</w:t>
      </w:r>
    </w:p>
    <w:p w:rsidRDefault="00BB3FC3" w:rsidP="00BB3FC3" w:rsidR="00BB3FC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BB3FC3" w:rsidP="00BB3FC3" w:rsidR="00BB3FC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posebna žalba.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(čl.115. SZ).</w:t>
      </w:r>
    </w:p>
    <w:p w:rsidRDefault="00BB3FC3" w:rsidP="00BB3FC3" w:rsidR="00BB3FC3">
      <w:pPr>
        <w:jc w:val="both"/>
        <w:rPr>
          <w:rFonts w:hAnsi="Arial" w:ascii="Arial"/>
        </w:rPr>
      </w:pPr>
      <w:bookmarkStart w:name="_GoBack" w:id="0"/>
      <w:bookmarkEnd w:id="0"/>
    </w:p>
    <w:p w:rsidRDefault="00BB3FC3" w:rsidP="00BB3FC3" w:rsidR="00BB3FC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-  </w:t>
      </w:r>
      <w:proofErr w:type="spellStart"/>
      <w:r>
        <w:rPr>
          <w:rFonts w:hAnsi="Arial" w:ascii="Arial"/>
        </w:rPr>
        <w:t>predlagateljici</w:t>
      </w:r>
      <w:proofErr w:type="spellEnd"/>
      <w:r>
        <w:rPr>
          <w:rFonts w:hAnsi="Arial" w:ascii="Arial"/>
        </w:rPr>
        <w:t xml:space="preserve">  i zakonskom zastupniku dužnika Juliji Bačić putem e-oglasne ploče suda i poštom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ab/>
        <w:t>-predlagatelju FINA, RC ZAGREB, Podružnica Bjelovar putem e-oglasne ploče suda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privremenom stečajnom upravitelju putem e-oglasne ploče suda i poštom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sudskom registru putem sudskog dostavljača</w:t>
      </w:r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e-oglasna ploča suda</w:t>
      </w:r>
    </w:p>
    <w:p w:rsidRDefault="00BB3FC3" w:rsidP="00BB3FC3" w:rsidR="00BB3FC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Sc.ročište</w:t>
      </w:r>
      <w:proofErr w:type="spellEnd"/>
    </w:p>
    <w:p w:rsidRDefault="00BB3FC3" w:rsidP="00BB3FC3" w:rsidR="00BB3FC3">
      <w:pPr>
        <w:jc w:val="both"/>
        <w:rPr>
          <w:rFonts w:hAnsi="Arial" w:ascii="Arial"/>
        </w:rPr>
      </w:pPr>
      <w:r>
        <w:rPr>
          <w:rFonts w:hAnsi="Arial" w:ascii="Arial"/>
        </w:rPr>
        <w:t>Bj.17.5.2016.g.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FC3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14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St-300/2015-4</izvorni_sadrzaj>
    <derivirana_varijabla naziv="DomainObject.Oznaka_1">St-300/2015-4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&amp; CO društvo s ograničenom odgovornošću za knjigovodstvene usluge, Pitomača zastupanog po punomoćniku Bačić Julija</izvorni_sadrzaj>
    <derivirana_varijabla naziv="DomainObject.Predmet.ProtustrankaFormated_1">  BAČIĆ &amp; CO društvo s ograničenom odgovornošću za knjigovodstvene usluge, Pitomača zastupanog po punomoćniku Bačić Julija</derivirana_varijabla>
  </DomainObject.Predmet.ProtustrankaFormated>
  <DomainObject.Predmet.ProtustrankaFormatedOIB>
    <izvorni_sadrzaj>  BAČIĆ &amp; CO društvo s ograničenom odgovornošću za knjigovodstvene usluge, Pitomača, OIB 44945387777 zastupanog po punomoćniku Bačić Julija</izvorni_sadrzaj>
    <derivirana_varijabla naziv="DomainObject.Predmet.ProtustrankaFormatedOIB_1">  BAČIĆ &amp; CO društvo s ograničenom odgovornošću za knjigovodstvene usluge, Pitomača, OIB 44945387777 zastupanog po punomoćniku Bačić Julija</derivirana_varijabla>
  </DomainObject.Predmet.ProtustrankaFormatedOIB>
  <DomainObject.Predmet.ProtustrankaFormatedWithAdress>
    <izvorni_sadrzaj> BAČIĆ &amp; CO društvo s ograničenom odgovornošću za knjigovodstvene usluge, Pitomača, Trg Kralja Tomislava/bb, 33405 Pitomača zastupanog po punomoćniku Bačić Julija</izvorni_sadrzaj>
    <derivirana_varijabla naziv="DomainObject.Predmet.ProtustrankaFormatedWithAdress_1"> BAČIĆ &amp; CO društvo s ograničenom odgovornošću za knjigovodstvene usluge, Pitomača, Trg Kralja Tomislava/bb, 33405 Pitomača zastupanog po punomoćniku Bačić Julija</derivirana_varijabla>
  </DomainObject.Predmet.ProtustrankaFormatedWithAdress>
  <DomainObject.Predmet.ProtustrankaFormatedWithAdressOIB>
    <izvorni_sadrzaj> BAČIĆ &amp; CO društvo s ograničenom odgovornošću za knjigovodstvene usluge, Pitomača, OIB 44945387777, Trg Kralja Tomislava/bb, 33405 Pitomača zastupanog po punomoćniku Bačić Julija</izvorni_sadrzaj>
    <derivirana_varijabla naziv="DomainObject.Predmet.ProtustrankaFormatedWithAdressOIB_1"> BAČIĆ &amp; CO društvo s ograničenom odgovornošću za knjigovodstvene usluge, Pitomača, OIB 44945387777, Trg Kralja Tomislava/bb, 33405 Pitomača zastupanog po punomoćniku Bačić Julija</derivirana_varijabla>
  </DomainObject.Predmet.ProtustrankaFormatedWithAdressOIB>
  <DomainObject.Predmet.ProtustrankaWithAdress>
    <izvorni_sadrzaj>BAČIĆ &amp; CO društvo s ograničenom odgovornošću za knjigovodstvene usluge, Pitomača Trg Kralja Tomislava/bb, 33405 Pitomača</izvorni_sadrzaj>
    <derivirana_varijabla naziv="DomainObject.Predmet.ProtustrankaWithAdress_1">BAČIĆ &amp; CO društvo s ograničenom odgovornošću za knjigovodstvene usluge, Pitomača Trg Kralja Tomislava/bb, 33405 Pitomača</derivirana_varijabla>
  </DomainObject.Predmet.ProtustrankaWithAdress>
  <DomainObject.Predmet.ProtustrankaWithAdressOIB>
    <izvorni_sadrzaj>BAČIĆ &amp; CO društvo s ograničenom odgovornošću za knjigovodstvene usluge, Pitomača, OIB 44945387777, Trg Kralja Tomislava/bb, 33405 Pitomača</izvorni_sadrzaj>
    <derivirana_varijabla naziv="DomainObject.Predmet.ProtustrankaWithAdressOIB_1">BAČIĆ &amp; CO društvo s ograničenom odgovornošću za knjigovodstvene usluge, Pitomača, OIB 44945387777, Trg Kralja Tomislava/bb, 33405 Pitomača</derivirana_varijabla>
  </DomainObject.Predmet.ProtustrankaWithAdressOIB>
  <DomainObject.Predmet.ProtustrankaNazivFormated>
    <izvorni_sadrzaj>BAČIĆ &amp; CO društvo s ograničenom odgovornošću za knjigovodstvene usluge, Pitomača</izvorni_sadrzaj>
    <derivirana_varijabla naziv="DomainObject.Predmet.ProtustrankaNazivFormated_1">BAČIĆ &amp; CO društvo s ograničenom odgovornošću za knjigovodstvene usluge, Pitomača</derivirana_varijabla>
  </DomainObject.Predmet.ProtustrankaNazivFormated>
  <DomainObject.Predmet.ProtustrankaNazivFormatedOIB>
    <izvorni_sadrzaj>BAČIĆ &amp; CO društvo s ograničenom odgovornošću za knjigovodstvene usluge, Pitomača, OIB 44945387777</izvorni_sadrzaj>
    <derivirana_varijabla naziv="DomainObject.Predmet.ProtustrankaNazivFormatedOIB_1">BAČIĆ &amp; CO društvo s ograničenom odgovornošću za knjigovodstvene usluge, Pitomača, OIB 44945387777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 BAČIĆ, Molvice; FINA, RC ZAGREB, Podružnica Bjelovar</izvorni_sadrzaj>
    <derivirana_varijabla naziv="DomainObject.Predmet.StrankaFormated_1">  JULIJA BAČIĆ, Molvice; FINA, RC ZAGREB, Podružnica Bjelovar</derivirana_varijabla>
  </DomainObject.Predmet.StrankaFormated>
  <DomainObject.Predmet.StrankaFormatedOIB>
    <izvorni_sadrzaj>  JULIJA BAČIĆ, Molvice, OIB 48163100706; FINA, RC ZAGREB, Podružnica Bjelovar, OIB 85821130368</izvorni_sadrzaj>
    <derivirana_varijabla naziv="DomainObject.Predmet.StrankaFormatedOIB_1">  JULIJA BAČIĆ, Molvice, OIB 48163100706; FINA, RC ZAGREB, Podružnica Bjelovar, OIB 85821130368</derivirana_varijabla>
  </DomainObject.Predmet.StrankaFormatedOIB>
  <DomainObject.Predmet.StrankaFormatedWithAdress>
    <izvorni_sadrzaj> JULIJA BAČIĆ, Molvice, Molvice 3, 48350 Kalinovac; FINA, RC ZAGREB, Podružnica Bjelovar, F. Supila 4, 43000 Bjelovar</izvorni_sadrzaj>
    <derivirana_varijabla naziv="DomainObject.Predmet.StrankaFormatedWithAdress_1"> JULIJA BAČIĆ, Molvice, Molvice 3, 48350 Kalinovac; FINA, RC ZAGREB, Podružnica Bjelovar, F. Supila 4, 43000 Bjelovar</derivirana_varijabla>
  </DomainObject.Predmet.StrankaFormatedWithAdress>
  <DomainObject.Predmet.StrankaFormatedWithAdressOIB>
    <izvorni_sadrzaj> JULIJA BAČIĆ, Molvice, OIB 48163100706, Molvice 3, 48350 Kalinovac; FINA, RC ZAGREB, Podružnica Bjelovar, OIB 85821130368, F. Supila 4, 43000 Bjelovar</izvorni_sadrzaj>
    <derivirana_varijabla naziv="DomainObject.Predmet.StrankaFormatedWithAdressOIB_1"> JULIJA BAČIĆ, Molvice, OIB 48163100706, Molvice 3, 48350 Kalinovac; FINA, RC ZAGREB, Podružnica Bjelovar, OIB 85821130368, F. Supila 4, 43000 Bjelovar</derivirana_varijabla>
  </DomainObject.Predmet.StrankaFormatedWithAdressOIB>
  <DomainObject.Predmet.StrankaWithAdress>
    <izvorni_sadrzaj>JULIJA BAČIĆ, Molvice Molvice 3,48350 Kalinovac,FINA, RC ZAGREB, Podružnica Bjelovar F. Supila 4,43000 Bjelovar</izvorni_sadrzaj>
    <derivirana_varijabla naziv="DomainObject.Predmet.StrankaWithAdress_1">JULIJA BAČIĆ, Molvice Molvice 3,48350 Kalinovac,FINA, RC ZAGREB, Podružnica Bjelovar F. Supila 4,43000 Bjelovar</derivirana_varijabla>
  </DomainObject.Predmet.StrankaWithAdress>
  <DomainObject.Predmet.StrankaWithAdressOIB>
    <izvorni_sadrzaj>JULIJA BAČIĆ, Molvice, OIB 48163100706, Molvice 3,48350 Kalinovac,FINA, RC ZAGREB, Podružnica Bjelovar, OIB 85821130368, F. Supila 4,43000 Bjelovar</izvorni_sadrzaj>
    <derivirana_varijabla naziv="DomainObject.Predmet.StrankaWithAdressOIB_1">JULIJA BAČIĆ, Molvice, OIB 48163100706, Molvice 3,48350 Kalinovac,FINA, RC ZAGREB, Podružnica Bjelovar, OIB 85821130368, F. Supila 4,43000 Bjelovar</derivirana_varijabla>
  </DomainObject.Predmet.StrankaWithAdressOIB>
  <DomainObject.Predmet.StrankaNazivFormated>
    <izvorni_sadrzaj>JULIJA BAČIĆ, Molvice,FINA, RC ZAGREB, Podružnica Bjelovar</izvorni_sadrzaj>
    <derivirana_varijabla naziv="DomainObject.Predmet.StrankaNazivFormated_1">JULIJA BAČIĆ, Molvice,FINA, RC ZAGREB, Podružnica Bjelovar</derivirana_varijabla>
  </DomainObject.Predmet.StrankaNazivFormated>
  <DomainObject.Predmet.StrankaNazivFormatedOIB>
    <izvorni_sadrzaj>JULIJA BAČIĆ, Molvice, OIB 48163100706,FINA, RC ZAGREB, Podružnica Bjelovar, OIB 85821130368</izvorni_sadrzaj>
    <derivirana_varijabla naziv="DomainObject.Predmet.StrankaNazivFormatedOIB_1">JULIJA BAČIĆ, Molvice, OIB 48163100706,FINA,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JULIJA BAČIĆ, Molvice</item>
      <item>FINA, RC ZAGREB, Podružnica Bjelovar</item>
    </izvorni_sadrzaj>
    <derivirana_varijabla naziv="DomainObject.Predmet.StrankaListFormated_1">
      <item>JULIJA BAČIĆ, Molvice</item>
      <item>FINA, RC ZAGREB, Podružnica Bjelovar</item>
    </derivirana_varijabla>
  </DomainObject.Predmet.StrankaListFormated>
  <DomainObject.Predmet.StrankaListFormatedOIB>
    <izvorni_sadrzaj>
      <item>JULIJA BAČIĆ, Molvice, OIB 48163100706</item>
      <item>FINA, RC ZAGREB, Podružnica Bjelovar, OIB 85821130368</item>
    </izvorni_sadrzaj>
    <derivirana_varijabla naziv="DomainObject.Predmet.StrankaListFormatedOIB_1">
      <item>JULIJA BAČIĆ, Molvice, OIB 48163100706</item>
      <item>FINA, RC ZAGREB, Podružnica Bjelovar, OIB 85821130368</item>
    </derivirana_varijabla>
  </DomainObject.Predmet.StrankaListFormatedOIB>
  <DomainObject.Predmet.StrankaListFormatedWithAdress>
    <izvorni_sadrzaj>
      <item>JULIJA BAČIĆ, Molvice, Molvice 3, 48350 Kalinovac</item>
      <item>FINA, RC ZAGREB, Podružnica Bjelovar, F. Supila 4, 43000 Bjelovar</item>
    </izvorni_sadrzaj>
    <derivirana_varijabla naziv="DomainObject.Predmet.StrankaListFormatedWithAdress_1">
      <item>JULIJA BAČIĆ, Molvice, Molvice 3, 48350 Kalinovac</item>
      <item>FINA, RC ZAGREB, Podružnica Bjelovar, F. Supila 4, 43000 Bjelovar</item>
    </derivirana_varijabla>
  </DomainObject.Predmet.StrankaListFormatedWithAdress>
  <DomainObject.Predmet.StrankaListFormatedWithAdressOIB>
    <izvorni_sadrzaj>
      <item>JULIJA BAČIĆ, Molvice, OIB 48163100706, Molvice 3, 48350 Kalinovac</item>
      <item>FINA, RC ZAGREB, Podružnica Bjelovar, OIB 85821130368, F. Supila 4, 43000 Bjelovar</item>
    </izvorni_sadrzaj>
    <derivirana_varijabla naziv="DomainObject.Predmet.StrankaListFormatedWithAdressOIB_1">
      <item>JULIJA BAČIĆ, Molvice, OIB 48163100706, Molvice 3, 48350 Kalinovac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JULIJA BAČIĆ, Molvice</item>
      <item>FINA, RC ZAGREB, Podružnica Bjelovar</item>
    </izvorni_sadrzaj>
    <derivirana_varijabla naziv="DomainObject.Predmet.StrankaListNazivFormated_1">
      <item>JULIJA BAČIĆ, Molvice</item>
      <item>FINA, RC ZAGREB, Podružnica Bjelovar</item>
    </derivirana_varijabla>
  </DomainObject.Predmet.StrankaListNazivFormated>
  <DomainObject.Predmet.StrankaListNazivFormatedOIB>
    <izvorni_sadrzaj>
      <item>JULIJA BAČIĆ, Molvice, OIB 48163100706</item>
      <item>FINA, RC ZAGREB, Podružnica Bjelovar, OIB 85821130368</item>
    </izvorni_sadrzaj>
    <derivirana_varijabla naziv="DomainObject.Predmet.StrankaListNazivFormatedOIB_1">
      <item>JULIJA BAČIĆ, Molvice, OIB 48163100706</item>
      <item>FINA, RC ZAGREB, Podružnica Bjelovar, OIB 85821130368</item>
    </derivirana_varijabla>
  </DomainObject.Predmet.StrankaListNazivFormatedOIB>
  <DomainObject.Predmet.ProtuStrankaListFormated>
    <izvorni_sadrzaj>
      <item>BAČIĆ &amp; CO društvo s ograničenom odgovornošću za knjigovodstvene usluge, Pitomača zastupanog po punomoćniku Bačić Julija</item>
    </izvorni_sadrzaj>
    <derivirana_varijabla naziv="DomainObject.Predmet.ProtuStrankaListFormated_1">
      <item>BAČIĆ &amp; CO društvo s ograničenom odgovornošću za knjigovodstvene usluge, Pitomača zastupanog po punomoćniku Bačić Julija</item>
    </derivirana_varijabla>
  </DomainObject.Predmet.ProtuStrankaListFormated>
  <DomainObject.Predmet.ProtuStrankaListFormatedOIB>
    <izvorni_sadrzaj>
      <item>BAČIĆ &amp; CO društvo s ograničenom odgovornošću za knjigovodstvene usluge, Pitomača, OIB 44945387777 zastupanog po punomoćniku Bačić Julija</item>
    </izvorni_sadrzaj>
    <derivirana_varijabla naziv="DomainObject.Predmet.ProtuStrankaListFormatedOIB_1">
      <item>BAČIĆ &amp; CO društvo s ograničenom odgovornošću za knjigovodstvene usluge, Pitomača, OIB 44945387777 zastupanog po punomoćniku Bačić Julija</item>
    </derivirana_varijabla>
  </DomainObject.Predmet.ProtuStrankaListFormatedOIB>
  <DomainObject.Predmet.ProtuStrankaListFormatedWithAdress>
    <izvorni_sadrzaj>
      <item>BAČIĆ &amp; CO društvo s ograničenom odgovornošću za knjigovodstvene usluge, Pitomača, Trg Kralja Tomislava/bb, 33405 Pitomača zastupanog po punomoćniku Bačić Julija</item>
    </izvorni_sadrzaj>
    <derivirana_varijabla naziv="DomainObject.Predmet.ProtuStrankaListFormatedWithAdress_1">
      <item>BAČIĆ &amp; CO društvo s ograničenom odgovornošću za knjigovodstvene usluge, Pitomača, Trg Kralja Tomislava/bb, 33405 Pitomača zastupanog po punomoćniku Bačić Julija</item>
    </derivirana_varijabla>
  </DomainObject.Predmet.ProtuStrankaListFormatedWithAdress>
  <DomainObject.Predmet.ProtuStrankaListFormatedWithAdressOIB>
    <izvorni_sadrzaj>
      <item>BAČIĆ &amp; CO društvo s ograničenom odgovornošću za knjigovodstvene usluge, Pitomača, OIB 44945387777, Trg Kralja Tomislava/bb, 33405 Pitomača zastupanog po punomoćniku Bačić Julija</item>
    </izvorni_sadrzaj>
    <derivirana_varijabla naziv="DomainObject.Predmet.ProtuStrankaListFormatedWithAdressOIB_1">
      <item>BAČIĆ &amp; CO društvo s ograničenom odgovornošću za knjigovodstvene usluge, Pitomača, OIB 44945387777, Trg Kralja Tomislava/bb, 33405 Pitomača zastupanog po punomoćniku Bačić Julija</item>
    </derivirana_varijabla>
  </DomainObject.Predmet.ProtuStrankaListFormatedWithAdressOIB>
  <DomainObject.Predmet.ProtuStrankaListNazivFormated>
    <izvorni_sadrzaj>
      <item>BAČIĆ &amp; CO društvo s ograničenom odgovornošću za knjigovodstvene usluge, Pitomača</item>
    </izvorni_sadrzaj>
    <derivirana_varijabla naziv="DomainObject.Predmet.ProtuStrankaListNazivFormated_1">
      <item>BAČIĆ &amp; CO društvo s ograničenom odgovornošću za knjigovodstvene usluge, Pitomača</item>
    </derivirana_varijabla>
  </DomainObject.Predmet.ProtuStrankaListNazivFormated>
  <DomainObject.Predmet.ProtuStrankaListNazivFormatedOIB>
    <izvorni_sadrzaj>
      <item>BAČIĆ &amp; CO društvo s ograničenom odgovornošću za knjigovodstvene usluge, Pitomača, OIB 44945387777</item>
    </izvorni_sadrzaj>
    <derivirana_varijabla naziv="DomainObject.Predmet.ProtuStrankaListNazivFormatedOIB_1">
      <item>BAČIĆ &amp; CO društvo s ograničenom odgovornošću za knjigovodstvene usluge, Pitomača, OIB 44945387777</item>
    </derivirana_varijabla>
  </DomainObject.Predmet.ProtuStrankaListNazivFormatedOIB>
  <DomainObject.Predmet.OstaliListFormated>
    <izvorni_sadrzaj>
      <item>Bačić Julija punomoćnik sudionika u postupku BAČIĆ &amp; CO društvo s ograničenom odgovornošću za knjigovodstvene usluge, Pitomača</item>
    </izvorni_sadrzaj>
    <derivirana_varijabla naziv="DomainObject.Predmet.OstaliListFormated_1">
      <item>Bačić Julija punomoćnik sudionika u postupku BAČIĆ &amp; CO društvo s ograničenom odgovornošću za knjigovodstvene usluge, Pitomača</item>
    </derivirana_varijabla>
  </DomainObject.Predmet.OstaliListFormated>
  <DomainObject.Predmet.OstaliListFormatedOIB>
    <izvorni_sadrzaj>
      <item>Bačić Julija, OIB 48163100706 punomoćnik sudionika u postupku BAČIĆ &amp; CO društvo s ograničenom odgovornošću za knjigovodstvene usluge, Pitomača</item>
    </izvorni_sadrzaj>
    <derivirana_varijabla naziv="DomainObject.Predmet.OstaliListFormatedOIB_1">
      <item>Bačić Julija, OIB 48163100706 punomoćnik sudionika u postupku BAČIĆ &amp; CO društvo s ograničenom odgovornošću za knjigovodstvene usluge, Pitomača</item>
    </derivirana_varijabla>
  </DomainObject.Predmet.OstaliListFormatedOIB>
  <DomainObject.Predmet.OstaliListFormatedWithAdress>
    <izvorni_sadrzaj>
      <item>Bačić Julija, Molvice 3, 48350 Ferdinandovac punomoćnik sudionika u postupku BAČIĆ &amp; CO društvo s ograničenom odgovornošću za knjigovodstvene usluge, Pitomača</item>
    </izvorni_sadrzaj>
    <derivirana_varijabla naziv="DomainObject.Predmet.OstaliListFormatedWithAdress_1">
      <item>Bačić Julija, Molvice 3, 48350 Ferdinandovac punomoćnik sudionika u postupku BAČIĆ &amp; CO društvo s ograničenom odgovornošću za knjigovodstvene usluge, Pitomača</item>
    </derivirana_varijabla>
  </DomainObject.Predmet.OstaliListFormatedWithAdress>
  <DomainObject.Predmet.OstaliListFormatedWithAdressOIB>
    <izvorni_sadrzaj>
      <item>Bačić Julija, OIB 48163100706, Molvice 3, 48350 Ferdinandovac punomoćnik sudionika u postupku BAČIĆ &amp; CO društvo s ograničenom odgovornošću za knjigovodstvene usluge, Pitomača</item>
    </izvorni_sadrzaj>
    <derivirana_varijabla naziv="DomainObject.Predmet.OstaliListFormatedWithAdressOIB_1">
      <item>Bačić Julija, OIB 48163100706, Molvice 3, 48350 Ferdinandovac punomoćnik sudionika u postupku BAČIĆ &amp; CO društvo s ograničenom odgovornošću za knjigovodstvene usluge, Pitomača</item>
    </derivirana_varijabla>
  </DomainObject.Predmet.OstaliListFormatedWithAdressOIB>
  <DomainObject.Predmet.OstaliListNazivFormated>
    <izvorni_sadrzaj>
      <item>Bačić Julija</item>
    </izvorni_sadrzaj>
    <derivirana_varijabla naziv="DomainObject.Predmet.OstaliListNazivFormated_1">
      <item>Bačić Julija</item>
    </derivirana_varijabla>
  </DomainObject.Predmet.OstaliListNazivFormated>
  <DomainObject.Predmet.OstaliListNazivFormatedOIB>
    <izvorni_sadrzaj>
      <item>Bačić Julija, OIB 48163100706</item>
    </izvorni_sadrzaj>
    <derivirana_varijabla naziv="DomainObject.Predmet.OstaliListNazivFormatedOIB_1">
      <item>Bačić Julija, OIB 48163100706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St-300/2015-4</izvorni_sadrzaj>
    <derivirana_varijabla naziv="DomainObject.PoslovniBrojDokumenta_1">St-300/2015-4</derivirana_varijabla>
  </DomainObject.PoslovniBrojDokumenta>
  <DomainObject.Predmet.StrankaIDrugi>
    <izvorni_sadrzaj>JULIJA BAČIĆ, Molvice i dr.</izvorni_sadrzaj>
    <derivirana_varijabla naziv="DomainObject.Predmet.StrankaIDrugi_1">JULIJA BAČIĆ, Molvice i dr.</derivirana_varijabla>
  </DomainObject.Predmet.StrankaIDrugi>
  <DomainObject.Predmet.ProtustrankaIDrugi>
    <izvorni_sadrzaj>BAČIĆ &amp; CO društvo s ograničenom odgovornošću za knjigovodstvene usluge, Pitomača</izvorni_sadrzaj>
    <derivirana_varijabla naziv="DomainObject.Predmet.ProtustrankaIDrugi_1">BAČIĆ &amp; CO društvo s ograničenom odgovornošću za knjigovodstvene usluge, Pitomača</derivirana_varijabla>
  </DomainObject.Predmet.ProtustrankaIDrugi>
  <DomainObject.Predmet.StrankaIDrugiAdressOIB>
    <izvorni_sadrzaj>JULIJA BAČIĆ, Molvice, OIB 48163100706, Molvice 3, 48350 Kalinovac i dr.</izvorni_sadrzaj>
    <derivirana_varijabla naziv="DomainObject.Predmet.StrankaIDrugiAdressOIB_1">JULIJA BAČIĆ, Molvice, OIB 48163100706, Molvice 3, 48350 Kalinovac i dr.</derivirana_varijabla>
  </DomainObject.Predmet.StrankaIDrugiAdressOIB>
  <DomainObject.Predmet.ProtustrankaIDrugiAdressOIB>
    <izvorni_sadrzaj>BAČIĆ &amp; CO društvo s ograničenom odgovornošću za knjigovodstvene usluge, Pitomača, OIB 44945387777, Trg Kralja Tomislava/bb, 33405 Pitomača</izvorni_sadrzaj>
    <derivirana_varijabla naziv="DomainObject.Predmet.ProtustrankaIDrugiAdressOIB_1">BAČIĆ &amp; CO društvo s ograničenom odgovornošću za knjigovodstvene usluge, Pitomača, OIB 44945387777, Trg Kralja Tomislava/bb,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JULIJA BAČIĆ, Molvice</item>
      <item>BAČIĆ &amp; CO društvo s ograničenom odgovornošću za knjigovodstvene usluge, Pitomača</item>
      <item>FINA, RC ZAGREB, Podružnica Bjelovar</item>
      <item>Bačić Julija</item>
    </izvorni_sadrzaj>
    <derivirana_varijabla naziv="DomainObject.Predmet.SudioniciListNaziv_1">
      <item>JULIJA BAČIĆ, Molvice</item>
      <item>BAČIĆ &amp; CO društvo s ograničenom odgovornošću za knjigovodstvene usluge, Pitomača</item>
      <item>FINA, RC ZAGREB, Podružnica Bjelovar</item>
      <item>Bačić Julija</item>
    </derivirana_varijabla>
  </DomainObject.Predmet.SudioniciListNaziv>
  <DomainObject.Predmet.SudioniciListAdressOIB>
    <izvorni_sadrzaj>
      <item>JULIJA BAČIĆ, Molvice, OIB 48163100706, Molvice 3,48350 Kalinovac</item>
      <item>BAČIĆ &amp; CO društvo s ograničenom odgovornošću za knjigovodstvene usluge, Pitomača, OIB 44945387777, Trg Kralja Tomislava/bb,33405 Pitomača</item>
      <item>FINA, RC ZAGREB, Podružnica Bjelovar, OIB 85821130368, F. Supila 4,43000 Bjelovar</item>
      <item>Bačić Julija, OIB 48163100706, Molvice 3,48350 Ferdinandovac</item>
    </izvorni_sadrzaj>
    <derivirana_varijabla naziv="DomainObject.Predmet.SudioniciListAdressOIB_1">
      <item>JULIJA BAČIĆ, Molvice, OIB 48163100706, Molvice 3,48350 Kalinovac</item>
      <item>BAČIĆ &amp; CO društvo s ograničenom odgovornošću za knjigovodstvene usluge, Pitomača, OIB 44945387777, Trg Kralja Tomislava/bb,33405 Pitomača</item>
      <item>FINA, RC ZAGREB, Podružnica Bjelovar, OIB 85821130368, F. Supila 4,43000 Bjelovar</item>
      <item>Bačić Julija, OIB 48163100706, Molvice 3,48350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38A10-55AB-49F3-B3A1-851B60916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3985</properties:Characters>
  <properties:Lines>94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2016-05-17T12:34:00Z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St-300/2015-4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