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dc0e" w14:paraId="b63dc0e" w:rsidRDefault="00BC584B" w:rsidP="00BC584B" w:rsidR="00BC584B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584B" w:rsidP="00BC584B" w:rsidR="00BC584B" w:rsidRPr="001D30A6">
      <w:pPr>
        <w:tabs>
          <w:tab w:pos="183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C584B" w:rsidP="00BC584B" w:rsidR="00BC584B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BC584B" w:rsidP="00BC584B" w:rsidR="00BC58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6B20" w:rsidP="00BC584B" w:rsidR="00646B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2B2C84">
        <w:rPr>
          <w:rFonts w:cs="Times New Roman" w:hAnsi="Times New Roman" w:ascii="Times New Roman"/>
          <w:sz w:val="24"/>
          <w:szCs w:val="24"/>
        </w:rPr>
        <w:t>Suko</w:t>
      </w:r>
      <w:r w:rsidR="008C3540" w:rsidRPr="00B15E7C">
        <w:rPr>
          <w:rFonts w:cs="Times New Roman" w:hAnsi="Times New Roman" w:ascii="Times New Roman"/>
          <w:sz w:val="24"/>
          <w:szCs w:val="24"/>
        </w:rPr>
        <w:t>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2B2C84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RJEŠENJE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3649D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BC584B" w:rsidRPr="00BC584B">
        <w:rPr>
          <w:rFonts w:cs="Times New Roman" w:hAnsi="Times New Roman" w:ascii="Times New Roman"/>
          <w:sz w:val="24"/>
          <w:szCs w:val="24"/>
        </w:rPr>
        <w:t>u stečajnom postupku nad dužnikom CARSTVO OKUSA d.o.o. u stečaju Split, Makarska 7, OIB: 92094291383</w:t>
      </w:r>
      <w:r w:rsidR="00902EBC" w:rsidRPr="00902EBC">
        <w:rPr>
          <w:rFonts w:cs="Times New Roman" w:hAnsi="Times New Roman" w:ascii="Times New Roman"/>
          <w:sz w:val="24"/>
          <w:szCs w:val="24"/>
        </w:rPr>
        <w:t>,</w:t>
      </w:r>
      <w:r w:rsidR="00B0755A">
        <w:rPr>
          <w:rFonts w:cs="Times New Roman" w:hAnsi="Times New Roman" w:ascii="Times New Roman"/>
          <w:sz w:val="24"/>
          <w:szCs w:val="24"/>
        </w:rPr>
        <w:t xml:space="preserve"> dana </w:t>
      </w:r>
      <w:r w:rsidR="00BC584B">
        <w:rPr>
          <w:rFonts w:cs="Times New Roman" w:hAnsi="Times New Roman" w:ascii="Times New Roman"/>
          <w:sz w:val="24"/>
          <w:szCs w:val="24"/>
        </w:rPr>
        <w:t>1. rujna</w:t>
      </w:r>
      <w:r w:rsidR="0033649D">
        <w:rPr>
          <w:rFonts w:cs="Times New Roman" w:hAnsi="Times New Roman" w:ascii="Times New Roman"/>
          <w:sz w:val="24"/>
          <w:szCs w:val="24"/>
        </w:rPr>
        <w:t xml:space="preserve"> 2015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2C84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7AE4" w:rsidP="003022B9" w:rsidR="00646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3022B9">
        <w:rPr>
          <w:rFonts w:cs="Times New Roman" w:hAnsi="Times New Roman" w:ascii="Times New Roman"/>
          <w:sz w:val="24"/>
          <w:szCs w:val="24"/>
        </w:rPr>
        <w:t xml:space="preserve">I. </w:t>
      </w:r>
      <w:r w:rsidR="00BC584B">
        <w:rPr>
          <w:rFonts w:cs="Times New Roman" w:hAnsi="Times New Roman" w:ascii="Times New Roman"/>
          <w:sz w:val="24"/>
          <w:szCs w:val="24"/>
        </w:rPr>
        <w:t>I</w:t>
      </w:r>
      <w:r w:rsidR="003022B9">
        <w:rPr>
          <w:rFonts w:cs="Times New Roman" w:hAnsi="Times New Roman" w:ascii="Times New Roman"/>
          <w:sz w:val="24"/>
          <w:szCs w:val="24"/>
        </w:rPr>
        <w:t xml:space="preserve">spitno ročište određuje se za dan </w:t>
      </w:r>
      <w:r w:rsidR="00BC584B">
        <w:rPr>
          <w:rFonts w:cs="Times New Roman" w:hAnsi="Times New Roman" w:ascii="Times New Roman"/>
          <w:sz w:val="24"/>
          <w:szCs w:val="24"/>
        </w:rPr>
        <w:t>19. listopada</w:t>
      </w:r>
      <w:r w:rsidR="003022B9">
        <w:rPr>
          <w:rFonts w:cs="Times New Roman" w:hAnsi="Times New Roman" w:ascii="Times New Roman"/>
          <w:sz w:val="24"/>
          <w:szCs w:val="24"/>
        </w:rPr>
        <w:t xml:space="preserve"> 2015</w:t>
      </w:r>
      <w:r w:rsidR="003D787B">
        <w:rPr>
          <w:rFonts w:cs="Times New Roman" w:hAnsi="Times New Roman" w:ascii="Times New Roman"/>
          <w:sz w:val="24"/>
          <w:szCs w:val="24"/>
        </w:rPr>
        <w:t>.</w:t>
      </w:r>
      <w:r w:rsidR="00902EBC">
        <w:rPr>
          <w:rFonts w:cs="Times New Roman" w:hAnsi="Times New Roman" w:ascii="Times New Roman"/>
          <w:sz w:val="24"/>
          <w:szCs w:val="24"/>
        </w:rPr>
        <w:t xml:space="preserve"> godine u 08</w:t>
      </w:r>
      <w:r w:rsidR="003C7CB7">
        <w:rPr>
          <w:rFonts w:cs="Times New Roman" w:hAnsi="Times New Roman" w:ascii="Times New Roman"/>
          <w:sz w:val="24"/>
          <w:szCs w:val="24"/>
        </w:rPr>
        <w:t>,</w:t>
      </w:r>
      <w:r w:rsidR="00BC584B">
        <w:rPr>
          <w:rFonts w:cs="Times New Roman" w:hAnsi="Times New Roman" w:ascii="Times New Roman"/>
          <w:sz w:val="24"/>
          <w:szCs w:val="24"/>
        </w:rPr>
        <w:t>3</w:t>
      </w:r>
      <w:r w:rsidR="00080724">
        <w:rPr>
          <w:rFonts w:cs="Times New Roman" w:hAnsi="Times New Roman" w:ascii="Times New Roman"/>
          <w:sz w:val="24"/>
          <w:szCs w:val="24"/>
        </w:rPr>
        <w:t>0 sati</w:t>
      </w:r>
      <w:r w:rsidR="00BC584B">
        <w:rPr>
          <w:rFonts w:cs="Times New Roman" w:hAnsi="Times New Roman" w:ascii="Times New Roman"/>
          <w:sz w:val="24"/>
          <w:szCs w:val="24"/>
        </w:rPr>
        <w:t xml:space="preserve">, a izvještajno ročište određuje se za dan 19. listopada 2015. godine u 08,45 sati. </w:t>
      </w:r>
    </w:p>
    <w:p w:rsidRDefault="00080724" w:rsidP="00080724" w:rsidR="003022B9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II. Ročišta </w:t>
      </w:r>
      <w:r w:rsidR="00BC584B">
        <w:rPr>
          <w:rFonts w:cs="Times New Roman" w:hAnsi="Times New Roman" w:ascii="Times New Roman"/>
          <w:sz w:val="24"/>
          <w:szCs w:val="24"/>
        </w:rPr>
        <w:t>će se održati u sudnici broj 202</w:t>
      </w:r>
      <w:r w:rsidR="003022B9">
        <w:rPr>
          <w:rFonts w:cs="Times New Roman" w:hAnsi="Times New Roman" w:ascii="Times New Roman"/>
          <w:sz w:val="24"/>
          <w:szCs w:val="24"/>
        </w:rPr>
        <w:t>/II</w:t>
      </w:r>
      <w:r w:rsidR="00C47AE4">
        <w:rPr>
          <w:rFonts w:cs="Times New Roman" w:hAnsi="Times New Roman" w:ascii="Times New Roman"/>
          <w:sz w:val="24"/>
          <w:szCs w:val="24"/>
        </w:rPr>
        <w:t>,</w:t>
      </w:r>
      <w:r w:rsidR="002B2C84">
        <w:rPr>
          <w:rFonts w:cs="Times New Roman" w:hAnsi="Times New Roman" w:ascii="Times New Roman"/>
          <w:sz w:val="24"/>
          <w:szCs w:val="24"/>
        </w:rPr>
        <w:t xml:space="preserve"> Trgovačkog suda u Splitu, Suko</w:t>
      </w:r>
      <w:r w:rsidR="003022B9">
        <w:rPr>
          <w:rFonts w:cs="Times New Roman" w:hAnsi="Times New Roman" w:ascii="Times New Roman"/>
          <w:sz w:val="24"/>
          <w:szCs w:val="24"/>
        </w:rPr>
        <w:t>išanska 6.</w:t>
      </w:r>
    </w:p>
    <w:p w:rsidRDefault="003022B9" w:rsidP="0067587C" w:rsidR="003022B9">
      <w:pPr>
        <w:pStyle w:val="Bezproreda"/>
        <w:spacing w:before="8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Ovo rješenje će se objaviti </w:t>
      </w:r>
      <w:r w:rsidR="0067587C">
        <w:rPr>
          <w:rFonts w:cs="Times New Roman" w:hAnsi="Times New Roman" w:ascii="Times New Roman"/>
          <w:sz w:val="24"/>
          <w:szCs w:val="24"/>
        </w:rPr>
        <w:t>na mrežnoj stranici e-oglasna ploča suda</w:t>
      </w:r>
      <w:r>
        <w:rPr>
          <w:rFonts w:cs="Times New Roman" w:hAnsi="Times New Roman" w:ascii="Times New Roman"/>
          <w:sz w:val="24"/>
          <w:szCs w:val="24"/>
        </w:rPr>
        <w:t>, što vjerovnicima služi kao poziv na zakazana ročišta.</w:t>
      </w:r>
    </w:p>
    <w:p w:rsidRDefault="00BC584B" w:rsidP="00646B20" w:rsidR="00BC584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5E7C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BC584B">
        <w:rPr>
          <w:rFonts w:cs="Times New Roman" w:hAnsi="Times New Roman" w:ascii="Times New Roman"/>
          <w:sz w:val="24"/>
          <w:szCs w:val="24"/>
        </w:rPr>
        <w:t>1. rujna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201</w:t>
      </w:r>
      <w:r w:rsidR="00886E80">
        <w:rPr>
          <w:rFonts w:cs="Times New Roman" w:hAnsi="Times New Roman" w:ascii="Times New Roman"/>
          <w:sz w:val="24"/>
          <w:szCs w:val="24"/>
        </w:rPr>
        <w:t>5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</w:p>
    <w:p w:rsidRDefault="00646B20" w:rsidP="00646B20" w:rsidR="00646B20" w:rsidRPr="00B15E7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8C3540" w:rsidR="0077277F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9E32E6" w:rsidR="002A6F85" w:rsidRPr="006F4650">
      <w:pPr>
        <w:pStyle w:val="Bezproreda"/>
        <w:spacing w:before="2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646B20" w:rsidP="00646B20" w:rsidR="00646B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E32E6" w:rsidP="00FB5BD7" w:rsidR="009E32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2C84" w:rsidP="00FB5BD7" w:rsidR="002B2C84" w:rsidRPr="002B2C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B2C84">
        <w:rPr>
          <w:rFonts w:cs="Times New Roman" w:hAnsi="Times New Roman" w:ascii="Times New Roman"/>
          <w:sz w:val="24"/>
          <w:szCs w:val="24"/>
        </w:rPr>
        <w:t>PRAVNA POUKA: Protiv ovog rješenja dopuštena je žalba Visokom trgovačkom sudu Republike Hrvatske u Zagrebu. Žalba se podnosi putem ovog suda u 2 primjerka,  u roku od 8 dana od dana dostave rješenja.</w:t>
      </w:r>
    </w:p>
    <w:p w:rsidRDefault="002B2C84" w:rsidP="002B2C84" w:rsidR="002B2C84" w:rsidRPr="002B2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646B20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BC584B">
        <w:rPr>
          <w:rFonts w:cs="Times New Roman" w:hAnsi="Times New Roman" w:ascii="Times New Roman"/>
          <w:sz w:val="24"/>
          <w:szCs w:val="24"/>
        </w:rPr>
        <w:t>Nino Čortan</w:t>
      </w:r>
    </w:p>
    <w:p w:rsidRDefault="00307368" w:rsidP="00646B20" w:rsidR="0030736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RH, Ministarstvo financija, Porezna uprava Ispostava Split</w:t>
      </w:r>
    </w:p>
    <w:p w:rsidRDefault="003022B9" w:rsidP="00646B20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2B2C84">
        <w:rPr>
          <w:rFonts w:cs="Times New Roman" w:hAnsi="Times New Roman" w:ascii="Times New Roman"/>
          <w:sz w:val="24"/>
          <w:szCs w:val="24"/>
        </w:rPr>
        <w:t xml:space="preserve"> e- </w:t>
      </w:r>
      <w:r>
        <w:rPr>
          <w:rFonts w:cs="Times New Roman" w:hAnsi="Times New Roman" w:ascii="Times New Roman"/>
          <w:sz w:val="24"/>
          <w:szCs w:val="24"/>
        </w:rPr>
        <w:t>oglasna ploča suda</w:t>
      </w:r>
      <w:r w:rsidR="002B2C84">
        <w:rPr>
          <w:rFonts w:cs="Times New Roman" w:hAnsi="Times New Roman" w:ascii="Times New Roman"/>
          <w:sz w:val="24"/>
          <w:szCs w:val="24"/>
        </w:rPr>
        <w:t xml:space="preserve"> – rok 8 dana</w:t>
      </w:r>
    </w:p>
    <w:p w:rsidRDefault="00681269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46B20" w:rsidRPr="00B15E7C">
        <w:rPr>
          <w:rFonts w:cs="Times New Roman" w:hAnsi="Times New Roman" w:ascii="Times New Roman"/>
          <w:sz w:val="24"/>
          <w:szCs w:val="24"/>
        </w:rPr>
        <w:t>u spis</w:t>
      </w:r>
    </w:p>
    <w:p w:rsidRDefault="00BA72BB" w:rsidP="00646B20" w:rsidR="00BA72BB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902EBC" w:rsidR="00BA72BB" w:rsidRPr="00B15E7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703212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02EBC" w:rsidR="00902EBC" w:rsidRPr="00902EB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02EB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02EB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C584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02EBC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BC584B">
      <w:rPr>
        <w:rFonts w:cs="Times New Roman" w:hAnsi="Times New Roman" w:ascii="Times New Roman"/>
        <w:sz w:val="24"/>
        <w:szCs w:val="24"/>
      </w:rPr>
      <w:t>57/2014</w:t>
    </w:r>
  </w:p>
  <w:p w:rsidRDefault="00902EBC" w:rsidR="0090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EBC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BC584B">
      <w:rPr>
        <w:rFonts w:cs="Times New Roman" w:hAnsi="Times New Roman" w:ascii="Times New Roman"/>
        <w:sz w:val="24"/>
        <w:szCs w:val="24"/>
      </w:rPr>
      <w:t>57/2014</w:t>
    </w:r>
  </w:p>
  <w:p w:rsidRDefault="00902EBC" w:rsidR="0090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80724"/>
    <w:rsid w:val="00081F58"/>
    <w:rsid w:val="0010027C"/>
    <w:rsid w:val="00115B73"/>
    <w:rsid w:val="002A6F85"/>
    <w:rsid w:val="002B2C84"/>
    <w:rsid w:val="003022B9"/>
    <w:rsid w:val="00307368"/>
    <w:rsid w:val="00333CBF"/>
    <w:rsid w:val="0033649D"/>
    <w:rsid w:val="00347F0E"/>
    <w:rsid w:val="003C7CB7"/>
    <w:rsid w:val="003D787B"/>
    <w:rsid w:val="004A4B64"/>
    <w:rsid w:val="00533039"/>
    <w:rsid w:val="0059567F"/>
    <w:rsid w:val="005B1DE5"/>
    <w:rsid w:val="0060324B"/>
    <w:rsid w:val="00646B20"/>
    <w:rsid w:val="0067587C"/>
    <w:rsid w:val="00681269"/>
    <w:rsid w:val="00733699"/>
    <w:rsid w:val="0077277F"/>
    <w:rsid w:val="00792A81"/>
    <w:rsid w:val="007A647D"/>
    <w:rsid w:val="00886E80"/>
    <w:rsid w:val="008C3540"/>
    <w:rsid w:val="008C58A7"/>
    <w:rsid w:val="008E19E4"/>
    <w:rsid w:val="008E380C"/>
    <w:rsid w:val="00902EBC"/>
    <w:rsid w:val="00923A34"/>
    <w:rsid w:val="0097393A"/>
    <w:rsid w:val="00984843"/>
    <w:rsid w:val="00986179"/>
    <w:rsid w:val="009B0D74"/>
    <w:rsid w:val="009D0CD2"/>
    <w:rsid w:val="009E32E6"/>
    <w:rsid w:val="00AC7ADC"/>
    <w:rsid w:val="00B0755A"/>
    <w:rsid w:val="00B15E7C"/>
    <w:rsid w:val="00B726F7"/>
    <w:rsid w:val="00B87FF1"/>
    <w:rsid w:val="00BA72BB"/>
    <w:rsid w:val="00BC584B"/>
    <w:rsid w:val="00C47AE4"/>
    <w:rsid w:val="00EA2C0B"/>
    <w:rsid w:val="00FB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584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Odlomakpopisa" w:type="paragraph">
    <w:name w:val="List Paragraph"/>
    <w:basedOn w:val="Normal"/>
    <w:uiPriority w:val="34"/>
    <w:qFormat/>
    <w:rsid w:val="00BC58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58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58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3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6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369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36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36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584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Odlomakpopisa" w:type="paragraph">
    <w:name w:val="List Paragraph"/>
    <w:basedOn w:val="Normal"/>
    <w:uiPriority w:val="34"/>
    <w:qFormat/>
    <w:rsid w:val="00BC58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58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58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3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6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36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36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36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St-57/2014</izvorni_sadrzaj>
    <derivirana_varijabla naziv="DomainObject.Predmet.OznakaBroj_1">St-57/2014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CARSTVO OKUSA d.o.o. za proizvodnju i trgovinu; Ministarstvo financija; GRAD SPLIT; ERSTE&amp;STEIERMÄRKISCHE BANKA dioničko društvo zastupanog po punomoćniku Odvjetničko društvo Hanžeković &amp; Partneri društvo s ograničenom odgovornošću</izvorni_sadrzaj>
    <derivirana_varijabla naziv="DomainObject.Predmet.StrankaFormated_1">  CARSTVO OKUSA d.o.o. za proizvodnju i trgovinu; Ministarstvo financija; GRAD SPLIT; ERSTE&amp;STEIERMÄRKISCHE BANKA dioničko društvo zastupanog po punomoćniku Odvjetničko društvo Hanžeković &amp; Partneri društvo s ograničenom odgovornošću</derivirana_varijabla>
  </DomainObject.Predmet.StrankaFormated>
  <DomainObject.Predmet.StrankaFormatedOIB>
    <izvorni_sadrzaj>  CARSTVO OKUSA d.o.o. za proizvodnju i trgovinu, OIB 92094291383; Ministarstvo financija, OIB 18683136487; GRAD SPLIT, OIB 78755598868; ERSTE&amp;STEIERMÄRKISCHE BANKA dioničko društvo, OIB 23057039320 zastupanog po punomoćniku Odvjetničko društvo Hanžeković &amp; Partneri društvo s ograničenom odgovornošću</izvorni_sadrzaj>
    <derivirana_varijabla naziv="DomainObject.Predmet.StrankaFormatedOIB_1">  CARSTVO OKUSA d.o.o. za proizvodnju i trgovinu, OIB 92094291383; Ministarstvo financija, OIB 18683136487; GRAD SPLIT, OIB 78755598868; ERSTE&amp;STEIERMÄRKISCHE BANKA dioničko društvo, OIB 23057039320 zastupanog po punomoćniku Odvjetničko društvo Hanžeković &amp; Partneri društvo s ograničenom odgovornošću</derivirana_varijabla>
  </DomainObject.Predmet.StrankaFormatedOIB>
  <DomainObject.Predmet.StrankaFormatedWithAdress>
    <izvorni_sadrzaj> CARSTVO OKUSA d.o.o. za proizvodnju i trgovinu, Makarska 7, 21000 Split;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</izvorni_sadrzaj>
    <derivirana_varijabla naziv="DomainObject.Predmet.StrankaFormatedWithAdress_1"> CARSTVO OKUSA d.o.o. za proizvodnju i trgovinu, Makarska 7, 21000 Split;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CARSTVO OKUSA d.o.o. za proizvodnju i trgovinu, OIB 92094291383, Makarska 7, 21000 Split;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</izvorni_sadrzaj>
    <derivirana_varijabla naziv="DomainObject.Predmet.StrankaFormatedWithAdressOIB_1"> CARSTVO OKUSA d.o.o. za proizvodnju i trgovinu, OIB 92094291383, Makarska 7, 21000 Split;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CARSTVO OKUSA d.o.o. za proizvodnju i trgovinu Makarska 7,21000 Split,Ministarstvo financija Katančićeva 5,10000 Zagreb,GRAD SPLIT Branimirova obala 17,21000 Split,ERSTE&amp;STEIERMÄRKISCHE BANKA dioničko društvo Jadranski Trg 3/a,51000 Rijeka</izvorni_sadrzaj>
    <derivirana_varijabla naziv="DomainObject.Predmet.StrankaWithAdress_1">CARSTVO OKUSA d.o.o. za proizvodnju i trgovinu Makarska 7,21000 Split,Ministarstvo financija Katančićeva 5,10000 Zagreb,GRAD SPLIT Branimirova obala 17,21000 Split,ERSTE&amp;STEIERMÄRKISCHE BANKA dioničko društvo Jadranski Trg 3/a,51000 Rijeka</derivirana_varijabla>
  </DomainObject.Predmet.StrankaWithAdress>
  <DomainObject.Predmet.StrankaWithAdressOIB>
    <izvorni_sadrzaj>CARSTVO OKUSA d.o.o. za proizvodnju i trgovinu, OIB 92094291383, Makarska 7,21000 Split,Ministarstvo financija, OIB 18683136487, Katančićeva 5,10000 Zagreb,GRAD SPLIT, OIB 78755598868, Branimirova obala 17,21000 Split,ERSTE&amp;STEIERMÄRKISCHE BANKA dioničko društvo, OIB 23057039320, Jadranski Trg 3/a,51000 Rijeka</izvorni_sadrzaj>
    <derivirana_varijabla naziv="DomainObject.Predmet.StrankaWithAdressOIB_1">CARSTVO OKUSA d.o.o. za proizvodnju i trgovinu, OIB 92094291383, Makarska 7,21000 Split,Ministarstvo financija, OIB 18683136487, Katančićeva 5,10000 Zagreb,GRAD SPLIT, OIB 78755598868, Branimirova obala 17,21000 Split,ERSTE&amp;STEIERMÄRKISCHE BANKA dioničko društvo, OIB 23057039320, Jadranski Trg 3/a,51000 Rijeka</derivirana_varijabla>
  </DomainObject.Predmet.StrankaWithAdressOIB>
  <DomainObject.Predmet.StrankaNazivFormated>
    <izvorni_sadrzaj>CARSTVO OKUSA d.o.o. za proizvodnju i trgovinu,Ministarstvo financija,GRAD SPLIT,ERSTE&amp;STEIERMÄRKISCHE BANKA dioničko društvo</izvorni_sadrzaj>
    <derivirana_varijabla naziv="DomainObject.Predmet.StrankaNazivFormated_1">CARSTVO OKUSA d.o.o. za proizvodnju i trgovinu,Ministarstvo financija,GRAD SPLIT,ERSTE&amp;STEIERMÄRKISCHE BANKA dioničko društvo</derivirana_varijabla>
  </DomainObject.Predmet.StrankaNazivFormated>
  <DomainObject.Predmet.StrankaNazivFormatedOIB>
    <izvorni_sadrzaj>CARSTVO OKUSA d.o.o. za proizvodnju i trgovinu, OIB 92094291383,Ministarstvo financija, OIB 18683136487,GRAD SPLIT, OIB 78755598868,ERSTE&amp;STEIERMÄRKISCHE BANKA dioničko društvo, OIB 23057039320</izvorni_sadrzaj>
    <derivirana_varijabla naziv="DomainObject.Predmet.StrankaNazivFormatedOIB_1">CARSTVO OKUSA d.o.o. za proizvodnju i trgovinu, OIB 92094291383,Ministarstvo financija, OIB 18683136487,GRAD SPLIT, OIB 78755598868,ERSTE&amp;STEIERMÄRKISCHE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CARSTVO OKUSA d.o.o. za proizvodnju i trgovinu</item>
      <item>Ministarstvo financija</item>
      <item>GRAD SPLIT</item>
      <item>ERSTE&amp;STEIERMÄRKISCHE BANKA dioničko društvo zastupanog po punomoćniku Odvjetničko društvo Hanžeković &amp; Partneri društvo s ograničenom odgovornošću</item>
    </izvorni_sadrzaj>
    <derivirana_varijabla naziv="DomainObject.Predmet.StrankaListFormated_1">
      <item>CARSTVO OKUSA d.o.o. za proizvodnju i trgovinu</item>
      <item>Ministarstvo financija</item>
      <item>GRAD SPLIT</item>
      <item>ERSTE&amp;STEIERMÄRKISCHE BANKA dioničko društvo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CARSTVO OKUSA d.o.o. za proizvodnju i trgovinu, OIB 92094291383</item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</izvorni_sadrzaj>
    <derivirana_varijabla naziv="DomainObject.Predmet.StrankaListFormatedOIB_1">
      <item>CARSTVO OKUSA d.o.o. za proizvodnju i trgovinu, OIB 92094291383</item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CARSTVO OKUSA d.o.o. za proizvodnju i trgovinu, Makarska 7, 21000 Split</item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CARSTVO OKUSA d.o.o. za proizvodnju i trgovinu, Makarska 7, 21000 Split</item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CARSTVO OKUSA d.o.o. za proizvodnju i trgovinu, OIB 92094291383, Makarska 7, 21000 Split</item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CARSTVO OKUSA d.o.o. za proizvodnju i trgovinu, OIB 92094291383, Makarska 7, 21000 Split</item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CARSTVO OKUSA d.o.o. za proizvodnju i trgovinu</item>
      <item>Ministarstvo financija</item>
      <item>GRAD SPLIT</item>
      <item>ERSTE&amp;STEIERMÄRKISCHE BANKA dioničko društvo</item>
    </izvorni_sadrzaj>
    <derivirana_varijabla naziv="DomainObject.Predmet.StrankaListNazivFormated_1">
      <item>CARSTVO OKUSA d.o.o. za proizvodnju i trgovinu</item>
      <item>Ministarstvo financija</item>
      <item>GRAD SPLIT</item>
      <item>ERSTE&amp;STEIERMÄRKISCHE BANKA dioničko društvo</item>
    </derivirana_varijabla>
  </DomainObject.Predmet.StrankaListNazivFormated>
  <DomainObject.Predmet.StrankaListNazivFormatedOIB>
    <izvorni_sadrzaj>
      <item>CARSTVO OKUSA d.o.o. za proizvodnju i trgovinu, OIB 92094291383</item>
      <item>Ministarstvo financija, OIB 18683136487</item>
      <item>GRAD SPLIT, OIB 78755598868</item>
      <item>ERSTE&amp;STEIERMÄRKISCHE BANKA dioničko društvo, OIB 23057039320</item>
    </izvorni_sadrzaj>
    <derivirana_varijabla naziv="DomainObject.Predmet.StrankaListNazivFormatedOIB_1">
      <item>CARSTVO OKUSA d.o.o. za proizvodnju i trgovinu, OIB 92094291383</item>
      <item>Ministarstvo financija, OIB 18683136487</item>
      <item>GRAD SPLIT, OIB 78755598868</item>
      <item>ERSTE&amp;STEIERMÄRKISCHE BANKA dioničko društvo, OIB 23057039320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 punomoćnik sudionika u postupku ERSTE&amp;STEIERMÄRKISCHE BANKA dioničko društvo</item>
    </izvorni_sadrzaj>
    <derivirana_varijabla naziv="DomainObject.Predmet.OstaliListFormated_1"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 punomoćnik sudionika u postupku ERSTE&amp;STEIERMÄRKISCHE BANKA dioničko društvo</item>
    </derivirana_varijabla>
  </DomainObject.Predmet.OstaliListFormated>
  <DomainObject.Predmet.OstaliListFormatedOIB>
    <izvorni_sadrzaj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 punomoćnik sudionika u postupku ERSTE&amp;STEIERMÄRKISCHE BANKA dioničko društvo</item>
    </izvorni_sadrzaj>
    <derivirana_varijabla naziv="DomainObject.Predmet.OstaliListFormatedOIB_1"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 punomoćnik sudionika u postupku ERSTE&amp;STEIERMÄRKISCHE BANKA dioničko društvo</item>
    </derivirana_varijabla>
  </DomainObject.Predmet.OstaliListFormatedOIB>
  <DomainObject.Predmet.OstaliListFormatedWithAdress>
    <izvorni_sadrzaj>
      <item>Višnja Maljković, Makarska 7, 21000 Split</item>
      <item>Trgovački sud Split Ovršni odjel, Sukoišanska 6, 21000 Split</item>
      <item>Visoki trgovački sud, Berislavićeva 11, 10000 Zagreb</item>
      <item>Trgovački sud Split Pisarnica, Sukoišanska 6, 21000 Split</item>
      <item>Trgovački sud Split Računovodstvo, Sukoišanska 6, 21000 Split</item>
      <item>Trgovački sud Split Registarski odjel, Sukoišanska 6, 21000 Split</item>
      <item>Trgovački sud Split Oglasna ploča suda, Sukoišanska 6, 21000 Split</item>
      <item>ERSTE&amp;STEIERMÄRKISCHE BANKA dioničko društvo, Jadranski Trg 3/a, Rijeka</item>
      <item>NARODNE NOVINE, dioničko društvo za izdavanje i tiskanje Službenog lista Republike Hrvatske, službenih i drugih obrazaca te , Savski Gaj XIII. put 6, 10000 Zagreb</item>
      <item>Nino Čortan dipl. oec., Put Radoševca 30, 21000 Split</item>
      <item>Financijska agencija REGIONALNI CENTAR SPLIT, Mažuranićevo šetalište 24 B, 21000 Split</item>
      <item>Porezna uprava Split, Domovinskog rata 2, 21000 Split</item>
      <item>Županijsko državno odvjetništvo u Splitu Građansko upravni odjel, Gundulićeva  29 A, 21000 Split</item>
      <item>Općinski sud u Splitu Zemljišno knjižni odjel, Gundulićeva 29, 21000 Split</item>
      <item>Odvjetničko društvo Hanžeković &amp; Partneri društvo s ograničenom odgovornošću, Radnička Cesta 22, Zagreb punomoćnik sudionika u postupku ERSTE&amp;STEIERMÄRKISCHE BANKA dioničko društvo</item>
    </izvorni_sadrzaj>
    <derivirana_varijabla naziv="DomainObject.Predmet.OstaliListFormatedWithAdress_1">
      <item>Višnja Maljković, Makarska 7, 21000 Split</item>
      <item>Trgovački sud Split Ovršni odjel, Sukoišanska 6, 21000 Split</item>
      <item>Visoki trgovački sud, Berislavićeva 11, 10000 Zagreb</item>
      <item>Trgovački sud Split Pisarnica, Sukoišanska 6, 21000 Split</item>
      <item>Trgovački sud Split Računovodstvo, Sukoišanska 6, 21000 Split</item>
      <item>Trgovački sud Split Registarski odjel, Sukoišanska 6, 21000 Split</item>
      <item>Trgovački sud Split Oglasna ploča suda, Sukoišanska 6, 21000 Split</item>
      <item>ERSTE&amp;STEIERMÄRKISCHE BANKA dioničko društvo, Jadranski Trg 3/a, Rijeka</item>
      <item>NARODNE NOVINE, dioničko društvo za izdavanje i tiskanje Službenog lista Republike Hrvatske, službenih i drugih obrazaca te , Savski Gaj XIII. put 6, 10000 Zagreb</item>
      <item>Nino Čortan dipl. oec., Put Radoševca 30, 21000 Split</item>
      <item>Financijska agencija REGIONALNI CENTAR SPLIT, Mažuranićevo šetalište 24 B, 21000 Split</item>
      <item>Porezna uprava Split, Domovinskog rata 2, 21000 Split</item>
      <item>Županijsko državno odvjetništvo u Splitu Građansko upravni odjel, Gundulićeva  29 A, 21000 Split</item>
      <item>Općinski sud u Splitu Zemljišno knjižni odjel, Gundulićeva 29, 21000 Split</item>
      <item>Odvjetničko društvo Hanžeković &amp; Partneri društvo s ograničenom odgovornošću, Radnička Cesta 22, Zagreb punomoćnik sudionika u postupku ERSTE&amp;STEIERMÄRKISCHE BANKA dioničko društvo</item>
    </derivirana_varijabla>
  </DomainObject.Predmet.OstaliListFormatedWithAdress>
  <DomainObject.Predmet.OstaliListFormatedWithAdressOIB>
    <izvorni_sadrzaj>
      <item>Višnja Maljković, OIB 04475802029, Makarska 7, 21000 Split</item>
      <item>Trgovački sud Split Ovršni odjel, OIB 30842297926, Sukoišanska 6, 21000 Split</item>
      <item>Visoki trgovački sud, OIB 20599635268, Berislavićeva 11, 10000 Zagreb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Trgovački sud Split Oglasna ploča suda, OIB 30842297926, Sukoišanska 6, 21000 Split</item>
      <item>ERSTE&amp;STEIERMÄRKISCHE BANKA dioničko društvo, OIB 23057039320, Jadranski Trg 3/a, Rijeka</item>
      <item>NARODNE NOVINE, dioničko društvo za izdavanje i tiskanje Službenog lista Republike Hrvatske, službenih i drugih obrazaca te , OIB 64546066176, Savski Gaj XIII. put 6, 10000 Zagreb</item>
      <item>Nino Čortan dipl. oec., OIB 92094291383, Put Radoševca 30, 21000 Split</item>
      <item>Financijska agencija REGIONALNI CENTAR SPLIT, OIB 85821130368, Mažuranićevo šetalište 24 B, 21000 Split</item>
      <item>Porezna uprava Split, OIB 18683136487, Domovinskog rata 2, 21000 Split</item>
      <item>Županijsko državno odvjetništvo u Splitu Građansko upravni odjel, OIB 70793241859, Gundulićeva  29 A, 21000 Split</item>
      <item>Općinski sud u Splitu Zemljišno knjižni odjel, OIB 61980608934, Gundulićeva 29, 21000 Split</item>
      <item>Odvjetničko društvo Hanžeković &amp; Partneri društvo s ograničenom odgovornošću, OIB 85127306373, Radnička Cesta 22, Zagreb punomoćnik sudionika u postupku ERSTE&amp;STEIERMÄRKISCHE BANKA dioničko društvo</item>
    </izvorni_sadrzaj>
    <derivirana_varijabla naziv="DomainObject.Predmet.OstaliListFormatedWithAdressOIB_1">
      <item>Višnja Maljković, OIB 04475802029, Makarska 7, 21000 Split</item>
      <item>Trgovački sud Split Ovršni odjel, OIB 30842297926, Sukoišanska 6, 21000 Split</item>
      <item>Visoki trgovački sud, OIB 20599635268, Berislavićeva 11, 10000 Zagreb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Trgovački sud Split Oglasna ploča suda, OIB 30842297926, Sukoišanska 6, 21000 Split</item>
      <item>ERSTE&amp;STEIERMÄRKISCHE BANKA dioničko društvo, OIB 23057039320, Jadranski Trg 3/a, Rijeka</item>
      <item>NARODNE NOVINE, dioničko društvo za izdavanje i tiskanje Službenog lista Republike Hrvatske, službenih i drugih obrazaca te , OIB 64546066176, Savski Gaj XIII. put 6, 10000 Zagreb</item>
      <item>Nino Čortan dipl. oec., OIB 92094291383, Put Radoševca 30, 21000 Split</item>
      <item>Financijska agencija REGIONALNI CENTAR SPLIT, OIB 85821130368, Mažuranićevo šetalište 24 B, 21000 Split</item>
      <item>Porezna uprava Split, OIB 18683136487, Domovinskog rata 2, 21000 Split</item>
      <item>Županijsko državno odvjetništvo u Splitu Građansko upravni odjel, OIB 70793241859, Gundulićeva  29 A, 21000 Split</item>
      <item>Općinski sud u Splitu Zemljišno knjižni odjel, OIB 61980608934, Gundulićeva 29, 21000 Split</item>
      <item>Odvjetničko društvo Hanžeković &amp; Partneri društvo s ograničenom odgovornošću, OIB 85127306373, Radnička Cesta 22, Zagreb punomoćnik sudionika u postupku ERSTE&amp;STEIERMÄRKISCHE BANKA dioničko društvo</item>
    </derivirana_varijabla>
  </DomainObject.Predmet.OstaliListFormatedWithAdressOIB>
  <DomainObject.Predmet.OstaliListNazivFormated>
    <izvorni_sadrzaj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</item>
    </izvorni_sadrzaj>
    <derivirana_varijabla naziv="DomainObject.Predmet.OstaliListNazivFormated_1"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</item>
    </izvorni_sadrzaj>
    <derivirana_varijabla naziv="DomainObject.Predmet.OstaliListNazivFormatedOIB_1"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CARSTVO OKUSA d.o.o. za proizvodnju i trgovinu i dr.</izvorni_sadrzaj>
    <derivirana_varijabla naziv="DomainObject.Predmet.StrankaIDrugi_1">CARSTVO OKUSA d.o.o. za proizvodnju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CARSTVO OKUSA d.o.o. za proizvodnju i trgovinu, OIB 92094291383, Makarska 7, 21000 Split i dr.</izvorni_sadrzaj>
    <derivirana_varijabla naziv="DomainObject.Predmet.StrankaIDrugiAdressOIB_1">CARSTVO OKUSA d.o.o. za proizvodnju i trgovinu, OIB 92094291383, Makarska 7,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CARSTVO OKUSA d.o.o. za proizvodnju i trgovinu</item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Ministarstvo financija</item>
      <item>GRAD SPLIT</item>
      <item>ERSTE&amp;STEIERMÄRKISCHE BANKA dioničko društvo</item>
      <item>Odvjetničko društvo Hanžeković &amp; Partneri društvo s ograničenom odgovornošću</item>
    </izvorni_sadrzaj>
    <derivirana_varijabla naziv="DomainObject.Predmet.SudioniciListNaziv_1">
      <item>CARSTVO OKUSA d.o.o. za proizvodnju i trgovinu</item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Ministarstvo financija</item>
      <item>GRAD SPLIT</item>
      <item>ERSTE&amp;STEIERMÄRKISCHE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CARSTVO OKUSA d.o.o. za proizvodnju i trgovinu, OIB 92094291383, Makarska 7,21000 Split</item>
      <item>Višnja Maljković, OIB 04475802029, Makarska 7,21000 Split</item>
      <item>Trgovački sud Split Ovršni odjel, OIB 30842297926, Sukoišanska 6,21000 Split</item>
      <item>Visoki trgovački sud, OIB 20599635268, Berislavićeva 11,10000 Zagreb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Trgovački sud Split Oglasna ploča suda, OIB 30842297926, Sukoišanska 6,21000 Split</item>
      <item>ERSTE&amp;STEIERMÄRKISCHE BANKA dioničko društvo, OIB 23057039320, Jadranski Trg 3/a,Rijeka</item>
      <item>NARODNE NOVINE, dioničko društvo za izdavanje i tiskanje Službenog lista Republike Hrvatske, službenih i drugih obrazaca te , OIB 64546066176, Savski Gaj XIII. put 6,10000 Zagreb</item>
      <item>Nino Čortan dipl. oec., OIB 92094291383, Put Radoševca 30,21000 Split</item>
      <item>Financijska agencija REGIONALNI CENTAR SPLIT, OIB 85821130368, Mažuranićevo šetalište 24 B,21000 Split</item>
      <item>Porezna uprava Split, OIB 18683136487, Domovinskog rata 2,21000 Split</item>
      <item>Županijsko državno odvjetništvo u Splitu Građansko upravni odjel, OIB 70793241859, Gundulićeva  29 A,21000 Split</item>
      <item>Općinski sud u Splitu Zemljišno knjižni odjel, OIB 61980608934, Gundulićeva 29,21000 Split</item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Odvjetničko društvo Hanžeković &amp; Partneri društvo s ograničenom odgovornošću, OIB 85127306373, Radnička Cesta 22,Zagreb</item>
    </izvorni_sadrzaj>
    <derivirana_varijabla naziv="DomainObject.Predmet.SudioniciListAdressOIB_1">
      <item>CARSTVO OKUSA d.o.o. za proizvodnju i trgovinu, OIB 92094291383, Makarska 7,21000 Split</item>
      <item>Višnja Maljković, OIB 04475802029, Makarska 7,21000 Split</item>
      <item>Trgovački sud Split Ovršni odjel, OIB 30842297926, Sukoišanska 6,21000 Split</item>
      <item>Visoki trgovački sud, OIB 20599635268, Berislavićeva 11,10000 Zagreb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Trgovački sud Split Oglasna ploča suda, OIB 30842297926, Sukoišanska 6,21000 Split</item>
      <item>ERSTE&amp;STEIERMÄRKISCHE BANKA dioničko društvo, OIB 23057039320, Jadranski Trg 3/a,Rijeka</item>
      <item>NARODNE NOVINE, dioničko društvo za izdavanje i tiskanje Službenog lista Republike Hrvatske, službenih i drugih obrazaca te , OIB 64546066176, Savski Gaj XIII. put 6,10000 Zagreb</item>
      <item>Nino Čortan dipl. oec., OIB 92094291383, Put Radoševca 30,21000 Split</item>
      <item>Financijska agencija REGIONALNI CENTAR SPLIT, OIB 85821130368, Mažuranićevo šetalište 24 B,21000 Split</item>
      <item>Porezna uprava Split, OIB 18683136487, Domovinskog rata 2,21000 Split</item>
      <item>Županijsko državno odvjetništvo u Splitu Građansko upravni odjel, OIB 70793241859, Gundulićeva  29 A,21000 Split</item>
      <item>Općinski sud u Splitu Zemljišno knjižni odjel, OIB 61980608934, Gundulićeva 29,21000 Split</item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92094291383</item>
      <item>, OIB 04475802029</item>
      <item>, OIB 30842297926</item>
      <item>, OIB 20599635268</item>
      <item>, OIB 30842297926</item>
      <item>, OIB 30842297926</item>
      <item>, OIB 30842297926</item>
      <item>, OIB 30842297926</item>
      <item>, OIB 23057039320</item>
      <item>, OIB 64546066176</item>
      <item>, OIB 92094291383</item>
      <item>, OIB 85821130368</item>
      <item>, OIB 18683136487</item>
      <item>, OIB 70793241859</item>
      <item>, OIB 61980608934</item>
      <item>, OIB 18683136487</item>
      <item>, OIB 78755598868</item>
      <item>, OIB 23057039320</item>
      <item>, OIB 85127306373</item>
    </izvorni_sadrzaj>
    <derivirana_varijabla naziv="DomainObject.Predmet.SudioniciListNazivOIB_1">
      <item>, OIB 92094291383</item>
      <item>, OIB 04475802029</item>
      <item>, OIB 30842297926</item>
      <item>, OIB 20599635268</item>
      <item>, OIB 30842297926</item>
      <item>, OIB 30842297926</item>
      <item>, OIB 30842297926</item>
      <item>, OIB 30842297926</item>
      <item>, OIB 23057039320</item>
      <item>, OIB 64546066176</item>
      <item>, OIB 92094291383</item>
      <item>, OIB 85821130368</item>
      <item>, OIB 18683136487</item>
      <item>, OIB 70793241859</item>
      <item>, OIB 61980608934</item>
      <item>, OIB 18683136487</item>
      <item>, OIB 78755598868</item>
      <item>, OIB 23057039320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A9E1C-3AE9-49F0-8398-CC5074B53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181</properties:Words>
  <properties:Characters>891</properties:Characters>
  <properties:Lines>37</properties:Lines>
  <properties:Paragraphs>19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2015-09-02T06:08:00Z</cp:lastPrinted>
  <dcterms:modified xmlns:xsi="http://www.w3.org/2001/XMLSchema-instance" xsi:type="dcterms:W3CDTF">2015-09-02T06:48:00Z</dcterms:modified>
  <cp:revision>37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