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70a8" w14:paraId="58870a8" w:rsidRDefault="00D932C9" w:rsidP="005D7BF8" w:rsidR="00D932C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2C9" w:rsidP="005D7BF8" w:rsidR="00D932C9" w:rsidRPr="00D932C9">
      <w:pPr>
        <w:pStyle w:val="Bezproreda"/>
        <w:jc w:val="both"/>
        <w:rPr>
          <w:rFonts w:hAnsi="Times New Roman" w:ascii="Times New Roman"/>
          <w:b w:val="false"/>
        </w:rPr>
      </w:pPr>
      <w:r w:rsidRPr="00D932C9">
        <w:rPr>
          <w:rFonts w:eastAsia="MS Mincho" w:hAnsi="Times New Roman" w:ascii="Times New Roman"/>
          <w:b w:val="false"/>
        </w:rPr>
        <w:t xml:space="preserve">   REPUBLIKA HRVATSKA</w:t>
      </w:r>
    </w:p>
    <w:p w:rsidRDefault="00D932C9" w:rsidP="005D7BF8" w:rsidR="00D932C9" w:rsidRPr="00D932C9">
      <w:pPr>
        <w:pStyle w:val="Bezproreda"/>
        <w:jc w:val="both"/>
        <w:rPr>
          <w:rFonts w:hAnsi="Times New Roman" w:ascii="Times New Roman"/>
          <w:b w:val="false"/>
        </w:rPr>
      </w:pPr>
      <w:r w:rsidRPr="00D932C9">
        <w:rPr>
          <w:rFonts w:eastAsia="MS Mincho" w:hAnsi="Times New Roman" w:ascii="Times New Roman"/>
          <w:b w:val="false"/>
        </w:rPr>
        <w:t>TRGOVAČKI SUD U RIJECI</w:t>
      </w:r>
    </w:p>
    <w:p w:rsidRDefault="00D932C9" w:rsidP="005D7BF8" w:rsidR="00D932C9" w:rsidRPr="00D932C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932C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159A3" w:rsidR="001159A3">
      <w:pPr>
        <w:rPr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B447AF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OIB 88785964957</w:t>
      </w:r>
      <w:r w:rsidR="00B447AF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po sucu</w:t>
      </w:r>
      <w:r w:rsidR="00BF375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</w:t>
      </w:r>
      <w:r w:rsidR="00B447AF" w:rsidRPr="00B447AF">
        <w:rPr>
          <w:sz w:val="24"/>
          <w:szCs w:val="24"/>
        </w:rPr>
        <w:t xml:space="preserve">u stečajnom postupku nad dužnikom </w:t>
      </w:r>
      <w:r w:rsidR="00421595" w:rsidRPr="00421595">
        <w:rPr>
          <w:b/>
          <w:sz w:val="24"/>
          <w:szCs w:val="24"/>
        </w:rPr>
        <w:t>STUDIO MODUL d.o.o. za projektiranje, inženjering i trgovinu, Rijeka, Stjepana Vidulića 3, OIB 14598862536</w:t>
      </w:r>
      <w:r w:rsidR="00421595">
        <w:rPr>
          <w:b/>
          <w:sz w:val="24"/>
          <w:szCs w:val="24"/>
        </w:rPr>
        <w:t xml:space="preserve"> </w:t>
      </w:r>
      <w:r w:rsidR="00BF375C">
        <w:rPr>
          <w:sz w:val="24"/>
          <w:szCs w:val="24"/>
        </w:rPr>
        <w:t>o</w:t>
      </w:r>
      <w:r w:rsidR="0030789D" w:rsidRPr="0030789D">
        <w:rPr>
          <w:sz w:val="24"/>
          <w:szCs w:val="24"/>
        </w:rPr>
        <w:t>dlučujući o žalbi</w:t>
      </w:r>
      <w:r w:rsidR="00BF375C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>ranijeg zastupnika dužnika po zakonu Ljiljane Grgurica</w:t>
      </w:r>
      <w:r w:rsidR="00B447AF">
        <w:rPr>
          <w:sz w:val="24"/>
          <w:szCs w:val="24"/>
        </w:rPr>
        <w:t xml:space="preserve">, </w:t>
      </w:r>
      <w:r w:rsidR="00BF375C">
        <w:rPr>
          <w:sz w:val="24"/>
          <w:szCs w:val="24"/>
        </w:rPr>
        <w:t>d</w:t>
      </w:r>
      <w:r w:rsidRPr="00E069D7">
        <w:rPr>
          <w:sz w:val="24"/>
          <w:szCs w:val="24"/>
        </w:rPr>
        <w:t>ana</w:t>
      </w:r>
      <w:r w:rsidR="00375712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>22. rujna</w:t>
      </w:r>
      <w:r w:rsidR="00B447AF">
        <w:rPr>
          <w:sz w:val="24"/>
          <w:szCs w:val="24"/>
        </w:rPr>
        <w:t xml:space="preserve"> 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 xml:space="preserve">ranijeg zastupnika dužnika po zakonu Ljiljane Grgurica, </w:t>
      </w:r>
      <w:r w:rsidR="00063C04">
        <w:rPr>
          <w:sz w:val="24"/>
          <w:szCs w:val="24"/>
        </w:rPr>
        <w:t>izjavljen</w:t>
      </w:r>
      <w:r w:rsidR="0030789D">
        <w:rPr>
          <w:sz w:val="24"/>
          <w:szCs w:val="24"/>
        </w:rPr>
        <w:t xml:space="preserve">a </w:t>
      </w:r>
      <w:r w:rsidR="00782860">
        <w:rPr>
          <w:sz w:val="24"/>
          <w:szCs w:val="24"/>
        </w:rPr>
        <w:t>protiv rješenja posl. br. 15 St-</w:t>
      </w:r>
      <w:r w:rsidR="00421595">
        <w:rPr>
          <w:sz w:val="24"/>
          <w:szCs w:val="24"/>
        </w:rPr>
        <w:t>695</w:t>
      </w:r>
      <w:r w:rsidR="00B447AF">
        <w:rPr>
          <w:sz w:val="24"/>
          <w:szCs w:val="24"/>
        </w:rPr>
        <w:t>/16-</w:t>
      </w:r>
      <w:r w:rsidR="00421595">
        <w:rPr>
          <w:sz w:val="24"/>
          <w:szCs w:val="24"/>
        </w:rPr>
        <w:t>34</w:t>
      </w:r>
      <w:r w:rsidR="00BF375C">
        <w:rPr>
          <w:sz w:val="24"/>
          <w:szCs w:val="24"/>
        </w:rPr>
        <w:t xml:space="preserve"> od </w:t>
      </w:r>
      <w:r w:rsidR="00421595">
        <w:rPr>
          <w:sz w:val="24"/>
          <w:szCs w:val="24"/>
        </w:rPr>
        <w:t>01. rujna</w:t>
      </w:r>
      <w:r w:rsidR="00B447AF">
        <w:rPr>
          <w:sz w:val="24"/>
          <w:szCs w:val="24"/>
        </w:rPr>
        <w:t xml:space="preserve"> </w:t>
      </w:r>
      <w:r w:rsidR="00BF375C">
        <w:rPr>
          <w:sz w:val="24"/>
          <w:szCs w:val="24"/>
        </w:rPr>
        <w:t>201</w:t>
      </w:r>
      <w:r w:rsidR="00421595">
        <w:rPr>
          <w:sz w:val="24"/>
          <w:szCs w:val="24"/>
        </w:rPr>
        <w:t>7</w:t>
      </w:r>
      <w:r w:rsidR="00BF375C">
        <w:rPr>
          <w:sz w:val="24"/>
          <w:szCs w:val="24"/>
        </w:rPr>
        <w:t>.</w:t>
      </w:r>
      <w:r w:rsidR="00B447AF">
        <w:rPr>
          <w:sz w:val="24"/>
          <w:szCs w:val="24"/>
        </w:rPr>
        <w:t xml:space="preserve"> </w:t>
      </w:r>
      <w:r w:rsidR="00BF375C">
        <w:rPr>
          <w:sz w:val="24"/>
          <w:szCs w:val="24"/>
        </w:rPr>
        <w:t>g</w:t>
      </w:r>
      <w:r w:rsidR="00B447AF">
        <w:rPr>
          <w:sz w:val="24"/>
          <w:szCs w:val="24"/>
        </w:rPr>
        <w:t>odine</w:t>
      </w:r>
      <w:r w:rsidR="0030789D" w:rsidRPr="0030789D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 xml:space="preserve">kao </w:t>
      </w:r>
      <w:r w:rsidR="0030789D">
        <w:rPr>
          <w:i/>
          <w:sz w:val="24"/>
          <w:szCs w:val="24"/>
        </w:rPr>
        <w:t>nep</w:t>
      </w:r>
      <w:r w:rsidR="00375712">
        <w:rPr>
          <w:i/>
          <w:sz w:val="24"/>
          <w:szCs w:val="24"/>
        </w:rPr>
        <w:t>ravovremena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BA00D6" w:rsidP="007E1D53" w:rsidR="00BF37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D04">
        <w:rPr>
          <w:sz w:val="24"/>
          <w:szCs w:val="24"/>
        </w:rPr>
        <w:tab/>
        <w:t>Rješenje</w:t>
      </w:r>
      <w:r>
        <w:rPr>
          <w:sz w:val="24"/>
          <w:szCs w:val="24"/>
        </w:rPr>
        <w:t>m posl. broj 15 St-</w:t>
      </w:r>
      <w:r w:rsidR="00421595">
        <w:rPr>
          <w:sz w:val="24"/>
          <w:szCs w:val="24"/>
        </w:rPr>
        <w:t>695</w:t>
      </w:r>
      <w:r>
        <w:rPr>
          <w:sz w:val="24"/>
          <w:szCs w:val="24"/>
        </w:rPr>
        <w:t>/16-</w:t>
      </w:r>
      <w:r w:rsidR="00421595">
        <w:rPr>
          <w:sz w:val="24"/>
          <w:szCs w:val="24"/>
        </w:rPr>
        <w:t>34</w:t>
      </w:r>
      <w:r>
        <w:rPr>
          <w:sz w:val="24"/>
          <w:szCs w:val="24"/>
        </w:rPr>
        <w:t xml:space="preserve"> od 0</w:t>
      </w:r>
      <w:r w:rsidR="00421595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421595">
        <w:rPr>
          <w:sz w:val="24"/>
          <w:szCs w:val="24"/>
        </w:rPr>
        <w:t>rujna 2017</w:t>
      </w:r>
      <w:r>
        <w:rPr>
          <w:sz w:val="24"/>
          <w:szCs w:val="24"/>
        </w:rPr>
        <w:t xml:space="preserve">. godine </w:t>
      </w:r>
      <w:r w:rsidR="00421595">
        <w:rPr>
          <w:sz w:val="24"/>
          <w:szCs w:val="24"/>
        </w:rPr>
        <w:t xml:space="preserve">otvoren je i zaključen stečajni postupak nad dužnikom </w:t>
      </w:r>
      <w:r w:rsidR="00421595" w:rsidRPr="00421595">
        <w:t>STUDIO MODUL d.o.o. za projektiranje, inženjering i trgovinu, Rijeka, Stjepana Vidulića 3, OIB 14598862536</w:t>
      </w:r>
      <w:r w:rsidRPr="00421595">
        <w:rPr>
          <w:sz w:val="24"/>
          <w:szCs w:val="24"/>
        </w:rPr>
        <w:t>.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 je objavljeno na mrežnoj stranici e-Oglasne ploče sudova dana </w:t>
      </w:r>
      <w:r w:rsidR="00421595">
        <w:rPr>
          <w:b/>
          <w:sz w:val="24"/>
          <w:szCs w:val="24"/>
        </w:rPr>
        <w:t>01. rujna 2017.</w:t>
      </w:r>
      <w:r w:rsidRPr="00EA042A">
        <w:rPr>
          <w:b/>
          <w:sz w:val="24"/>
          <w:szCs w:val="24"/>
        </w:rPr>
        <w:t xml:space="preserve"> 2016</w:t>
      </w:r>
      <w:r>
        <w:rPr>
          <w:sz w:val="24"/>
          <w:szCs w:val="24"/>
        </w:rPr>
        <w:t>. godine.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tog rješenja žalbu je podnio </w:t>
      </w:r>
      <w:r w:rsidR="00421595">
        <w:rPr>
          <w:sz w:val="24"/>
          <w:szCs w:val="24"/>
        </w:rPr>
        <w:t>raniji zastupnik dužnika po zakonu Ljiljana Grgurica, neposredno dana 19. rujna 2017. godine.</w:t>
      </w:r>
      <w:r>
        <w:rPr>
          <w:sz w:val="24"/>
          <w:szCs w:val="24"/>
        </w:rPr>
        <w:t xml:space="preserve"> </w:t>
      </w:r>
    </w:p>
    <w:p w:rsidRDefault="00B447AF" w:rsidP="005F3D04" w:rsidR="005F3D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Prema odredbi čl.19. st.1. Stečajnog zakona (Narodne novine broj 71/15, dalje: SZ-a) protiv rješenja donesenog u prvom stupnju može se izjaviti žalba, ako Zakonom nije drugačije određeno.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stavku 2. istog članka žalba se izjavljuje u roku od osam dana od dostave prvostupanjskog rješenja, ako Zakonom nije drugačije određeno. </w:t>
      </w:r>
    </w:p>
    <w:p w:rsidRDefault="00B447AF" w:rsidP="007E1D53" w:rsidR="00BA00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00D6">
        <w:rPr>
          <w:sz w:val="24"/>
          <w:szCs w:val="24"/>
        </w:rPr>
        <w:tab/>
        <w:t xml:space="preserve">Prema odredbi čl.12. </w:t>
      </w:r>
      <w:r>
        <w:rPr>
          <w:sz w:val="24"/>
          <w:szCs w:val="24"/>
        </w:rPr>
        <w:t xml:space="preserve">st.1. </w:t>
      </w:r>
      <w:r w:rsidR="00BA00D6">
        <w:rPr>
          <w:sz w:val="24"/>
          <w:szCs w:val="24"/>
        </w:rPr>
        <w:t xml:space="preserve">SZ-a sudska pismena dostavljaju se objavom pismena na mrežnoj stranici e-Oglasne ploče </w:t>
      </w:r>
      <w:r w:rsidR="00110357">
        <w:rPr>
          <w:sz w:val="24"/>
          <w:szCs w:val="24"/>
        </w:rPr>
        <w:t>sudova, ako S</w:t>
      </w:r>
      <w:r w:rsidR="00BA00D6">
        <w:rPr>
          <w:sz w:val="24"/>
          <w:szCs w:val="24"/>
        </w:rPr>
        <w:t xml:space="preserve">tečajnim zakonom nije drugačije određeno. Dostava se smatra obavljenom istekom osmoga dana od dana objave pismena na mrežnoj stranici e-Oglasne ploče sudova. </w:t>
      </w:r>
    </w:p>
    <w:p w:rsidRDefault="00F33A55" w:rsidP="007E1D53" w:rsidR="00F33A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stavku  2. istog članka objava pismena na mrežnoj stranici e-Oglasna ploča sudova smatra se dokazom da je dostava obavljena svim sudionicima i onima za koje Stečajni zakon propisuje posebnu dostavu.</w:t>
      </w:r>
    </w:p>
    <w:p w:rsidRDefault="00A32EF8" w:rsidP="007E1D53" w:rsidR="00375712">
      <w:pPr>
        <w:jc w:val="both"/>
        <w:rPr>
          <w:sz w:val="24"/>
          <w:szCs w:val="24"/>
        </w:rPr>
      </w:pPr>
      <w:r>
        <w:rPr>
          <w:b/>
        </w:rPr>
        <w:tab/>
      </w:r>
      <w:r>
        <w:rPr>
          <w:sz w:val="24"/>
          <w:szCs w:val="24"/>
        </w:rPr>
        <w:t>Kako je dakle</w:t>
      </w:r>
      <w:r w:rsidR="00A42070">
        <w:rPr>
          <w:sz w:val="24"/>
          <w:szCs w:val="24"/>
        </w:rPr>
        <w:t xml:space="preserve"> žalitelj</w:t>
      </w:r>
      <w:r w:rsidR="00421595">
        <w:rPr>
          <w:sz w:val="24"/>
          <w:szCs w:val="24"/>
        </w:rPr>
        <w:t>,</w:t>
      </w:r>
      <w:r>
        <w:rPr>
          <w:sz w:val="24"/>
          <w:szCs w:val="24"/>
        </w:rPr>
        <w:t xml:space="preserve"> žalbu protiv rješenja </w:t>
      </w:r>
      <w:r w:rsidR="00EA042A">
        <w:rPr>
          <w:sz w:val="24"/>
          <w:szCs w:val="24"/>
        </w:rPr>
        <w:t xml:space="preserve">o </w:t>
      </w:r>
      <w:r w:rsidR="00421595">
        <w:rPr>
          <w:sz w:val="24"/>
          <w:szCs w:val="24"/>
        </w:rPr>
        <w:t>otvaranju i zaključenju stečajnog postupka od 01. rujna 2017. godine</w:t>
      </w:r>
      <w:r w:rsidR="00B447AF">
        <w:rPr>
          <w:sz w:val="24"/>
          <w:szCs w:val="24"/>
        </w:rPr>
        <w:t xml:space="preserve"> podnio </w:t>
      </w:r>
      <w:r w:rsidR="00421595">
        <w:rPr>
          <w:b/>
          <w:sz w:val="24"/>
          <w:szCs w:val="24"/>
        </w:rPr>
        <w:t xml:space="preserve">19. rujna </w:t>
      </w:r>
      <w:r w:rsidR="00B447AF" w:rsidRPr="00EA042A">
        <w:rPr>
          <w:b/>
          <w:sz w:val="24"/>
          <w:szCs w:val="24"/>
        </w:rPr>
        <w:t>2017</w:t>
      </w:r>
      <w:r w:rsidR="00B447AF">
        <w:rPr>
          <w:sz w:val="24"/>
          <w:szCs w:val="24"/>
        </w:rPr>
        <w:t xml:space="preserve">. godine, dakle </w:t>
      </w:r>
      <w:r>
        <w:rPr>
          <w:sz w:val="24"/>
          <w:szCs w:val="24"/>
        </w:rPr>
        <w:t xml:space="preserve">nakon isteka roka za njezino podnošenje, valjalo je temeljem </w:t>
      </w:r>
      <w:r w:rsidR="00B447AF">
        <w:rPr>
          <w:sz w:val="24"/>
          <w:szCs w:val="24"/>
        </w:rPr>
        <w:t xml:space="preserve">citirane odredbe i </w:t>
      </w:r>
      <w:r>
        <w:rPr>
          <w:sz w:val="24"/>
          <w:szCs w:val="24"/>
        </w:rPr>
        <w:t xml:space="preserve">čl.358. st.3. </w:t>
      </w:r>
      <w:r w:rsidRPr="00A32EF8">
        <w:rPr>
          <w:sz w:val="24"/>
          <w:szCs w:val="24"/>
        </w:rPr>
        <w:t>Zakona o parničnom postupku (N</w:t>
      </w:r>
      <w:r w:rsidR="00B447AF">
        <w:rPr>
          <w:sz w:val="24"/>
          <w:szCs w:val="24"/>
        </w:rPr>
        <w:t xml:space="preserve">arodne novine broj </w:t>
      </w:r>
      <w:r w:rsidRPr="00A32EF8">
        <w:rPr>
          <w:sz w:val="24"/>
          <w:szCs w:val="24"/>
        </w:rPr>
        <w:t xml:space="preserve"> 34/91, 53/91, 91/92, 112/99, 117/03, 84/08, 123/08, 57/11, 148/11, 25/13</w:t>
      </w:r>
      <w:r>
        <w:rPr>
          <w:sz w:val="24"/>
          <w:szCs w:val="24"/>
        </w:rPr>
        <w:t xml:space="preserve"> i 89/14</w:t>
      </w:r>
      <w:r w:rsidRPr="00A32EF8">
        <w:rPr>
          <w:sz w:val="24"/>
          <w:szCs w:val="24"/>
        </w:rPr>
        <w:t>)</w:t>
      </w:r>
      <w:r w:rsidR="00B447AF">
        <w:rPr>
          <w:sz w:val="24"/>
          <w:szCs w:val="24"/>
        </w:rPr>
        <w:t xml:space="preserve"> u vezi s</w:t>
      </w:r>
      <w:r w:rsidR="00A42070">
        <w:rPr>
          <w:sz w:val="24"/>
          <w:szCs w:val="24"/>
        </w:rPr>
        <w:t xml:space="preserve"> čl.10</w:t>
      </w:r>
      <w:r>
        <w:rPr>
          <w:sz w:val="24"/>
          <w:szCs w:val="24"/>
        </w:rPr>
        <w:t xml:space="preserve">. </w:t>
      </w:r>
      <w:r w:rsidRPr="00A32EF8">
        <w:rPr>
          <w:sz w:val="24"/>
          <w:szCs w:val="24"/>
        </w:rPr>
        <w:t>S</w:t>
      </w:r>
      <w:r w:rsidR="00A42070">
        <w:rPr>
          <w:sz w:val="24"/>
          <w:szCs w:val="24"/>
        </w:rPr>
        <w:t>Z-a</w:t>
      </w:r>
      <w:r>
        <w:rPr>
          <w:bCs/>
          <w:sz w:val="24"/>
          <w:szCs w:val="24"/>
        </w:rPr>
        <w:t xml:space="preserve"> riješiti kao u izreci. </w:t>
      </w:r>
    </w:p>
    <w:p w:rsidRDefault="00BA00D6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2EF8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>22. rujna</w:t>
      </w:r>
      <w:r w:rsidR="00B447AF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782860" w:rsidP="00067F37" w:rsidR="001159A3" w:rsidRPr="00E069D7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A42070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EA042A" w:rsidR="00077289">
      <w:pPr>
        <w:ind w:firstLine="708" w:left="1416"/>
        <w:jc w:val="right"/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532BD1">
        <w:rPr>
          <w:sz w:val="24"/>
          <w:szCs w:val="24"/>
        </w:rPr>
        <w:t xml:space="preserve"> </w:t>
      </w:r>
      <w:r w:rsidR="00EA042A">
        <w:t xml:space="preserve"> </w:t>
      </w:r>
      <w:r w:rsidR="00077289" w:rsidRPr="00737DD5">
        <w:t xml:space="preserve"> </w:t>
      </w:r>
      <w:r w:rsidR="00077289">
        <w:t xml:space="preserve">  </w:t>
      </w:r>
    </w:p>
    <w:p w:rsidRDefault="00922B20" w:rsidP="00067F37" w:rsidR="00922B20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54E83" w:rsidR="00B54E83">
      <w:pPr>
        <w:rPr>
          <w:b/>
          <w:sz w:val="24"/>
          <w:szCs w:val="24"/>
        </w:rPr>
      </w:pPr>
    </w:p>
    <w:p w:rsidRDefault="00B54E83" w:rsidP="00B54E83" w:rsidR="00B54E83" w:rsidRPr="00077289">
      <w:pPr>
        <w:jc w:val="both"/>
        <w:rPr>
          <w:b/>
          <w:sz w:val="24"/>
          <w:szCs w:val="24"/>
        </w:rPr>
      </w:pPr>
      <w:r w:rsidRPr="00077289">
        <w:rPr>
          <w:b/>
          <w:sz w:val="24"/>
          <w:szCs w:val="24"/>
        </w:rPr>
        <w:t>UPUTA O PRAVNOM LIJEKU:</w:t>
      </w:r>
    </w:p>
    <w:p w:rsidRDefault="00B54E83" w:rsidP="00B54E83" w:rsidR="00B54E83" w:rsidRPr="00B54E83">
      <w:pPr>
        <w:jc w:val="both"/>
        <w:rPr>
          <w:sz w:val="24"/>
          <w:szCs w:val="24"/>
        </w:rPr>
      </w:pPr>
      <w:r w:rsidRPr="00B54E83">
        <w:rPr>
          <w:sz w:val="24"/>
          <w:szCs w:val="24"/>
        </w:rPr>
        <w:t>Protiv rješenja nezadovoljna stranka može podnijeti žalbu istekom osmoga dana od dana objave pismena na mrežnoj stranici e-Oglasna ploča suda. Žalba se podnosi putem ovog suda u tri istovjetna primjerka, a o žalbi odlučuje Visoki trgovački sud Republike Hrvatske.</w:t>
      </w:r>
    </w:p>
    <w:p w:rsidRDefault="00782860" w:rsidR="00782860" w:rsidRPr="00B54E83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1159A3" w:rsidR="001159A3" w:rsidRPr="00DD1AAD">
      <w:pPr>
        <w:jc w:val="both"/>
        <w:rPr>
          <w:b/>
          <w:sz w:val="20"/>
          <w:szCs w:val="20"/>
        </w:rPr>
      </w:pPr>
      <w:r w:rsidRPr="00DD1AAD">
        <w:rPr>
          <w:b/>
          <w:sz w:val="20"/>
          <w:szCs w:val="20"/>
        </w:rPr>
        <w:t>DNA:</w:t>
      </w:r>
    </w:p>
    <w:p w:rsidRDefault="00B447AF" w:rsidP="000E6526" w:rsidR="00BC49F3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421595">
        <w:rPr>
          <w:sz w:val="20"/>
          <w:szCs w:val="20"/>
        </w:rPr>
        <w:t>ova</w:t>
      </w:r>
      <w:r w:rsidR="00A4207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76FC6">
        <w:rPr>
          <w:sz w:val="20"/>
          <w:szCs w:val="20"/>
        </w:rPr>
        <w:t xml:space="preserve"> </w:t>
      </w:r>
      <w:r w:rsidR="00D95B4E">
        <w:rPr>
          <w:sz w:val="20"/>
          <w:szCs w:val="20"/>
        </w:rPr>
        <w:t xml:space="preserve"> </w:t>
      </w:r>
      <w:r w:rsidR="00F76FC6">
        <w:rPr>
          <w:sz w:val="20"/>
          <w:szCs w:val="20"/>
        </w:rPr>
        <w:t xml:space="preserve"> </w:t>
      </w:r>
    </w:p>
    <w:p w:rsidRDefault="000E6526" w:rsidP="000E6526" w:rsidR="000E6526" w:rsidRPr="000E6526">
      <w:pPr>
        <w:pStyle w:val="Odlomakpopisa"/>
        <w:jc w:val="both"/>
        <w:rPr>
          <w:sz w:val="20"/>
          <w:szCs w:val="20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U Rijeci</w:t>
      </w:r>
      <w:r w:rsidR="00DD1AAD">
        <w:rPr>
          <w:sz w:val="20"/>
          <w:szCs w:val="20"/>
        </w:rPr>
        <w:t xml:space="preserve">, </w:t>
      </w:r>
      <w:r w:rsidR="00421595">
        <w:rPr>
          <w:sz w:val="20"/>
          <w:szCs w:val="20"/>
        </w:rPr>
        <w:t>22.9</w:t>
      </w:r>
      <w:r w:rsidR="00B447AF">
        <w:rPr>
          <w:sz w:val="20"/>
          <w:szCs w:val="20"/>
        </w:rPr>
        <w:t>.2017</w:t>
      </w:r>
      <w:r w:rsidR="00782860" w:rsidRPr="00DD1AAD">
        <w:rPr>
          <w:sz w:val="20"/>
          <w:szCs w:val="20"/>
        </w:rPr>
        <w:t>.g.</w:t>
      </w:r>
    </w:p>
    <w:p w:rsidRDefault="00067F37" w:rsidP="00E23000" w:rsidR="00067F37" w:rsidRPr="00DD1AAD">
      <w:pPr>
        <w:jc w:val="both"/>
        <w:rPr>
          <w:sz w:val="20"/>
          <w:szCs w:val="20"/>
        </w:rPr>
      </w:pPr>
    </w:p>
    <w:p w:rsidRDefault="00A42070" w:rsidP="00E23000" w:rsidR="00E23000" w:rsidRPr="00DD1AAD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16B5A">
        <w:rPr>
          <w:sz w:val="20"/>
          <w:szCs w:val="20"/>
        </w:rPr>
        <w:t>u</w:t>
      </w:r>
      <w:r w:rsidR="00E23000" w:rsidRPr="00DD1AAD">
        <w:rPr>
          <w:sz w:val="20"/>
          <w:szCs w:val="20"/>
        </w:rPr>
        <w:t>dac</w:t>
      </w:r>
    </w:p>
    <w:p w:rsidRDefault="00F14B61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Daniela K</w:t>
      </w:r>
      <w:r w:rsidR="00E23000" w:rsidRPr="00DD1AAD">
        <w:rPr>
          <w:sz w:val="20"/>
          <w:szCs w:val="20"/>
        </w:rPr>
        <w:t>orlević</w:t>
      </w:r>
    </w:p>
    <w:sectPr w:rsidR="00E23000" w:rsidRPr="00DD1AAD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2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421595">
      <w:rPr>
        <w:sz w:val="24"/>
        <w:szCs w:val="24"/>
      </w:rPr>
      <w:t>695</w:t>
    </w:r>
    <w:r w:rsidR="00B447AF">
      <w:rPr>
        <w:sz w:val="24"/>
        <w:szCs w:val="24"/>
      </w:rPr>
      <w:t>/16-</w:t>
    </w:r>
    <w:r w:rsidR="00421595">
      <w:rPr>
        <w:sz w:val="24"/>
        <w:szCs w:val="24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A45B63"/>
    <w:multiLevelType w:val="hybridMultilevel"/>
    <w:tmpl w:val="F008127C"/>
    <w:lvl w:tplc="EC4CBDC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63C04"/>
    <w:rsid w:val="00067F37"/>
    <w:rsid w:val="00077289"/>
    <w:rsid w:val="000C7F5B"/>
    <w:rsid w:val="000E6526"/>
    <w:rsid w:val="00110357"/>
    <w:rsid w:val="001159A3"/>
    <w:rsid w:val="00137A97"/>
    <w:rsid w:val="00174839"/>
    <w:rsid w:val="0030789D"/>
    <w:rsid w:val="00375712"/>
    <w:rsid w:val="003D2BFD"/>
    <w:rsid w:val="00400DCD"/>
    <w:rsid w:val="00421595"/>
    <w:rsid w:val="00487778"/>
    <w:rsid w:val="004D39F3"/>
    <w:rsid w:val="00532BD1"/>
    <w:rsid w:val="00542D79"/>
    <w:rsid w:val="00547914"/>
    <w:rsid w:val="005B689C"/>
    <w:rsid w:val="005F3D04"/>
    <w:rsid w:val="006F17E4"/>
    <w:rsid w:val="00713172"/>
    <w:rsid w:val="007554F2"/>
    <w:rsid w:val="00782860"/>
    <w:rsid w:val="007E1D53"/>
    <w:rsid w:val="007F4D25"/>
    <w:rsid w:val="00890627"/>
    <w:rsid w:val="008A7E5B"/>
    <w:rsid w:val="00922B20"/>
    <w:rsid w:val="00956695"/>
    <w:rsid w:val="00A32EF8"/>
    <w:rsid w:val="00A42070"/>
    <w:rsid w:val="00A836A0"/>
    <w:rsid w:val="00A85C9E"/>
    <w:rsid w:val="00AA3EF0"/>
    <w:rsid w:val="00AF6107"/>
    <w:rsid w:val="00B26671"/>
    <w:rsid w:val="00B447AF"/>
    <w:rsid w:val="00B54E83"/>
    <w:rsid w:val="00BA00D6"/>
    <w:rsid w:val="00BC49F3"/>
    <w:rsid w:val="00BF375C"/>
    <w:rsid w:val="00C16B5A"/>
    <w:rsid w:val="00CD4A93"/>
    <w:rsid w:val="00D35A64"/>
    <w:rsid w:val="00D3622B"/>
    <w:rsid w:val="00D519AE"/>
    <w:rsid w:val="00D5492A"/>
    <w:rsid w:val="00D932C9"/>
    <w:rsid w:val="00D95B4E"/>
    <w:rsid w:val="00DD1AAD"/>
    <w:rsid w:val="00DF0A0E"/>
    <w:rsid w:val="00E069D7"/>
    <w:rsid w:val="00E23000"/>
    <w:rsid w:val="00E64452"/>
    <w:rsid w:val="00E776FE"/>
    <w:rsid w:val="00EA042A"/>
    <w:rsid w:val="00EC1848"/>
    <w:rsid w:val="00F14B61"/>
    <w:rsid w:val="00F20FC5"/>
    <w:rsid w:val="00F33A55"/>
    <w:rsid w:val="00F511FE"/>
    <w:rsid w:val="00F76FC6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2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932C9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2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932C9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MODUL d.o.o.</izvorni_sadrzaj>
    <derivirana_varijabla naziv="DomainObject.Predmet.ProtustrankaFormated_1">  STUDIO MODUL d.o.o.</derivirana_varijabla>
  </DomainObject.Predmet.ProtustrankaFormated>
  <DomainObject.Predmet.ProtustrankaFormatedOIB>
    <izvorni_sadrzaj>  STUDIO MODUL d.o.o., OIB 14598862536</izvorni_sadrzaj>
    <derivirana_varijabla naziv="DomainObject.Predmet.ProtustrankaFormatedOIB_1">  STUDIO MODUL d.o.o., OIB 14598862536</derivirana_varijabla>
  </DomainObject.Predmet.ProtustrankaFormatedOIB>
  <DomainObject.Predmet.ProtustrankaFormatedWithAdress>
    <izvorni_sadrzaj> STUDIO MODUL d.o.o., Stjepanja Vidulića 3, 51000 Rijeka</izvorni_sadrzaj>
    <derivirana_varijabla naziv="DomainObject.Predmet.ProtustrankaFormatedWithAdress_1"> STUDIO MODUL d.o.o., Stjepanja Vidulića 3, 51000 Rijeka</derivirana_varijabla>
  </DomainObject.Predmet.ProtustrankaFormatedWithAdress>
  <DomainObject.Predmet.ProtustrankaFormatedWithAdressOIB>
    <izvorni_sadrzaj> STUDIO MODUL d.o.o., OIB 14598862536, Stjepanja Vidulića 3, 51000 Rijeka</izvorni_sadrzaj>
    <derivirana_varijabla naziv="DomainObject.Predmet.ProtustrankaFormatedWithAdressOIB_1"> STUDIO MODUL d.o.o., OIB 14598862536, Stjepanja Vidulića 3, 51000 Rijeka</derivirana_varijabla>
  </DomainObject.Predmet.ProtustrankaFormatedWithAdressOIB>
  <DomainObject.Predmet.ProtustrankaWithAdress>
    <izvorni_sadrzaj>STUDIO MODUL d.o.o. Stjepanja Vidulića 3, 51000 Rijeka</izvorni_sadrzaj>
    <derivirana_varijabla naziv="DomainObject.Predmet.ProtustrankaWithAdress_1">STUDIO MODUL d.o.o. Stjepanja Vidulića 3, 51000 Rijeka</derivirana_varijabla>
  </DomainObject.Predmet.ProtustrankaWithAdress>
  <DomainObject.Predmet.ProtustrankaWithAdressOIB>
    <izvorni_sadrzaj>STUDIO MODUL d.o.o., OIB 14598862536, Stjepanja Vidulića 3, 51000 Rijeka</izvorni_sadrzaj>
    <derivirana_varijabla naziv="DomainObject.Predmet.ProtustrankaWithAdressOIB_1">STUDIO MODUL d.o.o., OIB 14598862536, Stjepanja Vidulića 3, 51000 Rijeka</derivirana_varijabla>
  </DomainObject.Predmet.ProtustrankaWithAdressOIB>
  <DomainObject.Predmet.ProtustrankaNazivFormated>
    <izvorni_sadrzaj>STUDIO MODUL d.o.o.</izvorni_sadrzaj>
    <derivirana_varijabla naziv="DomainObject.Predmet.ProtustrankaNazivFormated_1">STUDIO MODUL d.o.o.</derivirana_varijabla>
  </DomainObject.Predmet.ProtustrankaNazivFormated>
  <DomainObject.Predmet.ProtustrankaNazivFormatedOIB>
    <izvorni_sadrzaj>STUDIO MODUL d.o.o., OIB 14598862536</izvorni_sadrzaj>
    <derivirana_varijabla naziv="DomainObject.Predmet.ProtustrankaNazivFormatedOIB_1">STUDIO MODUL d.o.o., OIB 14598862536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MODUL d.o.o.</item>
    </izvorni_sadrzaj>
    <derivirana_varijabla naziv="DomainObject.Predmet.ProtuStrankaListFormated_1">
      <item>STUDIO MODUL d.o.o.</item>
    </derivirana_varijabla>
  </DomainObject.Predmet.ProtuStrankaListFormated>
  <DomainObject.Predmet.ProtuStrankaListFormatedOIB>
    <izvorni_sadrzaj>
      <item>STUDIO MODUL d.o.o., OIB 14598862536</item>
    </izvorni_sadrzaj>
    <derivirana_varijabla naziv="DomainObject.Predmet.ProtuStrankaListFormatedOIB_1">
      <item>STUDIO MODUL d.o.o., OIB 14598862536</item>
    </derivirana_varijabla>
  </DomainObject.Predmet.ProtuStrankaListFormatedOIB>
  <DomainObject.Predmet.ProtuStrankaListFormatedWithAdress>
    <izvorni_sadrzaj>
      <item>STUDIO MODUL d.o.o., Stjepanja Vidulića 3, 51000 Rijeka</item>
    </izvorni_sadrzaj>
    <derivirana_varijabla naziv="DomainObject.Predmet.ProtuStrankaListFormatedWithAdress_1">
      <item>STUDIO MODUL d.o.o., Stjepanja Vidulića 3, 51000 Rijeka</item>
    </derivirana_varijabla>
  </DomainObject.Predmet.ProtuStrankaListFormatedWithAdress>
  <DomainObject.Predmet.ProtuStrankaListFormatedWithAdressOIB>
    <izvorni_sadrzaj>
      <item>STUDIO MODUL d.o.o., OIB 14598862536, Stjepanja Vidulića 3, 51000 Rijeka</item>
    </izvorni_sadrzaj>
    <derivirana_varijabla naziv="DomainObject.Predmet.ProtuStrankaListFormatedWithAdressOIB_1">
      <item>STUDIO MODUL d.o.o., OIB 14598862536, Stjepanja Vidulića 3, 51000 Rijeka</item>
    </derivirana_varijabla>
  </DomainObject.Predmet.ProtuStrankaListFormatedWithAdressOIB>
  <DomainObject.Predmet.ProtuStrankaListNazivFormated>
    <izvorni_sadrzaj>
      <item>STUDIO MODUL d.o.o.</item>
    </izvorni_sadrzaj>
    <derivirana_varijabla naziv="DomainObject.Predmet.ProtuStrankaListNazivFormated_1">
      <item>STUDIO MODUL d.o.o.</item>
    </derivirana_varijabla>
  </DomainObject.Predmet.ProtuStrankaListNazivFormated>
  <DomainObject.Predmet.ProtuStrankaListNazivFormatedOIB>
    <izvorni_sadrzaj>
      <item>STUDIO MODUL d.o.o., OIB 14598862536</item>
    </izvorni_sadrzaj>
    <derivirana_varijabla naziv="DomainObject.Predmet.ProtuStrankaListNazivFormatedOIB_1">
      <item>STUDIO MODUL d.o.o., OIB 14598862536</item>
    </derivirana_varijabla>
  </DomainObject.Predmet.ProtuStrankaListNazivFormatedOIB>
  <DomainObject.Predmet.OstaliListFormated>
    <izvorni_sadrzaj>
      <item>Ljiljana Grgurica</item>
    </izvorni_sadrzaj>
    <derivirana_varijabla naziv="DomainObject.Predmet.OstaliListFormated_1">
      <item>Ljiljana Grgurica</item>
    </derivirana_varijabla>
  </DomainObject.Predmet.OstaliListFormated>
  <DomainObject.Predmet.OstaliListFormatedOIB>
    <izvorni_sadrzaj>
      <item>Ljiljana Grgurica, OIB 35247037717</item>
    </izvorni_sadrzaj>
    <derivirana_varijabla naziv="DomainObject.Predmet.OstaliListFormatedOIB_1">
      <item>Ljiljana Grgurica, OIB 35247037717</item>
    </derivirana_varijabla>
  </DomainObject.Predmet.OstaliListFormatedOIB>
  <DomainObject.Predmet.OstaliListFormatedWithAdress>
    <izvorni_sadrzaj>
      <item>Ljiljana Grgurica, Stjepana Vidulića 3, 51000 Rijeka</item>
    </izvorni_sadrzaj>
    <derivirana_varijabla naziv="DomainObject.Predmet.OstaliListFormatedWithAdress_1">
      <item>Ljiljana Grgurica, Stjepana Vidulića 3, 51000 Rijeka</item>
    </derivirana_varijabla>
  </DomainObject.Predmet.OstaliListFormatedWithAdress>
  <DomainObject.Predmet.OstaliListFormatedWithAdressOIB>
    <izvorni_sadrzaj>
      <item>Ljiljana Grgurica, OIB 35247037717, Stjepana Vidulića 3, 51000 Rijeka</item>
    </izvorni_sadrzaj>
    <derivirana_varijabla naziv="DomainObject.Predmet.OstaliListFormatedWithAdressOIB_1">
      <item>Ljiljana Grgurica, OIB 35247037717, Stjepana Vidulića 3, 51000 Rijeka</item>
    </derivirana_varijabla>
  </DomainObject.Predmet.OstaliListFormatedWithAdressOIB>
  <DomainObject.Predmet.OstaliListNazivFormated>
    <izvorni_sadrzaj>
      <item>Ljiljana Grgurica</item>
    </izvorni_sadrzaj>
    <derivirana_varijabla naziv="DomainObject.Predmet.OstaliListNazivFormated_1">
      <item>Ljiljana Grgurica</item>
    </derivirana_varijabla>
  </DomainObject.Predmet.OstaliListNazivFormated>
  <DomainObject.Predmet.OstaliListNazivFormatedOIB>
    <izvorni_sadrzaj>
      <item>Ljiljana Grgurica, OIB 35247037717</item>
    </izvorni_sadrzaj>
    <derivirana_varijabla naziv="DomainObject.Predmet.OstaliListNazivFormatedOIB_1">
      <item>Ljiljana Grgurica, OIB 35247037717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MODUL d.o.o.</izvorni_sadrzaj>
    <derivirana_varijabla naziv="DomainObject.Predmet.ProtustrankaIDrugi_1">STUDIO MODUL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MODUL d.o.o., OIB 14598862536, Stjepanja Vidulića 3, 51000 Rijeka</izvorni_sadrzaj>
    <derivirana_varijabla naziv="DomainObject.Predmet.ProtustrankaIDrugiAdressOIB_1">STUDIO MODUL d.o.o., OIB 14598862536, Stjepanja Vidulića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St-695/2016-34</izvorni_sadrzaj>
    <derivirana_varijabla naziv="DomainObject.Predmet.OdlukaRjesenje.Oznaka_1">St-695/2016-34</derivirana_varijabla>
  </DomainObject.Predmet.OdlukaRjesenje.Oznaka>
  <DomainObject.Predmet.SudioniciListNaziv>
    <izvorni_sadrzaj>
      <item>FINA Rijeka</item>
      <item>STUDIO MODUL d.o.o.</item>
      <item>Ljiljana Grgurica</item>
    </izvorni_sadrzaj>
    <derivirana_varijabla naziv="DomainObject.Predmet.SudioniciListNaziv_1">
      <item>FINA Rijeka</item>
      <item>STUDIO MODUL d.o.o.</item>
      <item>Ljiljana Grgurica</item>
    </derivirana_varijabla>
  </DomainObject.Predmet.SudioniciListNaziv>
  <DomainObject.Predmet.SudioniciListAdressOIB>
    <izvorni_sadrzaj>
      <item>FINA Rijeka, OIB 85821130368, Frana Kurelca 8,51000 Rijeka</item>
      <item>STUDIO MODUL d.o.o., OIB 14598862536, Stjepanja Vidulića 3,51000 Rijeka</item>
      <item>Ljiljana Grgurica, OIB 35247037717, Stjepana Vidulića 3,51000 Rijeka</item>
    </izvorni_sadrzaj>
    <derivirana_varijabla naziv="DomainObject.Predmet.SudioniciListAdressOIB_1">
      <item>FINA Rijeka, OIB 85821130368, Frana Kurelca 8,51000 Rijeka</item>
      <item>STUDIO MODUL d.o.o., OIB 14598862536, Stjepanja Vidulića 3,51000 Rijeka</item>
      <item>Ljiljana Grgurica, OIB 35247037717, Stjepana Vidulića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14598862536</item>
      <item>, OIB 35247037717</item>
    </izvorni_sadrzaj>
    <derivirana_varijabla naziv="DomainObject.Predmet.SudioniciListNazivOIB_1">
      <item>, OIB 85821130368</item>
      <item>, OIB 14598862536</item>
      <item>, OIB 35247037717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2329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2017-09-22T12:10:00Z</dcterms:created>
  <dc:creator>huljevn</dc:creator>
  <cp:lastModifiedBy>Jasna Radulović</cp:lastModifiedBy>
  <cp:lastPrinted>2017-01-30T13:25:00Z</cp:lastPrinted>
  <dcterms:modified xmlns:xsi="http://www.w3.org/2001/XMLSchema-instance" xsi:type="dcterms:W3CDTF">2017-09-22T12:12:00Z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