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a95b" w14:paraId="cd4a95b" w:rsidRDefault="000C68F1" w:rsidR="000C68F1" w:rsidRPr="00797FED">
      <w:pPr>
        <w15:collapsed w:val="false"/>
        <w:rPr>
          <w:rFonts w:hAnsi="Times New Roman" w:ascii="Times New Roman"/>
          <w:szCs w:val="24"/>
        </w:rPr>
      </w:pPr>
      <w:bookmarkStart w:name="_GoBack" w:id="0"/>
      <w:bookmarkEnd w:id="0"/>
    </w:p>
    <w:p w:rsidRDefault="000C68F1" w:rsidR="00991667" w:rsidRPr="00797FED">
      <w:pPr>
        <w:rPr>
          <w:rFonts w:hAnsi="Times New Roman" w:ascii="Times New Roman"/>
          <w:szCs w:val="24"/>
        </w:rPr>
      </w:pPr>
      <w:r w:rsidRPr="00797FED">
        <w:rPr>
          <w:rFonts w:hAnsi="Times New Roman" w:ascii="Times New Roman"/>
          <w:szCs w:val="24"/>
        </w:rPr>
        <w:t xml:space="preserve">    </w:t>
      </w:r>
      <w:r w:rsidR="004673A0">
        <w:rPr>
          <w:rFonts w:hAnsi="Times New Roman" w:ascii="Times New Roman"/>
          <w:szCs w:val="24"/>
        </w:rPr>
        <w:t xml:space="preserve">           </w:t>
      </w:r>
      <w:r w:rsidRPr="00797FED">
        <w:rPr>
          <w:rFonts w:hAnsi="Times New Roman" w:ascii="Times New Roman"/>
          <w:szCs w:val="24"/>
        </w:rPr>
        <w:t xml:space="preserve"> </w:t>
      </w:r>
      <w:r w:rsidR="004673A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F3951" w:rsidR="009F3951" w:rsidRPr="00797FED">
      <w:pPr>
        <w:rPr>
          <w:rFonts w:hAnsi="Times New Roman" w:ascii="Times New Roman"/>
          <w:szCs w:val="24"/>
        </w:rPr>
      </w:pPr>
    </w:p>
    <w:p w:rsidRDefault="007D462E" w:rsidR="000C68F1" w:rsidRPr="00797FED">
      <w:pPr>
        <w:rPr>
          <w:rFonts w:hAnsi="Times New Roman" w:ascii="Times New Roman"/>
          <w:szCs w:val="24"/>
        </w:rPr>
      </w:pPr>
      <w:r w:rsidRPr="00797FED">
        <w:rPr>
          <w:rFonts w:hAnsi="Times New Roman" w:ascii="Times New Roman"/>
          <w:szCs w:val="24"/>
        </w:rPr>
        <w:t xml:space="preserve">          Republika Hrvatska</w:t>
      </w:r>
    </w:p>
    <w:p w:rsidRDefault="007D462E" w:rsidR="007D462E" w:rsidRPr="00797FED">
      <w:pPr>
        <w:rPr>
          <w:rFonts w:hAnsi="Times New Roman" w:ascii="Times New Roman"/>
          <w:szCs w:val="24"/>
        </w:rPr>
      </w:pPr>
      <w:r w:rsidRPr="00797FED">
        <w:rPr>
          <w:rFonts w:hAnsi="Times New Roman" w:ascii="Times New Roman"/>
          <w:szCs w:val="24"/>
        </w:rPr>
        <w:t>TRGOVAČKI SUD U ZAGREBU</w:t>
      </w:r>
    </w:p>
    <w:p w:rsidRDefault="007D462E" w:rsidR="000C68F1" w:rsidRPr="00797FED">
      <w:pPr>
        <w:rPr>
          <w:rFonts w:hAnsi="Times New Roman" w:ascii="Times New Roman"/>
          <w:szCs w:val="24"/>
        </w:rPr>
      </w:pPr>
      <w:r w:rsidRPr="00797FED">
        <w:rPr>
          <w:rFonts w:hAnsi="Times New Roman" w:ascii="Times New Roman"/>
          <w:szCs w:val="24"/>
        </w:rPr>
        <w:t xml:space="preserve">      </w:t>
      </w:r>
      <w:r w:rsidR="00A25149" w:rsidRPr="00797FED">
        <w:rPr>
          <w:rFonts w:hAnsi="Times New Roman" w:ascii="Times New Roman"/>
          <w:szCs w:val="24"/>
        </w:rPr>
        <w:t xml:space="preserve"> </w:t>
      </w:r>
      <w:r w:rsidR="00EC424D" w:rsidRPr="00797FED">
        <w:rPr>
          <w:rFonts w:hAnsi="Times New Roman" w:ascii="Times New Roman"/>
          <w:szCs w:val="24"/>
        </w:rPr>
        <w:t>Zagreb, Amruševa 2/II</w:t>
      </w:r>
      <w:r w:rsidR="000C68F1" w:rsidRPr="00797FED">
        <w:rPr>
          <w:rFonts w:hAnsi="Times New Roman" w:ascii="Times New Roman"/>
          <w:szCs w:val="24"/>
        </w:rPr>
        <w:tab/>
      </w:r>
      <w:r w:rsidR="000C68F1" w:rsidRPr="00797FED">
        <w:rPr>
          <w:rFonts w:hAnsi="Times New Roman" w:ascii="Times New Roman"/>
          <w:szCs w:val="24"/>
        </w:rPr>
        <w:tab/>
      </w:r>
      <w:r w:rsidR="000C68F1" w:rsidRPr="00797FED">
        <w:rPr>
          <w:rFonts w:hAnsi="Times New Roman" w:ascii="Times New Roman"/>
          <w:szCs w:val="24"/>
        </w:rPr>
        <w:tab/>
      </w:r>
      <w:r w:rsidR="000C68F1" w:rsidRPr="00797FED">
        <w:rPr>
          <w:rFonts w:hAnsi="Times New Roman" w:ascii="Times New Roman"/>
          <w:szCs w:val="24"/>
        </w:rPr>
        <w:tab/>
      </w:r>
      <w:r w:rsidR="000C68F1" w:rsidRPr="00797FED">
        <w:rPr>
          <w:rFonts w:hAnsi="Times New Roman" w:ascii="Times New Roman"/>
          <w:szCs w:val="24"/>
        </w:rPr>
        <w:tab/>
        <w:t xml:space="preserve">                             </w:t>
      </w:r>
    </w:p>
    <w:p w:rsidRDefault="000C68F1" w:rsidR="000C68F1" w:rsidRPr="00797FED">
      <w:pPr>
        <w:jc w:val="right"/>
        <w:rPr>
          <w:rFonts w:hAnsi="Times New Roman" w:ascii="Times New Roman"/>
          <w:szCs w:val="24"/>
        </w:rPr>
      </w:pP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00EC424D" w:rsidRPr="00797FED">
        <w:rPr>
          <w:rFonts w:hAnsi="Times New Roman" w:ascii="Times New Roman"/>
          <w:szCs w:val="24"/>
        </w:rPr>
        <w:t>20</w:t>
      </w:r>
      <w:r w:rsidR="00877D64" w:rsidRPr="00797FED">
        <w:rPr>
          <w:rFonts w:hAnsi="Times New Roman" w:ascii="Times New Roman"/>
          <w:szCs w:val="24"/>
        </w:rPr>
        <w:t>.</w:t>
      </w:r>
      <w:r w:rsidR="00AD077A" w:rsidRPr="00797FED">
        <w:rPr>
          <w:rFonts w:hAnsi="Times New Roman" w:ascii="Times New Roman"/>
          <w:szCs w:val="24"/>
        </w:rPr>
        <w:t xml:space="preserve"> </w:t>
      </w:r>
      <w:r w:rsidRPr="00797FED">
        <w:rPr>
          <w:rFonts w:hAnsi="Times New Roman" w:ascii="Times New Roman"/>
          <w:szCs w:val="24"/>
        </w:rPr>
        <w:t>St-</w:t>
      </w:r>
      <w:r w:rsidR="002A542A">
        <w:rPr>
          <w:rFonts w:hAnsi="Times New Roman" w:ascii="Times New Roman"/>
          <w:szCs w:val="24"/>
        </w:rPr>
        <w:t>599/16</w:t>
      </w:r>
      <w:r w:rsidR="00DB4F11" w:rsidRPr="00797FED">
        <w:rPr>
          <w:rFonts w:hAnsi="Times New Roman" w:ascii="Times New Roman"/>
          <w:szCs w:val="24"/>
        </w:rPr>
        <w:t>-</w:t>
      </w:r>
      <w:r w:rsidR="00B1652F">
        <w:rPr>
          <w:rFonts w:hAnsi="Times New Roman" w:ascii="Times New Roman"/>
          <w:szCs w:val="24"/>
        </w:rPr>
        <w:t>28</w:t>
      </w:r>
    </w:p>
    <w:p w:rsidRDefault="00C758CB" w:rsidP="00C758CB" w:rsidR="00C758CB" w:rsidRPr="00797FED">
      <w:pPr>
        <w:jc w:val="center"/>
        <w:rPr>
          <w:rFonts w:hAnsi="Times New Roman" w:ascii="Times New Roman"/>
          <w:szCs w:val="24"/>
        </w:rPr>
      </w:pPr>
      <w:r w:rsidRPr="00797FED">
        <w:rPr>
          <w:rFonts w:hAnsi="Times New Roman" w:ascii="Times New Roman"/>
          <w:szCs w:val="24"/>
        </w:rPr>
        <w:t>R E P U B L I K A    H R V A T S K A</w:t>
      </w:r>
    </w:p>
    <w:p w:rsidRDefault="0043255A" w:rsidR="0043255A" w:rsidRPr="00797FED">
      <w:pPr>
        <w:jc w:val="right"/>
        <w:rPr>
          <w:rFonts w:hAnsi="Times New Roman" w:ascii="Times New Roman"/>
          <w:szCs w:val="24"/>
        </w:rPr>
      </w:pPr>
    </w:p>
    <w:p w:rsidRDefault="000C68F1" w:rsidP="00385637" w:rsidR="000C68F1" w:rsidRPr="00797FED">
      <w:pPr>
        <w:jc w:val="center"/>
        <w:rPr>
          <w:rFonts w:hAnsi="Times New Roman" w:ascii="Times New Roman"/>
          <w:szCs w:val="24"/>
        </w:rPr>
      </w:pPr>
      <w:r w:rsidRPr="00797FED">
        <w:rPr>
          <w:rFonts w:hAnsi="Times New Roman" w:ascii="Times New Roman"/>
          <w:szCs w:val="24"/>
        </w:rPr>
        <w:t>R J E Š E N J E</w:t>
      </w:r>
    </w:p>
    <w:p w:rsidRDefault="000C68F1" w:rsidR="000C68F1" w:rsidRPr="00797FED">
      <w:pPr>
        <w:jc w:val="center"/>
        <w:rPr>
          <w:rFonts w:hAnsi="Times New Roman" w:ascii="Times New Roman"/>
          <w:szCs w:val="24"/>
        </w:rPr>
      </w:pPr>
    </w:p>
    <w:p w:rsidRDefault="000C68F1" w:rsidR="000E40A4" w:rsidRPr="00797FED">
      <w:pPr>
        <w:pStyle w:val="Tijeloteksta"/>
        <w:rPr>
          <w:szCs w:val="24"/>
        </w:rPr>
      </w:pPr>
      <w:r w:rsidRPr="00797FED">
        <w:rPr>
          <w:szCs w:val="24"/>
        </w:rPr>
        <w:tab/>
      </w:r>
      <w:r w:rsidR="00375822" w:rsidRPr="00797FED">
        <w:rPr>
          <w:szCs w:val="24"/>
        </w:rPr>
        <w:t>TRGOVAČKI SUD U ZAGREBU</w:t>
      </w:r>
      <w:r w:rsidR="006C4682" w:rsidRPr="00797FED">
        <w:rPr>
          <w:szCs w:val="24"/>
        </w:rPr>
        <w:t>,</w:t>
      </w:r>
      <w:r w:rsidR="00375822" w:rsidRPr="00797FED">
        <w:rPr>
          <w:szCs w:val="24"/>
        </w:rPr>
        <w:t xml:space="preserve"> po sucu </w:t>
      </w:r>
      <w:r w:rsidR="00A64B78" w:rsidRPr="00797FED">
        <w:rPr>
          <w:szCs w:val="24"/>
        </w:rPr>
        <w:t xml:space="preserve">pojedincu </w:t>
      </w:r>
      <w:r w:rsidR="00375822" w:rsidRPr="00797FED">
        <w:rPr>
          <w:szCs w:val="24"/>
        </w:rPr>
        <w:t xml:space="preserve">Luciji Butigan, </w:t>
      </w:r>
      <w:r w:rsidR="00593794" w:rsidRPr="00797FED">
        <w:rPr>
          <w:szCs w:val="24"/>
        </w:rPr>
        <w:t xml:space="preserve">postupajući </w:t>
      </w:r>
      <w:r w:rsidR="002A542A">
        <w:rPr>
          <w:color w:val="000000"/>
          <w:szCs w:val="24"/>
        </w:rPr>
        <w:t>povodom prijedloga predlagatelja – vjerovnika Raiffeisenbank St. Stefan-Jagerberg-Wolfsberg eGen za otvaranje stečajnog postupka nad dužnikom  KOTVAR-GRGIĆ d.o.o. za usluge, Zagreb, Končanički put 7, OIB:23225462260</w:t>
      </w:r>
      <w:r w:rsidR="009F3951" w:rsidRPr="00797FED">
        <w:rPr>
          <w:szCs w:val="24"/>
        </w:rPr>
        <w:t xml:space="preserve">, dana </w:t>
      </w:r>
      <w:r w:rsidR="002A542A">
        <w:rPr>
          <w:szCs w:val="24"/>
        </w:rPr>
        <w:t>19</w:t>
      </w:r>
      <w:r w:rsidR="009F3951" w:rsidRPr="00797FED">
        <w:rPr>
          <w:szCs w:val="24"/>
        </w:rPr>
        <w:t xml:space="preserve">. </w:t>
      </w:r>
      <w:r w:rsidR="002E36FC">
        <w:rPr>
          <w:szCs w:val="24"/>
        </w:rPr>
        <w:t>prosinca</w:t>
      </w:r>
      <w:r w:rsidR="009F3951" w:rsidRPr="00797FED">
        <w:rPr>
          <w:szCs w:val="24"/>
        </w:rPr>
        <w:t xml:space="preserve"> </w:t>
      </w:r>
      <w:r w:rsidR="00593794" w:rsidRPr="00797FED">
        <w:rPr>
          <w:szCs w:val="24"/>
        </w:rPr>
        <w:t>201</w:t>
      </w:r>
      <w:r w:rsidR="002E36FC">
        <w:rPr>
          <w:szCs w:val="24"/>
        </w:rPr>
        <w:t>6</w:t>
      </w:r>
      <w:r w:rsidR="00593794" w:rsidRPr="00797FED">
        <w:rPr>
          <w:szCs w:val="24"/>
        </w:rPr>
        <w:t>.</w:t>
      </w:r>
    </w:p>
    <w:p w:rsidRDefault="00593794" w:rsidR="00593794" w:rsidRPr="00797FED">
      <w:pPr>
        <w:pStyle w:val="Tijeloteksta"/>
        <w:rPr>
          <w:szCs w:val="24"/>
        </w:rPr>
      </w:pPr>
    </w:p>
    <w:p w:rsidRDefault="00347A1F" w:rsidP="00385637" w:rsidR="000C68F1" w:rsidRPr="00797FED">
      <w:pPr>
        <w:jc w:val="center"/>
        <w:rPr>
          <w:rFonts w:hAnsi="Times New Roman" w:ascii="Times New Roman"/>
          <w:szCs w:val="24"/>
        </w:rPr>
      </w:pPr>
      <w:r w:rsidRPr="00797FED">
        <w:rPr>
          <w:rFonts w:hAnsi="Times New Roman" w:ascii="Times New Roman"/>
          <w:szCs w:val="24"/>
        </w:rPr>
        <w:t>r</w:t>
      </w:r>
      <w:r w:rsidR="000C68F1" w:rsidRPr="00797FED">
        <w:rPr>
          <w:rFonts w:hAnsi="Times New Roman" w:ascii="Times New Roman"/>
          <w:szCs w:val="24"/>
        </w:rPr>
        <w:t xml:space="preserve"> i j e š i o     j e</w:t>
      </w:r>
    </w:p>
    <w:p w:rsidRDefault="000C68F1" w:rsidP="00E77FF9" w:rsidR="000C68F1" w:rsidRPr="00797FED">
      <w:pPr>
        <w:jc w:val="both"/>
        <w:rPr>
          <w:rFonts w:hAnsi="Times New Roman" w:ascii="Times New Roman"/>
          <w:szCs w:val="24"/>
        </w:rPr>
      </w:pPr>
    </w:p>
    <w:p w:rsidRDefault="00BE6555" w:rsidP="002A542A" w:rsidR="00BE6555" w:rsidRPr="00797FED">
      <w:pPr>
        <w:numPr>
          <w:ilvl w:val="0"/>
          <w:numId w:val="22"/>
        </w:numPr>
        <w:jc w:val="both"/>
        <w:rPr>
          <w:rFonts w:hAnsi="Times New Roman" w:ascii="Times New Roman"/>
          <w:szCs w:val="24"/>
        </w:rPr>
      </w:pPr>
      <w:r w:rsidRPr="00797FED">
        <w:rPr>
          <w:rFonts w:hAnsi="Times New Roman" w:ascii="Times New Roman"/>
          <w:szCs w:val="24"/>
        </w:rPr>
        <w:t xml:space="preserve">Otvara se stečajni postupak nad </w:t>
      </w:r>
      <w:r w:rsidR="002E36FC">
        <w:rPr>
          <w:rFonts w:hAnsi="Times New Roman" w:ascii="Times New Roman"/>
          <w:szCs w:val="24"/>
        </w:rPr>
        <w:t>stečajnim</w:t>
      </w:r>
      <w:r w:rsidR="00DA7628" w:rsidRPr="00797FED">
        <w:rPr>
          <w:rFonts w:hAnsi="Times New Roman" w:ascii="Times New Roman"/>
          <w:szCs w:val="24"/>
        </w:rPr>
        <w:t xml:space="preserve"> </w:t>
      </w:r>
      <w:r w:rsidR="002E36FC">
        <w:rPr>
          <w:rFonts w:hAnsi="Times New Roman" w:ascii="Times New Roman"/>
          <w:szCs w:val="24"/>
        </w:rPr>
        <w:t>dužnikom</w:t>
      </w:r>
      <w:r w:rsidR="008C0B67" w:rsidRPr="00797FED">
        <w:rPr>
          <w:rFonts w:hAnsi="Times New Roman" w:ascii="Times New Roman"/>
          <w:szCs w:val="24"/>
        </w:rPr>
        <w:t xml:space="preserve"> </w:t>
      </w:r>
      <w:r w:rsidR="002A542A" w:rsidRPr="002A542A">
        <w:rPr>
          <w:rFonts w:hAnsi="Times New Roman" w:ascii="Times New Roman"/>
          <w:szCs w:val="24"/>
        </w:rPr>
        <w:t>KOTVAR-GRGIĆ d.o.o. za usluge, Zagreb, Končanički put 7, OIB:23225462260</w:t>
      </w:r>
      <w:r w:rsidR="00DB4F11" w:rsidRPr="00797FED">
        <w:rPr>
          <w:rFonts w:hAnsi="Times New Roman" w:ascii="Times New Roman"/>
          <w:szCs w:val="24"/>
        </w:rPr>
        <w:t>.</w:t>
      </w:r>
    </w:p>
    <w:p w:rsidRDefault="00BE6555" w:rsidP="00BE6555" w:rsidR="00BE6555" w:rsidRPr="00797FED">
      <w:pPr>
        <w:jc w:val="both"/>
        <w:rPr>
          <w:rFonts w:hAnsi="Times New Roman" w:ascii="Times New Roman"/>
          <w:szCs w:val="24"/>
        </w:rPr>
      </w:pPr>
    </w:p>
    <w:p w:rsidRDefault="00BE6555" w:rsidP="00DB4F11" w:rsidR="00DB4F11" w:rsidRPr="00797FED">
      <w:pPr>
        <w:numPr>
          <w:ilvl w:val="0"/>
          <w:numId w:val="22"/>
        </w:numPr>
        <w:jc w:val="both"/>
        <w:rPr>
          <w:rFonts w:eastAsia="Batang" w:hAnsi="Times New Roman" w:ascii="Times New Roman"/>
          <w:szCs w:val="24"/>
        </w:rPr>
      </w:pPr>
      <w:r w:rsidRPr="00797FED">
        <w:rPr>
          <w:rFonts w:eastAsia="Batang" w:hAnsi="Times New Roman" w:ascii="Times New Roman"/>
          <w:bCs/>
          <w:szCs w:val="24"/>
        </w:rPr>
        <w:t xml:space="preserve">Za stečajnog upravitelja imenuje se </w:t>
      </w:r>
      <w:r w:rsidR="00DB4F11" w:rsidRPr="00797FED">
        <w:rPr>
          <w:rFonts w:hAnsi="Times New Roman" w:ascii="Times New Roman"/>
          <w:szCs w:val="24"/>
        </w:rPr>
        <w:t>ZDRAVKO MITAK, dipl. oec., Zagreb, Zelenjak 53, OIB: 25916717450.</w:t>
      </w:r>
    </w:p>
    <w:p w:rsidRDefault="00BE6555" w:rsidP="00BE6555" w:rsidR="00BE6555" w:rsidRPr="00797FED">
      <w:pPr>
        <w:jc w:val="both"/>
        <w:rPr>
          <w:rFonts w:hAnsi="Times New Roman" w:ascii="Times New Roman"/>
          <w:szCs w:val="24"/>
        </w:rPr>
      </w:pPr>
    </w:p>
    <w:p w:rsidRDefault="00BE6555" w:rsidP="00BE6555" w:rsidR="00BE6555" w:rsidRPr="00797FED">
      <w:pPr>
        <w:numPr>
          <w:ilvl w:val="0"/>
          <w:numId w:val="22"/>
        </w:numPr>
        <w:jc w:val="both"/>
        <w:rPr>
          <w:rFonts w:hAnsi="Times New Roman" w:ascii="Times New Roman"/>
          <w:szCs w:val="24"/>
        </w:rPr>
      </w:pPr>
      <w:r w:rsidRPr="00797FED">
        <w:rPr>
          <w:rFonts w:hAnsi="Times New Roman" w:ascii="Times New Roman"/>
          <w:szCs w:val="24"/>
        </w:rPr>
        <w:t>Stečajni po</w:t>
      </w:r>
      <w:r w:rsidR="00273243" w:rsidRPr="00797FED">
        <w:rPr>
          <w:rFonts w:hAnsi="Times New Roman" w:ascii="Times New Roman"/>
          <w:szCs w:val="24"/>
        </w:rPr>
        <w:t>stupak otvoren je dana</w:t>
      </w:r>
      <w:r w:rsidR="009F3951" w:rsidRPr="00797FED">
        <w:rPr>
          <w:rFonts w:hAnsi="Times New Roman" w:ascii="Times New Roman"/>
          <w:szCs w:val="24"/>
        </w:rPr>
        <w:t xml:space="preserve"> </w:t>
      </w:r>
      <w:r w:rsidR="002A542A">
        <w:rPr>
          <w:rFonts w:hAnsi="Times New Roman" w:ascii="Times New Roman"/>
          <w:szCs w:val="24"/>
        </w:rPr>
        <w:t>19</w:t>
      </w:r>
      <w:r w:rsidR="009F3951" w:rsidRPr="00797FED">
        <w:rPr>
          <w:rFonts w:hAnsi="Times New Roman" w:ascii="Times New Roman"/>
          <w:szCs w:val="24"/>
        </w:rPr>
        <w:t xml:space="preserve">. </w:t>
      </w:r>
      <w:r w:rsidR="002E36FC">
        <w:rPr>
          <w:rFonts w:hAnsi="Times New Roman" w:ascii="Times New Roman"/>
          <w:szCs w:val="24"/>
        </w:rPr>
        <w:t>prosinca</w:t>
      </w:r>
      <w:r w:rsidR="00593794" w:rsidRPr="00797FED">
        <w:rPr>
          <w:rFonts w:hAnsi="Times New Roman" w:ascii="Times New Roman"/>
          <w:szCs w:val="24"/>
        </w:rPr>
        <w:t xml:space="preserve"> </w:t>
      </w:r>
      <w:r w:rsidR="00273243" w:rsidRPr="00797FED">
        <w:rPr>
          <w:rFonts w:hAnsi="Times New Roman" w:ascii="Times New Roman"/>
          <w:szCs w:val="24"/>
        </w:rPr>
        <w:t>20</w:t>
      </w:r>
      <w:r w:rsidR="00A64B78" w:rsidRPr="00797FED">
        <w:rPr>
          <w:rFonts w:hAnsi="Times New Roman" w:ascii="Times New Roman"/>
          <w:szCs w:val="24"/>
        </w:rPr>
        <w:t>1</w:t>
      </w:r>
      <w:r w:rsidR="002E36FC">
        <w:rPr>
          <w:rFonts w:hAnsi="Times New Roman" w:ascii="Times New Roman"/>
          <w:szCs w:val="24"/>
        </w:rPr>
        <w:t>6</w:t>
      </w:r>
      <w:r w:rsidR="00593794" w:rsidRPr="00797FED">
        <w:rPr>
          <w:rFonts w:hAnsi="Times New Roman" w:ascii="Times New Roman"/>
          <w:szCs w:val="24"/>
        </w:rPr>
        <w:t>.</w:t>
      </w:r>
      <w:r w:rsidR="002E36FC">
        <w:rPr>
          <w:rFonts w:hAnsi="Times New Roman" w:ascii="Times New Roman"/>
          <w:szCs w:val="24"/>
        </w:rPr>
        <w:t>, kojeg je dana ovo rješenje</w:t>
      </w:r>
      <w:r w:rsidRPr="00797FED">
        <w:rPr>
          <w:rFonts w:hAnsi="Times New Roman" w:ascii="Times New Roman"/>
          <w:szCs w:val="24"/>
        </w:rPr>
        <w:t xml:space="preserve"> o otvaranju stečajnog postupka objavljeno i stavljeno </w:t>
      </w:r>
      <w:r w:rsidR="002E36FC">
        <w:rPr>
          <w:rFonts w:hAnsi="Times New Roman" w:ascii="Times New Roman"/>
          <w:szCs w:val="24"/>
        </w:rPr>
        <w:t>na Mrežnoj stranic</w:t>
      </w:r>
      <w:r w:rsidR="00B330BB">
        <w:rPr>
          <w:rFonts w:hAnsi="Times New Roman" w:ascii="Times New Roman"/>
          <w:szCs w:val="24"/>
        </w:rPr>
        <w:t>i e-O</w:t>
      </w:r>
      <w:r w:rsidR="002E36FC">
        <w:rPr>
          <w:rFonts w:hAnsi="Times New Roman" w:ascii="Times New Roman"/>
          <w:szCs w:val="24"/>
        </w:rPr>
        <w:t>glasna ploča</w:t>
      </w:r>
      <w:r w:rsidR="002E36FC" w:rsidRPr="00797FED">
        <w:rPr>
          <w:rFonts w:hAnsi="Times New Roman" w:ascii="Times New Roman"/>
          <w:szCs w:val="24"/>
        </w:rPr>
        <w:t xml:space="preserve"> </w:t>
      </w:r>
      <w:r w:rsidR="002E36FC">
        <w:rPr>
          <w:rFonts w:hAnsi="Times New Roman" w:ascii="Times New Roman"/>
          <w:szCs w:val="24"/>
        </w:rPr>
        <w:t>Trgovačkog suda u Zagrebu</w:t>
      </w:r>
      <w:r w:rsidRPr="00797FED">
        <w:rPr>
          <w:rFonts w:hAnsi="Times New Roman" w:ascii="Times New Roman"/>
          <w:szCs w:val="24"/>
        </w:rPr>
        <w:t>.</w:t>
      </w:r>
    </w:p>
    <w:p w:rsidRDefault="00BE6555" w:rsidP="00BE6555" w:rsidR="00BE6555" w:rsidRPr="00797FED">
      <w:pPr>
        <w:jc w:val="both"/>
        <w:rPr>
          <w:rFonts w:hAnsi="Times New Roman" w:ascii="Times New Roman"/>
          <w:szCs w:val="24"/>
        </w:rPr>
      </w:pPr>
    </w:p>
    <w:p w:rsidRDefault="00BE6555" w:rsidP="00BE6555" w:rsidR="00BE6555" w:rsidRPr="00797FED">
      <w:pPr>
        <w:numPr>
          <w:ilvl w:val="0"/>
          <w:numId w:val="22"/>
        </w:numPr>
        <w:jc w:val="both"/>
        <w:rPr>
          <w:rFonts w:hAnsi="Times New Roman" w:ascii="Times New Roman"/>
          <w:szCs w:val="24"/>
        </w:rPr>
      </w:pPr>
      <w:r w:rsidRPr="00797FED">
        <w:rPr>
          <w:rFonts w:hAnsi="Times New Roman" w:ascii="Times New Roman"/>
          <w:szCs w:val="24"/>
        </w:rPr>
        <w:t>Poziv</w:t>
      </w:r>
      <w:r w:rsidR="00593794" w:rsidRPr="00797FED">
        <w:rPr>
          <w:rFonts w:hAnsi="Times New Roman" w:ascii="Times New Roman"/>
          <w:szCs w:val="24"/>
        </w:rPr>
        <w:t>aju se vjerovnici da u roku od 2</w:t>
      </w:r>
      <w:r w:rsidRPr="00797FED">
        <w:rPr>
          <w:rFonts w:hAnsi="Times New Roman" w:ascii="Times New Roman"/>
          <w:szCs w:val="24"/>
        </w:rPr>
        <w:t xml:space="preserve">0 dana od isteka osmog dana od dana objave </w:t>
      </w:r>
      <w:r w:rsidR="002E36FC">
        <w:rPr>
          <w:rFonts w:hAnsi="Times New Roman" w:ascii="Times New Roman"/>
          <w:szCs w:val="24"/>
        </w:rPr>
        <w:t>rješenja</w:t>
      </w:r>
      <w:r w:rsidRPr="00797FED">
        <w:rPr>
          <w:rFonts w:hAnsi="Times New Roman" w:ascii="Times New Roman"/>
          <w:szCs w:val="24"/>
        </w:rPr>
        <w:t xml:space="preserve"> o otvaranju stečajnog postupka </w:t>
      </w:r>
      <w:r w:rsidR="00B330BB">
        <w:rPr>
          <w:rFonts w:hAnsi="Times New Roman" w:ascii="Times New Roman"/>
          <w:szCs w:val="24"/>
        </w:rPr>
        <w:t>na Mrežnoj stranici e-O</w:t>
      </w:r>
      <w:r w:rsidR="002E36FC">
        <w:rPr>
          <w:rFonts w:hAnsi="Times New Roman" w:ascii="Times New Roman"/>
          <w:szCs w:val="24"/>
        </w:rPr>
        <w:t xml:space="preserve">glasna ploča Trgovačkog suda u Zagrebu </w:t>
      </w:r>
      <w:r w:rsidRPr="00797FED">
        <w:rPr>
          <w:rFonts w:hAnsi="Times New Roman" w:ascii="Times New Roman"/>
          <w:szCs w:val="24"/>
        </w:rPr>
        <w:t>prijave svoje tražbine stečajnom upravitelju u skladu s pravilima Stečajnog zakona.</w:t>
      </w:r>
    </w:p>
    <w:p w:rsidRDefault="00BE6555" w:rsidP="00BE6555" w:rsidR="00BE6555" w:rsidRPr="00797FED">
      <w:pPr>
        <w:jc w:val="both"/>
        <w:rPr>
          <w:rFonts w:hAnsi="Times New Roman" w:ascii="Times New Roman"/>
          <w:szCs w:val="24"/>
        </w:rPr>
      </w:pPr>
    </w:p>
    <w:p w:rsidRDefault="00BE6555" w:rsidP="008F1966" w:rsidR="00BE6555" w:rsidRPr="00797FED">
      <w:pPr>
        <w:numPr>
          <w:ilvl w:val="0"/>
          <w:numId w:val="22"/>
        </w:numPr>
        <w:jc w:val="both"/>
        <w:rPr>
          <w:rFonts w:hAnsi="Times New Roman" w:ascii="Times New Roman"/>
          <w:szCs w:val="24"/>
        </w:rPr>
      </w:pPr>
      <w:r w:rsidRPr="00797FED">
        <w:rPr>
          <w:rFonts w:hAnsi="Times New Roman" w:ascii="Times New Roman"/>
          <w:szCs w:val="24"/>
        </w:rPr>
        <w:t xml:space="preserve">Pozivaju se razlučni i izlučni vjerovnici da u roku od </w:t>
      </w:r>
      <w:r w:rsidR="00593794" w:rsidRPr="00797FED">
        <w:rPr>
          <w:rFonts w:hAnsi="Times New Roman" w:ascii="Times New Roman"/>
          <w:szCs w:val="24"/>
        </w:rPr>
        <w:t>15</w:t>
      </w:r>
      <w:r w:rsidRPr="00797FED">
        <w:rPr>
          <w:rFonts w:hAnsi="Times New Roman" w:ascii="Times New Roman"/>
          <w:szCs w:val="24"/>
        </w:rPr>
        <w:t xml:space="preserve"> dana računajući od proteka osmog dana od dana objave </w:t>
      </w:r>
      <w:r w:rsidR="002A542A">
        <w:rPr>
          <w:rFonts w:hAnsi="Times New Roman" w:ascii="Times New Roman"/>
          <w:szCs w:val="24"/>
        </w:rPr>
        <w:t>Rješenja</w:t>
      </w:r>
      <w:r w:rsidRPr="00797FED">
        <w:rPr>
          <w:rFonts w:hAnsi="Times New Roman" w:ascii="Times New Roman"/>
          <w:szCs w:val="24"/>
        </w:rPr>
        <w:t xml:space="preserve"> o otvaranju stečajnog postupka </w:t>
      </w:r>
      <w:r w:rsidR="002A542A">
        <w:rPr>
          <w:rFonts w:hAnsi="Times New Roman" w:ascii="Times New Roman"/>
          <w:szCs w:val="24"/>
        </w:rPr>
        <w:t xml:space="preserve">na </w:t>
      </w:r>
      <w:r w:rsidR="00836D18">
        <w:rPr>
          <w:rFonts w:hAnsi="Times New Roman" w:ascii="Times New Roman"/>
          <w:szCs w:val="24"/>
        </w:rPr>
        <w:t xml:space="preserve">mrežnoj stranici </w:t>
      </w:r>
      <w:r w:rsidR="002A542A">
        <w:rPr>
          <w:rFonts w:hAnsi="Times New Roman" w:ascii="Times New Roman"/>
          <w:szCs w:val="24"/>
        </w:rPr>
        <w:t>e-</w:t>
      </w:r>
      <w:r w:rsidR="00836D18">
        <w:rPr>
          <w:rFonts w:hAnsi="Times New Roman" w:ascii="Times New Roman"/>
          <w:szCs w:val="24"/>
        </w:rPr>
        <w:t>O</w:t>
      </w:r>
      <w:r w:rsidR="002A542A">
        <w:rPr>
          <w:rFonts w:hAnsi="Times New Roman" w:ascii="Times New Roman"/>
          <w:szCs w:val="24"/>
        </w:rPr>
        <w:t>gla</w:t>
      </w:r>
      <w:r w:rsidR="00836D18">
        <w:rPr>
          <w:rFonts w:hAnsi="Times New Roman" w:ascii="Times New Roman"/>
          <w:szCs w:val="24"/>
        </w:rPr>
        <w:t>sna ploča</w:t>
      </w:r>
      <w:r w:rsidRPr="00797FED">
        <w:rPr>
          <w:rFonts w:hAnsi="Times New Roman" w:ascii="Times New Roman"/>
          <w:szCs w:val="24"/>
        </w:rPr>
        <w:t xml:space="preserve"> obavijeste stečajnog upravitelja u pisanom obliku o postojanju svojih razlučnih i izlučnih prava.</w:t>
      </w:r>
    </w:p>
    <w:p w:rsidRDefault="00BE6555" w:rsidP="00BE6555" w:rsidR="00BE6555" w:rsidRPr="00797FED">
      <w:pPr>
        <w:jc w:val="both"/>
        <w:rPr>
          <w:rFonts w:hAnsi="Times New Roman" w:ascii="Times New Roman"/>
          <w:szCs w:val="24"/>
        </w:rPr>
      </w:pPr>
    </w:p>
    <w:p w:rsidRDefault="00BE6555" w:rsidP="00BE6555" w:rsidR="00BE6555" w:rsidRPr="00797FED">
      <w:pPr>
        <w:numPr>
          <w:ilvl w:val="0"/>
          <w:numId w:val="22"/>
        </w:numPr>
        <w:jc w:val="both"/>
        <w:rPr>
          <w:rFonts w:hAnsi="Times New Roman" w:ascii="Times New Roman"/>
          <w:szCs w:val="24"/>
        </w:rPr>
      </w:pPr>
      <w:r w:rsidRPr="00797FED">
        <w:rPr>
          <w:rFonts w:hAnsi="Times New Roman" w:ascii="Times New Roman"/>
          <w:szCs w:val="24"/>
        </w:rPr>
        <w:t>Otvaranje stečajnog postupka ima se upisati u sudski registar Trgovačkog suda u Zagrebu.</w:t>
      </w:r>
    </w:p>
    <w:p w:rsidRDefault="004C20B8" w:rsidP="004C20B8" w:rsidR="004C20B8">
      <w:pPr>
        <w:jc w:val="both"/>
        <w:rPr>
          <w:rFonts w:hAnsi="Times New Roman" w:ascii="Times New Roman"/>
          <w:szCs w:val="24"/>
        </w:rPr>
      </w:pPr>
    </w:p>
    <w:p w:rsidRDefault="00BE6555" w:rsidP="00BE6555" w:rsidR="00BE6555" w:rsidRPr="00797FED">
      <w:pPr>
        <w:numPr>
          <w:ilvl w:val="0"/>
          <w:numId w:val="22"/>
        </w:numPr>
        <w:jc w:val="both"/>
        <w:rPr>
          <w:rFonts w:hAnsi="Times New Roman" w:ascii="Times New Roman"/>
          <w:szCs w:val="24"/>
        </w:rPr>
      </w:pPr>
      <w:r w:rsidRPr="00797FED">
        <w:rPr>
          <w:rFonts w:hAnsi="Times New Roman" w:ascii="Times New Roman"/>
          <w:szCs w:val="24"/>
        </w:rPr>
        <w:t xml:space="preserve">Ročište vjerovnika na kojem će se ispitati prijavljene tražbine (ispitno ročište) određuje se za dan </w:t>
      </w:r>
      <w:r w:rsidR="00836D18">
        <w:rPr>
          <w:rFonts w:hAnsi="Times New Roman" w:ascii="Times New Roman"/>
          <w:szCs w:val="24"/>
        </w:rPr>
        <w:t>8</w:t>
      </w:r>
      <w:r w:rsidR="00797FED">
        <w:rPr>
          <w:rFonts w:hAnsi="Times New Roman" w:ascii="Times New Roman"/>
          <w:szCs w:val="24"/>
        </w:rPr>
        <w:t xml:space="preserve">. </w:t>
      </w:r>
      <w:r w:rsidR="004C20B8">
        <w:rPr>
          <w:rFonts w:hAnsi="Times New Roman" w:ascii="Times New Roman"/>
          <w:szCs w:val="24"/>
        </w:rPr>
        <w:t xml:space="preserve">ožujka </w:t>
      </w:r>
      <w:r w:rsidRPr="00797FED">
        <w:rPr>
          <w:rFonts w:hAnsi="Times New Roman" w:ascii="Times New Roman"/>
          <w:szCs w:val="24"/>
        </w:rPr>
        <w:t xml:space="preserve"> 20</w:t>
      </w:r>
      <w:r w:rsidR="00A64B78" w:rsidRPr="00797FED">
        <w:rPr>
          <w:rFonts w:hAnsi="Times New Roman" w:ascii="Times New Roman"/>
          <w:szCs w:val="24"/>
        </w:rPr>
        <w:t>1</w:t>
      </w:r>
      <w:r w:rsidR="004C20B8">
        <w:rPr>
          <w:rFonts w:hAnsi="Times New Roman" w:ascii="Times New Roman"/>
          <w:szCs w:val="24"/>
        </w:rPr>
        <w:t>7</w:t>
      </w:r>
      <w:r w:rsidRPr="00797FED">
        <w:rPr>
          <w:rFonts w:hAnsi="Times New Roman" w:ascii="Times New Roman"/>
          <w:szCs w:val="24"/>
        </w:rPr>
        <w:t xml:space="preserve">. u </w:t>
      </w:r>
      <w:r w:rsidR="004C20B8">
        <w:rPr>
          <w:rFonts w:hAnsi="Times New Roman" w:ascii="Times New Roman"/>
          <w:szCs w:val="24"/>
        </w:rPr>
        <w:t>10:45</w:t>
      </w:r>
      <w:r w:rsidRPr="00797FED">
        <w:rPr>
          <w:rFonts w:hAnsi="Times New Roman" w:ascii="Times New Roman"/>
          <w:szCs w:val="24"/>
        </w:rPr>
        <w:t xml:space="preserve"> sati, u zgradi Trgovačkog suda u Zagrebu, Z</w:t>
      </w:r>
      <w:r w:rsidR="00797FED">
        <w:rPr>
          <w:rFonts w:hAnsi="Times New Roman" w:ascii="Times New Roman"/>
          <w:szCs w:val="24"/>
        </w:rPr>
        <w:t xml:space="preserve">agreb, Petrinjska 8, soba br. </w:t>
      </w:r>
      <w:r w:rsidR="004C20B8">
        <w:rPr>
          <w:rFonts w:hAnsi="Times New Roman" w:ascii="Times New Roman"/>
          <w:szCs w:val="24"/>
        </w:rPr>
        <w:t>91</w:t>
      </w:r>
      <w:r w:rsidRPr="00797FED">
        <w:rPr>
          <w:rFonts w:hAnsi="Times New Roman" w:ascii="Times New Roman"/>
          <w:szCs w:val="24"/>
        </w:rPr>
        <w:t>/II (ulična zgrada).</w:t>
      </w:r>
    </w:p>
    <w:p w:rsidRDefault="00BE6555" w:rsidP="00BE6555" w:rsidR="00BE6555" w:rsidRPr="00797FED">
      <w:pPr>
        <w:jc w:val="both"/>
        <w:rPr>
          <w:rFonts w:hAnsi="Times New Roman" w:ascii="Times New Roman"/>
          <w:szCs w:val="24"/>
        </w:rPr>
      </w:pPr>
    </w:p>
    <w:p w:rsidRDefault="00BE6555" w:rsidP="00BE6555" w:rsidR="00BE6555" w:rsidRPr="00797FED">
      <w:pPr>
        <w:numPr>
          <w:ilvl w:val="0"/>
          <w:numId w:val="22"/>
        </w:numPr>
        <w:jc w:val="both"/>
        <w:rPr>
          <w:rFonts w:hAnsi="Times New Roman" w:ascii="Times New Roman"/>
          <w:szCs w:val="24"/>
        </w:rPr>
      </w:pPr>
      <w:r w:rsidRPr="00797FED">
        <w:rPr>
          <w:rFonts w:hAnsi="Times New Roman" w:ascii="Times New Roman"/>
          <w:szCs w:val="24"/>
        </w:rPr>
        <w:t>Skupština vjerovnika na kojoj će se na temelju izvješća stečajnog upravitelja odlučivati o daljnjem tijeku stečajnog postupka (izvještajno ročište) određuje se z</w:t>
      </w:r>
      <w:r w:rsidR="00593794" w:rsidRPr="00797FED">
        <w:rPr>
          <w:rFonts w:hAnsi="Times New Roman" w:ascii="Times New Roman"/>
          <w:szCs w:val="24"/>
        </w:rPr>
        <w:t>a i</w:t>
      </w:r>
      <w:r w:rsidR="00797FED">
        <w:rPr>
          <w:rFonts w:hAnsi="Times New Roman" w:ascii="Times New Roman"/>
          <w:szCs w:val="24"/>
        </w:rPr>
        <w:t>sti dan i na istom mjestu u 11:00</w:t>
      </w:r>
      <w:r w:rsidRPr="00797FED">
        <w:rPr>
          <w:rFonts w:hAnsi="Times New Roman" w:ascii="Times New Roman"/>
          <w:szCs w:val="24"/>
        </w:rPr>
        <w:t xml:space="preserve"> sati.</w:t>
      </w:r>
    </w:p>
    <w:p w:rsidRDefault="00E77FF9" w:rsidP="00836D18" w:rsidR="00E77FF9" w:rsidRPr="00797FED">
      <w:pPr>
        <w:tabs>
          <w:tab w:pos="720" w:val="left"/>
          <w:tab w:pos="1440" w:val="left"/>
          <w:tab w:pos="2869" w:val="left"/>
        </w:tabs>
        <w:jc w:val="center"/>
        <w:rPr>
          <w:rFonts w:hAnsi="Times New Roman" w:ascii="Times New Roman"/>
          <w:szCs w:val="24"/>
        </w:rPr>
      </w:pPr>
      <w:r w:rsidRPr="00797FED">
        <w:rPr>
          <w:rFonts w:hAnsi="Times New Roman" w:ascii="Times New Roman"/>
          <w:szCs w:val="24"/>
        </w:rPr>
        <w:lastRenderedPageBreak/>
        <w:t>Obrazloženje</w:t>
      </w:r>
    </w:p>
    <w:p w:rsidRDefault="00435786" w:rsidP="00435786" w:rsidR="00435786" w:rsidRPr="00797FED">
      <w:pPr>
        <w:jc w:val="both"/>
        <w:rPr>
          <w:rFonts w:hAnsi="Times New Roman" w:ascii="Times New Roman"/>
          <w:bCs/>
          <w:szCs w:val="24"/>
        </w:rPr>
      </w:pPr>
    </w:p>
    <w:p w:rsidRDefault="004C20B8" w:rsidP="00DB4F11" w:rsidR="00DB4F11" w:rsidRPr="00836D18">
      <w:pPr>
        <w:ind w:firstLine="709"/>
        <w:jc w:val="both"/>
        <w:rPr>
          <w:rFonts w:hAnsi="Times New Roman" w:ascii="Times New Roman"/>
          <w:szCs w:val="24"/>
        </w:rPr>
      </w:pPr>
      <w:r w:rsidRPr="00836D18">
        <w:rPr>
          <w:rFonts w:hAnsi="Times New Roman" w:ascii="Times New Roman"/>
          <w:szCs w:val="24"/>
        </w:rPr>
        <w:t>Predlagatelj-</w:t>
      </w:r>
      <w:r w:rsidR="00836D18" w:rsidRPr="00836D18">
        <w:rPr>
          <w:rFonts w:hAnsi="Times New Roman" w:ascii="Times New Roman"/>
          <w:szCs w:val="24"/>
        </w:rPr>
        <w:t>vjerovnik</w:t>
      </w:r>
      <w:r w:rsidRPr="00836D18">
        <w:rPr>
          <w:rFonts w:hAnsi="Times New Roman" w:ascii="Times New Roman"/>
          <w:szCs w:val="24"/>
        </w:rPr>
        <w:t xml:space="preserve"> </w:t>
      </w:r>
      <w:r w:rsidR="00836D18" w:rsidRPr="00836D18">
        <w:rPr>
          <w:rFonts w:hAnsi="Times New Roman" w:ascii="Times New Roman"/>
          <w:color w:val="000000"/>
          <w:szCs w:val="24"/>
        </w:rPr>
        <w:t>Raiffeisenbank St. Stefan-Jagerberg-Wolfsberg eGen</w:t>
      </w:r>
      <w:r w:rsidRPr="00836D18">
        <w:rPr>
          <w:rFonts w:hAnsi="Times New Roman" w:ascii="Times New Roman"/>
          <w:szCs w:val="24"/>
        </w:rPr>
        <w:t xml:space="preserve">, podnio je </w:t>
      </w:r>
      <w:r w:rsidR="00DB4F11" w:rsidRPr="00836D18">
        <w:rPr>
          <w:rFonts w:hAnsi="Times New Roman" w:ascii="Times New Roman"/>
          <w:szCs w:val="24"/>
        </w:rPr>
        <w:t xml:space="preserve">prijedlog za otvaranje stečajnog postupka nad dužnikom </w:t>
      </w:r>
      <w:r w:rsidR="00836D18" w:rsidRPr="00836D18">
        <w:rPr>
          <w:rFonts w:hAnsi="Times New Roman" w:ascii="Times New Roman"/>
          <w:szCs w:val="24"/>
        </w:rPr>
        <w:t>KOTVAR-GRGIĆ d.o.o. za usluge, Zagreb, Končanički put 7, OIB:23225462260</w:t>
      </w:r>
      <w:r w:rsidR="00DB4F11" w:rsidRPr="00836D18">
        <w:rPr>
          <w:rFonts w:hAnsi="Times New Roman" w:ascii="Times New Roman"/>
          <w:szCs w:val="24"/>
        </w:rPr>
        <w:t>.</w:t>
      </w:r>
    </w:p>
    <w:p w:rsidRDefault="004C20B8" w:rsidP="00DB4F11" w:rsidR="004C20B8" w:rsidRPr="004C20B8">
      <w:pPr>
        <w:ind w:firstLine="709"/>
        <w:jc w:val="both"/>
        <w:rPr>
          <w:rFonts w:hAnsi="Times New Roman" w:ascii="Times New Roman"/>
          <w:szCs w:val="24"/>
        </w:rPr>
      </w:pPr>
    </w:p>
    <w:p w:rsidRDefault="00797FED" w:rsidP="00797FED" w:rsidR="001D4A8E" w:rsidRPr="00836D18">
      <w:pPr>
        <w:ind w:firstLine="709"/>
        <w:jc w:val="both"/>
        <w:rPr>
          <w:rFonts w:hAnsi="Times New Roman" w:ascii="Times New Roman"/>
          <w:bCs/>
          <w:szCs w:val="24"/>
        </w:rPr>
      </w:pPr>
      <w:r w:rsidRPr="00836D18">
        <w:rPr>
          <w:rFonts w:hAnsi="Times New Roman" w:ascii="Times New Roman"/>
          <w:bCs/>
          <w:szCs w:val="24"/>
        </w:rPr>
        <w:t>Rješenjem ovog suda br. St-</w:t>
      </w:r>
      <w:r w:rsidR="00836D18" w:rsidRPr="00836D18">
        <w:rPr>
          <w:rFonts w:hAnsi="Times New Roman" w:ascii="Times New Roman"/>
          <w:bCs/>
          <w:szCs w:val="24"/>
        </w:rPr>
        <w:t>599</w:t>
      </w:r>
      <w:r w:rsidRPr="00836D18">
        <w:rPr>
          <w:rFonts w:hAnsi="Times New Roman" w:ascii="Times New Roman"/>
          <w:bCs/>
          <w:szCs w:val="24"/>
        </w:rPr>
        <w:t>/</w:t>
      </w:r>
      <w:r w:rsidR="00836D18" w:rsidRPr="00836D18">
        <w:rPr>
          <w:rFonts w:hAnsi="Times New Roman" w:ascii="Times New Roman"/>
          <w:bCs/>
          <w:szCs w:val="24"/>
        </w:rPr>
        <w:t>16</w:t>
      </w:r>
      <w:r w:rsidRPr="00836D18">
        <w:rPr>
          <w:rFonts w:hAnsi="Times New Roman" w:ascii="Times New Roman"/>
          <w:bCs/>
          <w:szCs w:val="24"/>
        </w:rPr>
        <w:t xml:space="preserve"> od </w:t>
      </w:r>
      <w:r w:rsidR="00836D18" w:rsidRPr="00836D18">
        <w:rPr>
          <w:rFonts w:hAnsi="Times New Roman" w:ascii="Times New Roman"/>
          <w:bCs/>
          <w:szCs w:val="24"/>
        </w:rPr>
        <w:t>9</w:t>
      </w:r>
      <w:r w:rsidRPr="00836D18">
        <w:rPr>
          <w:rFonts w:hAnsi="Times New Roman" w:ascii="Times New Roman"/>
          <w:bCs/>
          <w:szCs w:val="24"/>
        </w:rPr>
        <w:t xml:space="preserve">. </w:t>
      </w:r>
      <w:r w:rsidR="00836D18" w:rsidRPr="00836D18">
        <w:rPr>
          <w:rFonts w:hAnsi="Times New Roman" w:ascii="Times New Roman"/>
          <w:bCs/>
          <w:szCs w:val="24"/>
        </w:rPr>
        <w:t>svibnja</w:t>
      </w:r>
      <w:r w:rsidR="000471F3" w:rsidRPr="00836D18">
        <w:rPr>
          <w:rFonts w:hAnsi="Times New Roman" w:ascii="Times New Roman"/>
          <w:bCs/>
          <w:szCs w:val="24"/>
        </w:rPr>
        <w:t xml:space="preserve"> 2016</w:t>
      </w:r>
      <w:r w:rsidRPr="00836D18">
        <w:rPr>
          <w:rFonts w:hAnsi="Times New Roman" w:ascii="Times New Roman"/>
          <w:bCs/>
          <w:szCs w:val="24"/>
        </w:rPr>
        <w:t>. pokrenut je nad navedenim dužnikom prethodni postupak, te je određeno</w:t>
      </w:r>
      <w:r w:rsidR="00836D18" w:rsidRPr="00836D18">
        <w:rPr>
          <w:rFonts w:hAnsi="Times New Roman" w:ascii="Times New Roman"/>
          <w:bCs/>
          <w:szCs w:val="24"/>
        </w:rPr>
        <w:t xml:space="preserve"> i dana 8</w:t>
      </w:r>
      <w:r w:rsidRPr="00836D18">
        <w:rPr>
          <w:rFonts w:hAnsi="Times New Roman" w:ascii="Times New Roman"/>
          <w:bCs/>
          <w:szCs w:val="24"/>
        </w:rPr>
        <w:t xml:space="preserve">. </w:t>
      </w:r>
      <w:r w:rsidR="00836D18" w:rsidRPr="00836D18">
        <w:rPr>
          <w:rFonts w:hAnsi="Times New Roman" w:ascii="Times New Roman"/>
          <w:bCs/>
          <w:szCs w:val="24"/>
        </w:rPr>
        <w:t>lipnja</w:t>
      </w:r>
      <w:r w:rsidR="000471F3" w:rsidRPr="00836D18">
        <w:rPr>
          <w:rFonts w:hAnsi="Times New Roman" w:ascii="Times New Roman"/>
          <w:bCs/>
          <w:szCs w:val="24"/>
        </w:rPr>
        <w:t xml:space="preserve"> 2016</w:t>
      </w:r>
      <w:r w:rsidRPr="00836D18">
        <w:rPr>
          <w:rFonts w:hAnsi="Times New Roman" w:ascii="Times New Roman"/>
          <w:bCs/>
          <w:szCs w:val="24"/>
        </w:rPr>
        <w:t xml:space="preserve">. </w:t>
      </w:r>
      <w:r w:rsidR="00836D18" w:rsidRPr="00836D18">
        <w:rPr>
          <w:rFonts w:hAnsi="Times New Roman" w:ascii="Times New Roman"/>
          <w:bCs/>
          <w:szCs w:val="24"/>
        </w:rPr>
        <w:t xml:space="preserve">održano </w:t>
      </w:r>
      <w:r w:rsidRPr="00836D18">
        <w:rPr>
          <w:rFonts w:hAnsi="Times New Roman" w:ascii="Times New Roman"/>
          <w:bCs/>
          <w:szCs w:val="24"/>
        </w:rPr>
        <w:t xml:space="preserve">ročište radi izjašnjenja o prijedlogu za otvaranje stečajnog postupka, </w:t>
      </w:r>
      <w:r w:rsidR="00836D18" w:rsidRPr="00836D18">
        <w:rPr>
          <w:rFonts w:hAnsi="Times New Roman" w:ascii="Times New Roman"/>
          <w:bCs/>
          <w:szCs w:val="24"/>
        </w:rPr>
        <w:t>a na koje ročište uredno pozvani zakonski zastupnik dužnika nije pristupio, a isto tako nije dostavio ni pisano očitovanje, pa je nakon toga</w:t>
      </w:r>
      <w:r w:rsidR="00727A93" w:rsidRPr="00836D18">
        <w:rPr>
          <w:rFonts w:hAnsi="Times New Roman" w:ascii="Times New Roman"/>
          <w:bCs/>
          <w:szCs w:val="24"/>
        </w:rPr>
        <w:t xml:space="preserve"> Rje</w:t>
      </w:r>
      <w:r w:rsidR="00E90624" w:rsidRPr="00836D18">
        <w:rPr>
          <w:rFonts w:hAnsi="Times New Roman" w:ascii="Times New Roman"/>
          <w:bCs/>
          <w:szCs w:val="24"/>
        </w:rPr>
        <w:t>šenjem ovog suda br. St-</w:t>
      </w:r>
      <w:r w:rsidR="00836D18" w:rsidRPr="00836D18">
        <w:rPr>
          <w:rFonts w:hAnsi="Times New Roman" w:ascii="Times New Roman"/>
          <w:bCs/>
          <w:szCs w:val="24"/>
        </w:rPr>
        <w:t>599</w:t>
      </w:r>
      <w:r w:rsidRPr="00836D18">
        <w:rPr>
          <w:rFonts w:hAnsi="Times New Roman" w:ascii="Times New Roman"/>
          <w:bCs/>
          <w:szCs w:val="24"/>
        </w:rPr>
        <w:t>/</w:t>
      </w:r>
      <w:r w:rsidR="00836D18" w:rsidRPr="00836D18">
        <w:rPr>
          <w:rFonts w:hAnsi="Times New Roman" w:ascii="Times New Roman"/>
          <w:bCs/>
          <w:szCs w:val="24"/>
        </w:rPr>
        <w:t>16</w:t>
      </w:r>
      <w:r w:rsidR="00727A93" w:rsidRPr="00836D18">
        <w:rPr>
          <w:rFonts w:hAnsi="Times New Roman" w:ascii="Times New Roman"/>
          <w:bCs/>
          <w:szCs w:val="24"/>
        </w:rPr>
        <w:t xml:space="preserve"> od</w:t>
      </w:r>
      <w:r w:rsidRPr="00836D18">
        <w:rPr>
          <w:rFonts w:hAnsi="Times New Roman" w:ascii="Times New Roman"/>
          <w:bCs/>
          <w:szCs w:val="24"/>
        </w:rPr>
        <w:t xml:space="preserve"> </w:t>
      </w:r>
      <w:r w:rsidR="00836D18" w:rsidRPr="00836D18">
        <w:rPr>
          <w:rFonts w:hAnsi="Times New Roman" w:ascii="Times New Roman"/>
          <w:bCs/>
          <w:szCs w:val="24"/>
        </w:rPr>
        <w:t>8</w:t>
      </w:r>
      <w:r w:rsidRPr="00836D18">
        <w:rPr>
          <w:rFonts w:hAnsi="Times New Roman" w:ascii="Times New Roman"/>
          <w:bCs/>
          <w:szCs w:val="24"/>
        </w:rPr>
        <w:t xml:space="preserve">. </w:t>
      </w:r>
      <w:r w:rsidR="00836D18" w:rsidRPr="00836D18">
        <w:rPr>
          <w:rFonts w:hAnsi="Times New Roman" w:ascii="Times New Roman"/>
          <w:bCs/>
          <w:szCs w:val="24"/>
        </w:rPr>
        <w:t>lipnja</w:t>
      </w:r>
      <w:r w:rsidR="000471F3" w:rsidRPr="00836D18">
        <w:rPr>
          <w:rFonts w:hAnsi="Times New Roman" w:ascii="Times New Roman"/>
          <w:bCs/>
          <w:szCs w:val="24"/>
        </w:rPr>
        <w:t xml:space="preserve"> 2016</w:t>
      </w:r>
      <w:r w:rsidRPr="00836D18">
        <w:rPr>
          <w:rFonts w:hAnsi="Times New Roman" w:ascii="Times New Roman"/>
          <w:bCs/>
          <w:szCs w:val="24"/>
        </w:rPr>
        <w:t>.</w:t>
      </w:r>
      <w:r w:rsidR="00727A93" w:rsidRPr="00836D18">
        <w:rPr>
          <w:rFonts w:hAnsi="Times New Roman" w:ascii="Times New Roman"/>
          <w:bCs/>
          <w:szCs w:val="24"/>
        </w:rPr>
        <w:t xml:space="preserve"> imenovan privremeni stečajni upravitelj sa zadatkom da izvrši uvid u knjige i poslovnu dokumentaciju dužnika, te da nakon toga sačini i podnese pisano izvješće u kojem će iznijeti svoje stručno mišljenje o tome postoji li razlog za otvaranje stečajnog postupka.</w:t>
      </w:r>
    </w:p>
    <w:p w:rsidRDefault="000471F3" w:rsidP="00797FED" w:rsidR="000471F3" w:rsidRPr="00836D18">
      <w:pPr>
        <w:ind w:firstLine="709"/>
        <w:jc w:val="both"/>
        <w:rPr>
          <w:rFonts w:hAnsi="Times New Roman" w:ascii="Times New Roman"/>
          <w:bCs/>
          <w:szCs w:val="24"/>
        </w:rPr>
      </w:pPr>
    </w:p>
    <w:p w:rsidRDefault="00727A93" w:rsidP="001D4A8E" w:rsidR="00727A93">
      <w:pPr>
        <w:jc w:val="both"/>
        <w:rPr>
          <w:rFonts w:hAnsi="Times New Roman" w:ascii="Times New Roman"/>
          <w:bCs/>
          <w:szCs w:val="24"/>
        </w:rPr>
      </w:pPr>
      <w:r w:rsidRPr="00797FED">
        <w:rPr>
          <w:rFonts w:hAnsi="Times New Roman" w:ascii="Times New Roman"/>
          <w:bCs/>
          <w:szCs w:val="24"/>
        </w:rPr>
        <w:tab/>
        <w:t xml:space="preserve">Privremeni stečajni upravitelj u ovosudni </w:t>
      </w:r>
      <w:smartTag w:element="PersonName" w:uri="urn:schemas-microsoft-com:office:smarttags">
        <w:r w:rsidRPr="00797FED">
          <w:rPr>
            <w:rFonts w:hAnsi="Times New Roman" w:ascii="Times New Roman"/>
            <w:bCs/>
            <w:szCs w:val="24"/>
          </w:rPr>
          <w:t>spis</w:t>
        </w:r>
      </w:smartTag>
      <w:r w:rsidRPr="00797FED">
        <w:rPr>
          <w:rFonts w:hAnsi="Times New Roman" w:ascii="Times New Roman"/>
          <w:bCs/>
          <w:szCs w:val="24"/>
        </w:rPr>
        <w:t xml:space="preserve"> dostavio</w:t>
      </w:r>
      <w:r w:rsidR="000471F3">
        <w:rPr>
          <w:rFonts w:hAnsi="Times New Roman" w:ascii="Times New Roman"/>
          <w:bCs/>
          <w:szCs w:val="24"/>
        </w:rPr>
        <w:t xml:space="preserve"> je</w:t>
      </w:r>
      <w:r w:rsidRPr="00797FED">
        <w:rPr>
          <w:rFonts w:hAnsi="Times New Roman" w:ascii="Times New Roman"/>
          <w:bCs/>
          <w:szCs w:val="24"/>
        </w:rPr>
        <w:t xml:space="preserve"> pisano izvješće u skladu s dobivenim nalogom suda, a nakon čega je sud Zaključkom br. St-</w:t>
      </w:r>
      <w:r w:rsidR="00836D18">
        <w:rPr>
          <w:rFonts w:hAnsi="Times New Roman" w:ascii="Times New Roman"/>
          <w:bCs/>
          <w:szCs w:val="24"/>
        </w:rPr>
        <w:t>599</w:t>
      </w:r>
      <w:r w:rsidR="00797FED">
        <w:rPr>
          <w:rFonts w:hAnsi="Times New Roman" w:ascii="Times New Roman"/>
          <w:bCs/>
          <w:szCs w:val="24"/>
        </w:rPr>
        <w:t>/</w:t>
      </w:r>
      <w:r w:rsidR="00836D18">
        <w:rPr>
          <w:rFonts w:hAnsi="Times New Roman" w:ascii="Times New Roman"/>
          <w:bCs/>
          <w:szCs w:val="24"/>
        </w:rPr>
        <w:t>16</w:t>
      </w:r>
      <w:r w:rsidRPr="00797FED">
        <w:rPr>
          <w:rFonts w:hAnsi="Times New Roman" w:ascii="Times New Roman"/>
          <w:bCs/>
          <w:szCs w:val="24"/>
        </w:rPr>
        <w:t xml:space="preserve"> od </w:t>
      </w:r>
      <w:r w:rsidR="000471F3">
        <w:rPr>
          <w:rFonts w:hAnsi="Times New Roman" w:ascii="Times New Roman"/>
          <w:bCs/>
          <w:szCs w:val="24"/>
        </w:rPr>
        <w:t>15</w:t>
      </w:r>
      <w:r w:rsidR="00797FED">
        <w:rPr>
          <w:rFonts w:hAnsi="Times New Roman" w:ascii="Times New Roman"/>
          <w:bCs/>
          <w:szCs w:val="24"/>
        </w:rPr>
        <w:t xml:space="preserve">. </w:t>
      </w:r>
      <w:r w:rsidR="000471F3">
        <w:rPr>
          <w:rFonts w:hAnsi="Times New Roman" w:ascii="Times New Roman"/>
          <w:bCs/>
          <w:szCs w:val="24"/>
        </w:rPr>
        <w:t>studenog</w:t>
      </w:r>
      <w:r w:rsidRPr="00797FED">
        <w:rPr>
          <w:rFonts w:hAnsi="Times New Roman" w:ascii="Times New Roman"/>
          <w:bCs/>
          <w:szCs w:val="24"/>
        </w:rPr>
        <w:t xml:space="preserve"> 201</w:t>
      </w:r>
      <w:r w:rsidR="000471F3">
        <w:rPr>
          <w:rFonts w:hAnsi="Times New Roman" w:ascii="Times New Roman"/>
          <w:bCs/>
          <w:szCs w:val="24"/>
        </w:rPr>
        <w:t>6</w:t>
      </w:r>
      <w:r w:rsidRPr="00797FED">
        <w:rPr>
          <w:rFonts w:hAnsi="Times New Roman" w:ascii="Times New Roman"/>
          <w:bCs/>
          <w:szCs w:val="24"/>
        </w:rPr>
        <w:t xml:space="preserve">. odredio i dana </w:t>
      </w:r>
      <w:r w:rsidR="000471F3">
        <w:rPr>
          <w:rFonts w:hAnsi="Times New Roman" w:ascii="Times New Roman"/>
          <w:bCs/>
          <w:szCs w:val="24"/>
        </w:rPr>
        <w:t>15</w:t>
      </w:r>
      <w:r w:rsidR="00797FED">
        <w:rPr>
          <w:rFonts w:hAnsi="Times New Roman" w:ascii="Times New Roman"/>
          <w:bCs/>
          <w:szCs w:val="24"/>
        </w:rPr>
        <w:t xml:space="preserve">. </w:t>
      </w:r>
      <w:r w:rsidR="000471F3">
        <w:rPr>
          <w:rFonts w:hAnsi="Times New Roman" w:ascii="Times New Roman"/>
          <w:bCs/>
          <w:szCs w:val="24"/>
        </w:rPr>
        <w:t>prosinca</w:t>
      </w:r>
      <w:r w:rsidRPr="00797FED">
        <w:rPr>
          <w:rFonts w:hAnsi="Times New Roman" w:ascii="Times New Roman"/>
          <w:bCs/>
          <w:szCs w:val="24"/>
        </w:rPr>
        <w:t xml:space="preserve"> 201</w:t>
      </w:r>
      <w:r w:rsidR="000471F3">
        <w:rPr>
          <w:rFonts w:hAnsi="Times New Roman" w:ascii="Times New Roman"/>
          <w:bCs/>
          <w:szCs w:val="24"/>
        </w:rPr>
        <w:t>6</w:t>
      </w:r>
      <w:r w:rsidRPr="00797FED">
        <w:rPr>
          <w:rFonts w:hAnsi="Times New Roman" w:ascii="Times New Roman"/>
          <w:bCs/>
          <w:szCs w:val="24"/>
        </w:rPr>
        <w:t>. održao ročite radi utvrđivanja uvjeta za otvaranje stečajnog postupka nad predmetnim dužnikom.</w:t>
      </w:r>
    </w:p>
    <w:p w:rsidRDefault="000471F3" w:rsidP="000471F3" w:rsidR="000471F3">
      <w:pPr>
        <w:jc w:val="both"/>
        <w:rPr>
          <w:rFonts w:hAnsi="Times New Roman" w:ascii="Times New Roman"/>
          <w:bCs/>
          <w:szCs w:val="24"/>
        </w:rPr>
      </w:pPr>
      <w:r>
        <w:rPr>
          <w:rFonts w:hAnsi="Times New Roman" w:ascii="Times New Roman"/>
          <w:bCs/>
          <w:szCs w:val="24"/>
        </w:rPr>
        <w:tab/>
      </w:r>
    </w:p>
    <w:p w:rsidRDefault="000471F3" w:rsidP="00733E42" w:rsidR="00733E42">
      <w:pPr>
        <w:pStyle w:val="Tijeloteksta"/>
        <w:ind w:firstLine="720"/>
        <w:rPr>
          <w:szCs w:val="24"/>
        </w:rPr>
      </w:pPr>
      <w:r>
        <w:rPr>
          <w:bCs/>
          <w:szCs w:val="24"/>
        </w:rPr>
        <w:t>Na navedenom ročištu</w:t>
      </w:r>
      <w:r w:rsidR="00727A93" w:rsidRPr="00797FED">
        <w:rPr>
          <w:bCs/>
          <w:szCs w:val="24"/>
        </w:rPr>
        <w:t xml:space="preserve"> privremeni stečajni upravitelj </w:t>
      </w:r>
      <w:r w:rsidR="00733E42">
        <w:rPr>
          <w:bCs/>
          <w:szCs w:val="24"/>
        </w:rPr>
        <w:t>u cijelosti je ostao kao u svom pisanom izvješću, a koje je temeljeno</w:t>
      </w:r>
      <w:r w:rsidR="00733E42">
        <w:rPr>
          <w:szCs w:val="24"/>
        </w:rPr>
        <w:t xml:space="preserve"> na zadnjoj sačinjenoj bilanci sa 31.12.2012., kao i na temelju usmene suradnje sa zakonskim zastupnikom dužnika, te da druge nikakve poslovne dokumentacije dužnik nema, odnosno da njemu nije stavljena na raspolaganje. Privremeni stečajni upravitelj utvrdio je, da jedinu imovinu ovog dužnika čini investicija u tijeku, odnosno kupnja nekretnine na otoku Braču, a u odnosu na koju kupnju postoji kupoprodajni ugovor od 18. veljače 2008., zaključen između dužnika kao kupca i prodavatelja Šumskoprivredno društvo "Srednjobosanske šume", d.o.o., Donji Vakuf, ul. 770. Slavne brdske brigade bb., za iznos kupovnine od 632.460,00 Eura, a od koje kupovnine je dužnik isplatio iznos od 442.722,00 Eura, odnosno kupovnina nije isplaćena u cijelosti. Nadalje, da predmetna nekretnina na Braču, a koja je bila predmet kupnje, nije uknjižena ni na samog prodavatelja. Da iskazana procijenjena visina vrijednosti s osnova plaćenog dijela kupovnine iznosi 3.364.687,20 kn, te da isto, u stvari i predstavlja potencijalnu imovinu, odnosno, navedeni iznos činilo bi stečajnu masu ovog dužnika. S obzirom na zatečeno stanje kod dužnika, a sve temeljeno na podacima iz zadnje Bilance od 31.12.2012., da proizlazi da bi obveze društva predstavljale iznos od 6.668.848,42 kn</w:t>
      </w:r>
      <w:r w:rsidR="0060451B">
        <w:rPr>
          <w:szCs w:val="24"/>
        </w:rPr>
        <w:t>,</w:t>
      </w:r>
      <w:r w:rsidR="00733E42">
        <w:rPr>
          <w:szCs w:val="24"/>
        </w:rPr>
        <w:t xml:space="preserve"> pa da iz samog omjera aktive i pasive proizlazi da</w:t>
      </w:r>
      <w:r w:rsidR="0060451B">
        <w:rPr>
          <w:szCs w:val="24"/>
        </w:rPr>
        <w:t xml:space="preserve"> je</w:t>
      </w:r>
      <w:r w:rsidR="00733E42">
        <w:rPr>
          <w:szCs w:val="24"/>
        </w:rPr>
        <w:t xml:space="preserve"> ispunjen stečajni razlog prezaduženosti ovog dužnika. Nadalje, iz Potvrde Fine od 2.6.2016., proizlazi da dužnik ima nepodmirene evidentirane valjane osnove za plaćanje u periodu dužem od 60 dana, a koje je trebalo bez pristanka dužnika naplatiti s bilo kojeg od njegovih računa, te </w:t>
      </w:r>
      <w:r w:rsidR="0060451B">
        <w:rPr>
          <w:szCs w:val="24"/>
        </w:rPr>
        <w:t xml:space="preserve">da </w:t>
      </w:r>
      <w:r w:rsidR="00733E42">
        <w:rPr>
          <w:szCs w:val="24"/>
        </w:rPr>
        <w:t>je navedenim nesporeno ostvaren stečajni razlog nesposobnosti za pla</w:t>
      </w:r>
      <w:r w:rsidR="0060451B">
        <w:rPr>
          <w:szCs w:val="24"/>
        </w:rPr>
        <w:t>ćanje. Slijedom svega iznesenog privremeni stečajni upravitelj predložio je</w:t>
      </w:r>
      <w:r w:rsidR="00733E42">
        <w:rPr>
          <w:szCs w:val="24"/>
        </w:rPr>
        <w:t xml:space="preserve"> da se ovaj stečaj otvori i provede.  </w:t>
      </w:r>
    </w:p>
    <w:p w:rsidRDefault="00733E42" w:rsidP="00733E42" w:rsidR="00733E42">
      <w:pPr>
        <w:ind w:firstLine="720"/>
        <w:jc w:val="both"/>
        <w:rPr>
          <w:rFonts w:hAnsi="Times New Roman" w:ascii="Times New Roman"/>
          <w:bCs/>
          <w:szCs w:val="24"/>
        </w:rPr>
      </w:pPr>
    </w:p>
    <w:p w:rsidRDefault="0060451B" w:rsidP="00CF37F2" w:rsidR="0060451B">
      <w:pPr>
        <w:jc w:val="both"/>
        <w:rPr>
          <w:rFonts w:hAnsi="Times New Roman" w:ascii="Times New Roman"/>
          <w:bCs/>
          <w:szCs w:val="24"/>
        </w:rPr>
      </w:pPr>
      <w:r>
        <w:rPr>
          <w:rFonts w:hAnsi="Times New Roman" w:ascii="Times New Roman"/>
          <w:bCs/>
          <w:szCs w:val="24"/>
        </w:rPr>
        <w:tab/>
        <w:t xml:space="preserve">Punomoćnik predlgatelja vjerovnika na Izvješće privremenog stečajnog upravitelja nije imao primjedbi, odnosno, s prijedlogom za otvaranje i provođenje stečajnog postupka nad navedenim stečajnim dužnikom bio je suglasan. </w:t>
      </w:r>
    </w:p>
    <w:p w:rsidRDefault="0060451B" w:rsidP="00CF37F2" w:rsidR="0060451B">
      <w:pPr>
        <w:jc w:val="both"/>
        <w:rPr>
          <w:rFonts w:hAnsi="Times New Roman" w:ascii="Times New Roman"/>
          <w:bCs/>
          <w:szCs w:val="24"/>
        </w:rPr>
      </w:pPr>
    </w:p>
    <w:p w:rsidRDefault="000546CF" w:rsidP="0060451B" w:rsidR="00747E51">
      <w:pPr>
        <w:jc w:val="both"/>
        <w:rPr>
          <w:rFonts w:hAnsi="Times New Roman" w:ascii="Times New Roman"/>
          <w:bCs/>
          <w:szCs w:val="24"/>
        </w:rPr>
      </w:pPr>
      <w:r>
        <w:rPr>
          <w:rFonts w:hAnsi="Times New Roman" w:ascii="Times New Roman"/>
          <w:bCs/>
          <w:szCs w:val="24"/>
        </w:rPr>
        <w:tab/>
      </w:r>
    </w:p>
    <w:p w:rsidRDefault="00727A93" w:rsidP="00747E51" w:rsidR="004673A0">
      <w:pPr>
        <w:ind w:firstLine="720"/>
        <w:jc w:val="both"/>
        <w:rPr>
          <w:rFonts w:hAnsi="Times New Roman" w:ascii="Times New Roman"/>
          <w:bCs/>
          <w:szCs w:val="24"/>
        </w:rPr>
      </w:pPr>
      <w:r w:rsidRPr="00797FED">
        <w:rPr>
          <w:rFonts w:hAnsi="Times New Roman" w:ascii="Times New Roman"/>
          <w:szCs w:val="24"/>
        </w:rPr>
        <w:lastRenderedPageBreak/>
        <w:t>Nazočni z</w:t>
      </w:r>
      <w:r w:rsidR="003F689B" w:rsidRPr="00797FED">
        <w:rPr>
          <w:rFonts w:hAnsi="Times New Roman" w:ascii="Times New Roman"/>
          <w:szCs w:val="24"/>
        </w:rPr>
        <w:t>akonsk</w:t>
      </w:r>
      <w:r w:rsidR="00372426" w:rsidRPr="00797FED">
        <w:rPr>
          <w:rFonts w:hAnsi="Times New Roman" w:ascii="Times New Roman"/>
          <w:szCs w:val="24"/>
        </w:rPr>
        <w:t>i zastupnik</w:t>
      </w:r>
      <w:r w:rsidR="003F689B" w:rsidRPr="00797FED">
        <w:rPr>
          <w:rFonts w:hAnsi="Times New Roman" w:ascii="Times New Roman"/>
          <w:szCs w:val="24"/>
        </w:rPr>
        <w:t xml:space="preserve"> dužnika</w:t>
      </w:r>
      <w:r w:rsidR="0060451B">
        <w:rPr>
          <w:rFonts w:hAnsi="Times New Roman" w:ascii="Times New Roman"/>
          <w:szCs w:val="24"/>
        </w:rPr>
        <w:t xml:space="preserve">, također nije imao primjedbi u odnosu na Izvješće </w:t>
      </w:r>
      <w:r w:rsidR="003F689B" w:rsidRPr="00797FED">
        <w:rPr>
          <w:rFonts w:hAnsi="Times New Roman" w:ascii="Times New Roman"/>
          <w:szCs w:val="24"/>
        </w:rPr>
        <w:t xml:space="preserve">privremenog stečajnog upravitelja, </w:t>
      </w:r>
      <w:r w:rsidR="0060451B">
        <w:rPr>
          <w:rFonts w:hAnsi="Times New Roman" w:ascii="Times New Roman"/>
          <w:szCs w:val="24"/>
        </w:rPr>
        <w:t>očitova se da po njegovom saznanju blokada računa dužnika neprekidno traje preko 4 godine, a da evidentirane neplaćene obveze iznose oko 400.000,00 kn, da je i njemu osobno nesporno da je kod dužnika ostvaren stečajni razlog nesposobnosti za plaćanje, ali da se unatoč navedenom protivi otvaranju stečaja.</w:t>
      </w:r>
    </w:p>
    <w:p w:rsidRDefault="004673A0" w:rsidP="006850B9" w:rsidR="004673A0">
      <w:pPr>
        <w:jc w:val="both"/>
        <w:rPr>
          <w:rFonts w:hAnsi="Times New Roman" w:ascii="Times New Roman"/>
          <w:bCs/>
          <w:szCs w:val="24"/>
        </w:rPr>
      </w:pPr>
    </w:p>
    <w:p w:rsidRDefault="006850B9" w:rsidP="006850B9" w:rsidR="006850B9">
      <w:pPr>
        <w:jc w:val="both"/>
        <w:rPr>
          <w:rFonts w:hAnsi="Times New Roman" w:ascii="Times New Roman"/>
          <w:bCs/>
          <w:szCs w:val="24"/>
        </w:rPr>
      </w:pPr>
      <w:r w:rsidRPr="00797FED">
        <w:rPr>
          <w:rFonts w:hAnsi="Times New Roman" w:ascii="Times New Roman"/>
          <w:bCs/>
          <w:szCs w:val="24"/>
        </w:rPr>
        <w:tab/>
        <w:t xml:space="preserve">Na temelju odredbe članka 4. stavak 1. Stečajnog zakona </w:t>
      </w:r>
      <w:r w:rsidRPr="00797FED">
        <w:rPr>
          <w:rFonts w:hAnsi="Times New Roman" w:ascii="Times New Roman"/>
          <w:szCs w:val="24"/>
        </w:rPr>
        <w:t>(Narodne novine br. 44/96, 161/98, 29/99, 129/00, 123/03, 197/03, 187/04, 82/06, 116/10, 125/12, 133/12, dalje: SZ)</w:t>
      </w:r>
      <w:r w:rsidRPr="00797FED">
        <w:rPr>
          <w:rFonts w:hAnsi="Times New Roman" w:ascii="Times New Roman"/>
          <w:bCs/>
          <w:szCs w:val="24"/>
        </w:rPr>
        <w:t>, stečaj se može otvoriti samo ako se utvrdi postojanje kojeg od zakonom predviđenih stečajnih razloga, a stavkom 2. istog članka propisano je da su stečajni razlozi nelikvidnost, nesposobnost za plaćanje i prezaduženost.</w:t>
      </w:r>
    </w:p>
    <w:p w:rsidRDefault="004673A0" w:rsidP="006850B9" w:rsidR="004673A0" w:rsidRPr="00797FED">
      <w:pPr>
        <w:jc w:val="both"/>
        <w:rPr>
          <w:rFonts w:hAnsi="Times New Roman" w:ascii="Times New Roman"/>
          <w:bCs/>
          <w:szCs w:val="24"/>
        </w:rPr>
      </w:pPr>
    </w:p>
    <w:p w:rsidRDefault="006850B9" w:rsidP="006850B9" w:rsidR="004673A0">
      <w:pPr>
        <w:jc w:val="both"/>
        <w:rPr>
          <w:rFonts w:hAnsi="Times New Roman" w:ascii="Times New Roman"/>
          <w:bCs/>
          <w:szCs w:val="24"/>
        </w:rPr>
      </w:pPr>
      <w:r w:rsidRPr="00797FED">
        <w:rPr>
          <w:rFonts w:hAnsi="Times New Roman" w:ascii="Times New Roman"/>
          <w:bCs/>
          <w:szCs w:val="24"/>
        </w:rPr>
        <w:tab/>
        <w:t xml:space="preserve">Dakle, uvidom u </w:t>
      </w:r>
      <w:r w:rsidR="004673A0">
        <w:rPr>
          <w:rFonts w:hAnsi="Times New Roman" w:ascii="Times New Roman"/>
          <w:bCs/>
          <w:szCs w:val="24"/>
        </w:rPr>
        <w:t>navedenu dokumentaciju</w:t>
      </w:r>
      <w:r w:rsidRPr="00797FED">
        <w:rPr>
          <w:rFonts w:hAnsi="Times New Roman" w:ascii="Times New Roman"/>
          <w:bCs/>
          <w:szCs w:val="24"/>
        </w:rPr>
        <w:t>, kao i uvažavajući Izvješće o financijsko gospodarskom stanju dužnika sačinjenom po privremenom stečajnom upravitelju, nesporno proizlazi da se kod ovog dužnika radi o stečajnom razlogu nesposobnosti za plaćanje prema članku 4. stavak 6. i 7. SZ-a koji propisuju da je dužnik nesposoban za plaćanje ako ne može trajnije ispunjavati svoje dospjele novčane obveze, odnosno smatra</w:t>
      </w:r>
      <w:r w:rsidR="00356C67" w:rsidRPr="00797FED">
        <w:rPr>
          <w:rFonts w:hAnsi="Times New Roman" w:ascii="Times New Roman"/>
          <w:bCs/>
          <w:szCs w:val="24"/>
        </w:rPr>
        <w:t>t</w:t>
      </w:r>
      <w:r w:rsidRPr="00797FED">
        <w:rPr>
          <w:rFonts w:hAnsi="Times New Roman" w:ascii="Times New Roman"/>
          <w:bCs/>
          <w:szCs w:val="24"/>
        </w:rPr>
        <w:t xml:space="preserve"> će se da je dužnik nesposoban za plaćanje </w:t>
      </w:r>
      <w:r w:rsidR="00356C67" w:rsidRPr="00797FED">
        <w:rPr>
          <w:rFonts w:hAnsi="Times New Roman" w:ascii="Times New Roman"/>
          <w:bCs/>
          <w:szCs w:val="24"/>
        </w:rPr>
        <w:t>ako</w:t>
      </w:r>
      <w:r w:rsidRPr="00797FED">
        <w:rPr>
          <w:rFonts w:hAnsi="Times New Roman" w:ascii="Times New Roman"/>
          <w:bCs/>
          <w:szCs w:val="24"/>
        </w:rPr>
        <w:t xml:space="preserve">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w:t>
      </w:r>
    </w:p>
    <w:p w:rsidRDefault="006850B9" w:rsidP="006850B9" w:rsidR="004673A0">
      <w:pPr>
        <w:jc w:val="both"/>
        <w:rPr>
          <w:rFonts w:hAnsi="Times New Roman" w:ascii="Times New Roman"/>
          <w:szCs w:val="24"/>
        </w:rPr>
      </w:pPr>
      <w:r w:rsidRPr="00797FED">
        <w:rPr>
          <w:rFonts w:hAnsi="Times New Roman" w:ascii="Times New Roman"/>
          <w:szCs w:val="24"/>
        </w:rPr>
        <w:tab/>
      </w:r>
    </w:p>
    <w:p w:rsidRDefault="006850B9" w:rsidP="004673A0" w:rsidR="006850B9" w:rsidRPr="00797FED">
      <w:pPr>
        <w:ind w:firstLine="720"/>
        <w:jc w:val="both"/>
        <w:rPr>
          <w:rFonts w:hAnsi="Times New Roman" w:ascii="Times New Roman"/>
          <w:szCs w:val="24"/>
        </w:rPr>
      </w:pPr>
      <w:r w:rsidRPr="00797FED">
        <w:rPr>
          <w:rFonts w:hAnsi="Times New Roman" w:ascii="Times New Roman"/>
          <w:szCs w:val="24"/>
        </w:rPr>
        <w:t>Stoga je, na temelju odredbe članka 53. stavak 6., članka 54. i članka 55. SZ-a odlučeno kao u izreci ovog rješenja.</w:t>
      </w:r>
    </w:p>
    <w:p w:rsidRDefault="006850B9" w:rsidP="006512A6" w:rsidR="006850B9" w:rsidRPr="00797FED">
      <w:pPr>
        <w:pStyle w:val="Naslov1"/>
        <w:ind w:firstLine="0"/>
        <w:rPr>
          <w:b w:val="false"/>
          <w:szCs w:val="24"/>
        </w:rPr>
      </w:pPr>
    </w:p>
    <w:p w:rsidRDefault="00E77FF9" w:rsidP="006512A6" w:rsidR="00E77FF9" w:rsidRPr="00797FED">
      <w:pPr>
        <w:pStyle w:val="Naslov1"/>
        <w:ind w:firstLine="0"/>
        <w:rPr>
          <w:b w:val="false"/>
          <w:szCs w:val="24"/>
        </w:rPr>
      </w:pPr>
      <w:r w:rsidRPr="00797FED">
        <w:rPr>
          <w:b w:val="false"/>
          <w:szCs w:val="24"/>
        </w:rPr>
        <w:t>U Zagrebu</w:t>
      </w:r>
      <w:r w:rsidR="009F3951" w:rsidRPr="00797FED">
        <w:rPr>
          <w:b w:val="false"/>
          <w:szCs w:val="24"/>
        </w:rPr>
        <w:t xml:space="preserve"> </w:t>
      </w:r>
      <w:r w:rsidR="00F84A32">
        <w:rPr>
          <w:b w:val="false"/>
          <w:szCs w:val="24"/>
        </w:rPr>
        <w:t>19</w:t>
      </w:r>
      <w:r w:rsidR="009F3951" w:rsidRPr="00797FED">
        <w:rPr>
          <w:b w:val="false"/>
          <w:szCs w:val="24"/>
        </w:rPr>
        <w:t xml:space="preserve">. </w:t>
      </w:r>
      <w:r w:rsidR="004673A0">
        <w:rPr>
          <w:b w:val="false"/>
          <w:szCs w:val="24"/>
        </w:rPr>
        <w:t>prosinca</w:t>
      </w:r>
      <w:r w:rsidR="00C14588" w:rsidRPr="00797FED">
        <w:rPr>
          <w:b w:val="false"/>
          <w:szCs w:val="24"/>
        </w:rPr>
        <w:t xml:space="preserve"> </w:t>
      </w:r>
      <w:r w:rsidRPr="00797FED">
        <w:rPr>
          <w:b w:val="false"/>
          <w:szCs w:val="24"/>
        </w:rPr>
        <w:t>20</w:t>
      </w:r>
      <w:r w:rsidR="00A64B78" w:rsidRPr="00797FED">
        <w:rPr>
          <w:b w:val="false"/>
          <w:szCs w:val="24"/>
        </w:rPr>
        <w:t>1</w:t>
      </w:r>
      <w:r w:rsidR="004673A0">
        <w:rPr>
          <w:b w:val="false"/>
          <w:szCs w:val="24"/>
        </w:rPr>
        <w:t>6</w:t>
      </w:r>
      <w:r w:rsidRPr="00797FED">
        <w:rPr>
          <w:b w:val="false"/>
          <w:szCs w:val="24"/>
        </w:rPr>
        <w:t>.</w:t>
      </w:r>
    </w:p>
    <w:p w:rsidRDefault="00E77FF9" w:rsidP="00E77FF9" w:rsidR="00E77FF9" w:rsidRPr="00797FED">
      <w:pPr>
        <w:rPr>
          <w:rFonts w:hAnsi="Times New Roman" w:ascii="Times New Roman"/>
          <w:szCs w:val="24"/>
        </w:rPr>
      </w:pP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t xml:space="preserve">        </w:t>
      </w:r>
    </w:p>
    <w:p w:rsidRDefault="00E77FF9" w:rsidP="00E77FF9" w:rsidR="00E77FF9" w:rsidRPr="00797FED">
      <w:pPr>
        <w:rPr>
          <w:rFonts w:hAnsi="Times New Roman" w:ascii="Times New Roman"/>
          <w:szCs w:val="24"/>
        </w:rPr>
      </w:pP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t xml:space="preserve">    </w:t>
      </w:r>
      <w:r w:rsidRPr="00797FED">
        <w:rPr>
          <w:rFonts w:hAnsi="Times New Roman" w:ascii="Times New Roman"/>
          <w:szCs w:val="24"/>
        </w:rPr>
        <w:tab/>
        <w:t xml:space="preserve">   </w:t>
      </w:r>
      <w:r w:rsidR="00A64B78" w:rsidRPr="00797FED">
        <w:rPr>
          <w:rFonts w:hAnsi="Times New Roman" w:ascii="Times New Roman"/>
          <w:szCs w:val="24"/>
        </w:rPr>
        <w:tab/>
        <w:t xml:space="preserve">      </w:t>
      </w:r>
      <w:r w:rsidRPr="00797FED">
        <w:rPr>
          <w:rFonts w:hAnsi="Times New Roman" w:ascii="Times New Roman"/>
          <w:szCs w:val="24"/>
        </w:rPr>
        <w:t>S</w:t>
      </w:r>
      <w:r w:rsidR="00A64B78" w:rsidRPr="00797FED">
        <w:rPr>
          <w:rFonts w:hAnsi="Times New Roman" w:ascii="Times New Roman"/>
          <w:szCs w:val="24"/>
        </w:rPr>
        <w:t xml:space="preserve"> </w:t>
      </w:r>
      <w:r w:rsidRPr="00797FED">
        <w:rPr>
          <w:rFonts w:hAnsi="Times New Roman" w:ascii="Times New Roman"/>
          <w:szCs w:val="24"/>
        </w:rPr>
        <w:t>U</w:t>
      </w:r>
      <w:r w:rsidR="00A64B78" w:rsidRPr="00797FED">
        <w:rPr>
          <w:rFonts w:hAnsi="Times New Roman" w:ascii="Times New Roman"/>
          <w:szCs w:val="24"/>
        </w:rPr>
        <w:t xml:space="preserve"> </w:t>
      </w:r>
      <w:r w:rsidRPr="00797FED">
        <w:rPr>
          <w:rFonts w:hAnsi="Times New Roman" w:ascii="Times New Roman"/>
          <w:szCs w:val="24"/>
        </w:rPr>
        <w:t>D</w:t>
      </w:r>
      <w:r w:rsidR="00A64B78" w:rsidRPr="00797FED">
        <w:rPr>
          <w:rFonts w:hAnsi="Times New Roman" w:ascii="Times New Roman"/>
          <w:szCs w:val="24"/>
        </w:rPr>
        <w:t xml:space="preserve"> </w:t>
      </w:r>
      <w:r w:rsidRPr="00797FED">
        <w:rPr>
          <w:rFonts w:hAnsi="Times New Roman" w:ascii="Times New Roman"/>
          <w:szCs w:val="24"/>
        </w:rPr>
        <w:t>A</w:t>
      </w:r>
      <w:r w:rsidR="00A64B78" w:rsidRPr="00797FED">
        <w:rPr>
          <w:rFonts w:hAnsi="Times New Roman" w:ascii="Times New Roman"/>
          <w:szCs w:val="24"/>
        </w:rPr>
        <w:t xml:space="preserve"> </w:t>
      </w:r>
      <w:r w:rsidRPr="00797FED">
        <w:rPr>
          <w:rFonts w:hAnsi="Times New Roman" w:ascii="Times New Roman"/>
          <w:szCs w:val="24"/>
        </w:rPr>
        <w:t>C:</w:t>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t xml:space="preserve">                      </w:t>
      </w:r>
    </w:p>
    <w:p w:rsidRDefault="00E77FF9" w:rsidP="004673A0" w:rsidR="00673469" w:rsidRPr="000223DF">
      <w:pPr>
        <w:rPr>
          <w:rFonts w:hAnsi="Times New Roman" w:ascii="Times New Roman"/>
          <w:szCs w:val="24"/>
        </w:rPr>
      </w:pP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002A6973" w:rsidRPr="00797FED">
        <w:rPr>
          <w:rFonts w:hAnsi="Times New Roman" w:ascii="Times New Roman"/>
          <w:szCs w:val="24"/>
        </w:rPr>
        <w:t xml:space="preserve">    </w:t>
      </w:r>
      <w:r w:rsidR="00A64B78" w:rsidRPr="00797FED">
        <w:rPr>
          <w:rFonts w:hAnsi="Times New Roman" w:ascii="Times New Roman"/>
          <w:szCs w:val="24"/>
        </w:rPr>
        <w:tab/>
      </w:r>
      <w:r w:rsidR="00FF35C5" w:rsidRPr="00797FED">
        <w:rPr>
          <w:rFonts w:hAnsi="Times New Roman" w:ascii="Times New Roman"/>
          <w:szCs w:val="24"/>
        </w:rPr>
        <w:t xml:space="preserve"> </w:t>
      </w:r>
      <w:r w:rsidRPr="00797FED">
        <w:rPr>
          <w:rFonts w:hAnsi="Times New Roman" w:ascii="Times New Roman"/>
          <w:szCs w:val="24"/>
        </w:rPr>
        <w:t>LUCIJA BUTIGAN</w:t>
      </w:r>
      <w:r w:rsidR="00B1652F">
        <w:rPr>
          <w:rFonts w:hAnsi="Times New Roman" w:ascii="Times New Roman"/>
          <w:szCs w:val="24"/>
        </w:rPr>
        <w:t>, v.r.</w:t>
      </w:r>
    </w:p>
    <w:p w:rsidRDefault="002A6973" w:rsidP="00E77FF9" w:rsidR="00E77FF9" w:rsidRPr="00797FED">
      <w:pPr>
        <w:rPr>
          <w:rFonts w:hAnsi="Times New Roman" w:ascii="Times New Roman"/>
          <w:szCs w:val="24"/>
        </w:rPr>
      </w:pPr>
      <w:r w:rsidRPr="00797FED">
        <w:rPr>
          <w:rFonts w:hAnsi="Times New Roman" w:ascii="Times New Roman"/>
          <w:szCs w:val="24"/>
        </w:rPr>
        <w:t>UPUTA</w:t>
      </w:r>
      <w:r w:rsidR="00E77FF9" w:rsidRPr="00797FED">
        <w:rPr>
          <w:rFonts w:hAnsi="Times New Roman" w:ascii="Times New Roman"/>
          <w:szCs w:val="24"/>
        </w:rPr>
        <w:t xml:space="preserve"> O PRAVNOM LIJEKU:</w:t>
      </w:r>
    </w:p>
    <w:p w:rsidRDefault="00E77FF9" w:rsidP="00E77FF9" w:rsidR="00E77FF9" w:rsidRPr="00797FED">
      <w:pPr>
        <w:jc w:val="both"/>
        <w:rPr>
          <w:rFonts w:hAnsi="Times New Roman" w:ascii="Times New Roman"/>
          <w:szCs w:val="24"/>
        </w:rPr>
      </w:pPr>
      <w:r w:rsidRPr="00797FED">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B1652F" w:rsidP="007F0C2B" w:rsidR="00B1652F" w:rsidRPr="004B5FFF">
      <w:pPr>
        <w:ind w:left="4332"/>
        <w:rPr>
          <w:rFonts w:hAnsi="Times New Roman" w:ascii="Times New Roman"/>
        </w:rPr>
      </w:pPr>
      <w:r w:rsidRPr="004B5FFF">
        <w:rPr>
          <w:rFonts w:hAnsi="Times New Roman" w:ascii="Times New Roman"/>
        </w:rPr>
        <w:t xml:space="preserve">      Za točnost otpravka-ovlašteni službenik:</w:t>
      </w:r>
    </w:p>
    <w:p w:rsidRDefault="00B1652F" w:rsidP="007F0C2B" w:rsidR="00B1652F"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105B04" w:rsidP="00E77FF9" w:rsidR="00105B04" w:rsidRPr="00797FED">
      <w:pPr>
        <w:jc w:val="both"/>
        <w:rPr>
          <w:rFonts w:hAnsi="Times New Roman" w:ascii="Times New Roman"/>
          <w:szCs w:val="24"/>
        </w:rPr>
      </w:pPr>
    </w:p>
    <w:p w:rsidRDefault="00375822" w:rsidR="00375822" w:rsidRPr="00B1652F">
      <w:pPr>
        <w:jc w:val="both"/>
        <w:rPr>
          <w:rFonts w:hAnsi="Times New Roman" w:ascii="Times New Roman"/>
          <w:color w:val="FFFFFF"/>
          <w:szCs w:val="24"/>
        </w:rPr>
      </w:pPr>
      <w:r w:rsidRPr="00B1652F">
        <w:rPr>
          <w:rFonts w:hAnsi="Times New Roman" w:ascii="Times New Roman"/>
          <w:color w:val="FFFFFF"/>
          <w:szCs w:val="24"/>
        </w:rPr>
        <w:t>DNA:</w:t>
      </w:r>
    </w:p>
    <w:p w:rsidRDefault="00375822" w:rsidP="00375822" w:rsidR="00375822" w:rsidRPr="00B1652F">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1652F">
        <w:rPr>
          <w:rFonts w:hAnsi="Times New Roman" w:ascii="Times New Roman"/>
          <w:color w:val="FFFFFF"/>
          <w:szCs w:val="24"/>
        </w:rPr>
        <w:t>stečajni</w:t>
      </w:r>
      <w:r w:rsidR="00CF37F2" w:rsidRPr="00B1652F">
        <w:rPr>
          <w:rFonts w:hAnsi="Times New Roman" w:ascii="Times New Roman"/>
          <w:color w:val="FFFFFF"/>
          <w:szCs w:val="24"/>
        </w:rPr>
        <w:t xml:space="preserve"> upravitelj</w:t>
      </w:r>
    </w:p>
    <w:p w:rsidRDefault="00A25149" w:rsidP="00375822" w:rsidR="00A25149" w:rsidRPr="00B1652F">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1652F">
        <w:rPr>
          <w:rFonts w:hAnsi="Times New Roman" w:ascii="Times New Roman"/>
          <w:color w:val="FFFFFF"/>
          <w:szCs w:val="24"/>
        </w:rPr>
        <w:t>predlagatelj</w:t>
      </w:r>
      <w:r w:rsidR="00F84A32" w:rsidRPr="00B1652F">
        <w:rPr>
          <w:rFonts w:hAnsi="Times New Roman" w:ascii="Times New Roman"/>
          <w:color w:val="FFFFFF"/>
          <w:szCs w:val="24"/>
        </w:rPr>
        <w:t xml:space="preserve"> po punomoćniku</w:t>
      </w:r>
    </w:p>
    <w:p w:rsidRDefault="00E90624" w:rsidP="00375822" w:rsidR="00375822" w:rsidRPr="00B1652F">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1652F">
        <w:rPr>
          <w:rFonts w:hAnsi="Times New Roman" w:ascii="Times New Roman"/>
          <w:color w:val="FFFFFF"/>
          <w:szCs w:val="24"/>
        </w:rPr>
        <w:t>dužnik po zakonskom zastupniku</w:t>
      </w:r>
    </w:p>
    <w:p w:rsidRDefault="00375822" w:rsidP="00375822" w:rsidR="00375822" w:rsidRPr="00B1652F">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1652F">
        <w:rPr>
          <w:rFonts w:hAnsi="Times New Roman" w:ascii="Times New Roman"/>
          <w:color w:val="FFFFFF"/>
          <w:szCs w:val="24"/>
        </w:rPr>
        <w:t>Ministarstvo fina</w:t>
      </w:r>
      <w:r w:rsidR="00032C6B" w:rsidRPr="00B1652F">
        <w:rPr>
          <w:rFonts w:hAnsi="Times New Roman" w:ascii="Times New Roman"/>
          <w:color w:val="FFFFFF"/>
          <w:szCs w:val="24"/>
        </w:rPr>
        <w:t>ncija RH, Porezna uprava Zagreb</w:t>
      </w:r>
    </w:p>
    <w:p w:rsidRDefault="00E366FD" w:rsidP="00375822" w:rsidR="00E366FD" w:rsidRPr="00B1652F">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1652F">
        <w:rPr>
          <w:rFonts w:hAnsi="Times New Roman" w:ascii="Times New Roman"/>
          <w:color w:val="FFFFFF"/>
          <w:szCs w:val="24"/>
        </w:rPr>
        <w:t xml:space="preserve">Ministarstvo pravosuđa, Zagreb, </w:t>
      </w:r>
      <w:r w:rsidR="00E90624" w:rsidRPr="00B1652F">
        <w:rPr>
          <w:rFonts w:hAnsi="Times New Roman" w:ascii="Times New Roman"/>
          <w:color w:val="FFFFFF"/>
          <w:szCs w:val="24"/>
        </w:rPr>
        <w:t>Ul. grada Vukovara 49</w:t>
      </w:r>
    </w:p>
    <w:p w:rsidRDefault="00375822" w:rsidP="00375822" w:rsidR="00375822" w:rsidRPr="00B1652F">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1652F">
        <w:rPr>
          <w:rFonts w:hAnsi="Times New Roman" w:ascii="Times New Roman"/>
          <w:color w:val="FFFFFF"/>
          <w:szCs w:val="24"/>
        </w:rPr>
        <w:t xml:space="preserve">sudski registar </w:t>
      </w:r>
    </w:p>
    <w:p w:rsidRDefault="004673A0" w:rsidP="00375822" w:rsidR="00375822" w:rsidRPr="00B1652F">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1652F">
        <w:rPr>
          <w:rFonts w:hAnsi="Times New Roman" w:ascii="Times New Roman"/>
          <w:color w:val="FFFFFF"/>
          <w:szCs w:val="24"/>
        </w:rPr>
        <w:t>e-</w:t>
      </w:r>
      <w:r w:rsidR="00375822" w:rsidRPr="00B1652F">
        <w:rPr>
          <w:rFonts w:hAnsi="Times New Roman" w:ascii="Times New Roman"/>
          <w:color w:val="FFFFFF"/>
          <w:szCs w:val="24"/>
        </w:rPr>
        <w:t>oglasna ploča suda</w:t>
      </w:r>
      <w:r w:rsidR="006C4682" w:rsidRPr="00B1652F">
        <w:rPr>
          <w:rFonts w:hAnsi="Times New Roman" w:ascii="Times New Roman"/>
          <w:color w:val="FFFFFF"/>
          <w:szCs w:val="24"/>
        </w:rPr>
        <w:t xml:space="preserve"> </w:t>
      </w:r>
      <w:r w:rsidR="00747E51" w:rsidRPr="00B1652F">
        <w:rPr>
          <w:rFonts w:hAnsi="Times New Roman" w:ascii="Times New Roman"/>
          <w:color w:val="FFFFFF"/>
          <w:szCs w:val="24"/>
        </w:rPr>
        <w:t>do 7.3.16.</w:t>
      </w:r>
    </w:p>
    <w:p w:rsidRDefault="00797FED" w:rsidR="00797FED" w:rsidRPr="00797FED">
      <w:pPr>
        <w:rPr>
          <w:rFonts w:hAnsi="Times New Roman" w:ascii="Times New Roman"/>
          <w:szCs w:val="24"/>
        </w:rPr>
      </w:pPr>
    </w:p>
    <w:sectPr w:rsidSect="00797FED" w:rsidR="00797FED" w:rsidRPr="00797FED">
      <w:headerReference w:type="even" r:id="rId10"/>
      <w:headerReference w:type="default" r:id="rId11"/>
      <w:pgSz w:code="9" w:h="16840" w:w="11907"/>
      <w:pgMar w:gutter="0" w:footer="720" w:header="720" w:left="1418" w:bottom="1560"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078D" w:rsidR="0029078D">
      <w:r>
        <w:separator/>
      </w:r>
    </w:p>
  </w:endnote>
  <w:endnote w:id="0" w:type="continuationSeparator">
    <w:p w:rsidRDefault="0029078D" w:rsidR="002907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078D" w:rsidR="0029078D">
      <w:r>
        <w:separator/>
      </w:r>
    </w:p>
  </w:footnote>
  <w:footnote w:id="0" w:type="continuationSeparator">
    <w:p w:rsidRDefault="0029078D" w:rsidR="002907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F11" w:rsidP="000C5877" w:rsidR="00DB4F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DB4F11" w:rsidR="00DB4F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F11" w:rsidP="000C5877" w:rsidR="00DB4F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4FEB">
      <w:rPr>
        <w:rStyle w:val="Brojstranice"/>
        <w:noProof/>
      </w:rPr>
      <w:t>2</w:t>
    </w:r>
    <w:r>
      <w:rPr>
        <w:rStyle w:val="Brojstranice"/>
      </w:rPr>
      <w:fldChar w:fldCharType="end"/>
    </w:r>
  </w:p>
  <w:p w:rsidRDefault="00DB4F11" w:rsidR="00DB4F11">
    <w:pPr>
      <w:pStyle w:val="Zaglavlje"/>
      <w:rPr>
        <w:sz w:val="22"/>
        <w:szCs w:val="22"/>
      </w:rPr>
    </w:pPr>
  </w:p>
  <w:p w:rsidRDefault="00DB4F11" w:rsidP="000C5877" w:rsidR="00DB4F11" w:rsidRPr="00DB4F11">
    <w:pPr>
      <w:pStyle w:val="Zaglavlje"/>
      <w:jc w:val="right"/>
      <w:rPr>
        <w:rFonts w:hAnsi="Times New Roman" w:ascii="Times New Roman"/>
        <w:szCs w:val="24"/>
      </w:rPr>
    </w:pPr>
    <w:r w:rsidRPr="00DB4F11">
      <w:rPr>
        <w:rFonts w:hAnsi="Times New Roman" w:ascii="Times New Roman"/>
        <w:szCs w:val="24"/>
      </w:rPr>
      <w:t>20. St-</w:t>
    </w:r>
    <w:r w:rsidR="00836D18">
      <w:rPr>
        <w:rFonts w:hAnsi="Times New Roman" w:ascii="Times New Roman"/>
        <w:szCs w:val="24"/>
      </w:rPr>
      <w:t>599</w:t>
    </w:r>
    <w:r>
      <w:rPr>
        <w:rFonts w:hAnsi="Times New Roman" w:ascii="Times New Roman"/>
        <w:szCs w:val="24"/>
      </w:rPr>
      <w:t>/</w:t>
    </w:r>
    <w:r w:rsidR="00836D18">
      <w:rPr>
        <w:rFonts w:hAnsi="Times New Roman" w:ascii="Times New Roman"/>
        <w:szCs w:val="24"/>
      </w:rPr>
      <w:t>16</w:t>
    </w:r>
    <w:r>
      <w:rPr>
        <w:rFonts w:hAnsi="Times New Roman" w:ascii="Times New Roman"/>
        <w:szCs w:val="24"/>
      </w:rPr>
      <w:t>-</w:t>
    </w:r>
  </w:p>
  <w:p w:rsidRDefault="00DB4F11" w:rsidP="000C5877" w:rsidR="00DB4F11">
    <w:pPr>
      <w:pStyle w:val="Zaglavlje"/>
      <w:jc w:val="right"/>
      <w:rPr>
        <w:sz w:val="22"/>
        <w:szCs w:val="22"/>
      </w:rPr>
    </w:pPr>
  </w:p>
  <w:p w:rsidRDefault="00DB4F11" w:rsidP="000C5877" w:rsidR="00DB4F11" w:rsidRPr="000C5877">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5B4477BF"/>
    <w:multiLevelType w:val="hybridMultilevel"/>
    <w:tmpl w:val="89260D18"/>
    <w:lvl w:tplc="27DC6C90" w:ilvl="0">
      <w:start w:val="1"/>
      <w:numFmt w:val="upperRoman"/>
      <w:lvlText w:val="%1."/>
      <w:lvlJc w:val="left"/>
      <w:pPr>
        <w:tabs>
          <w:tab w:pos="720" w:val="num"/>
        </w:tabs>
        <w:ind w:hanging="720" w:left="720"/>
      </w:pPr>
      <w:rPr>
        <w:rFonts w:hint="default"/>
      </w:r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1"/>
  </w:num>
  <w:num w:numId="4">
    <w:abstractNumId w:val="20"/>
  </w:num>
  <w:num w:numId="5">
    <w:abstractNumId w:val="18"/>
  </w:num>
  <w:num w:numId="6">
    <w:abstractNumId w:val="2"/>
  </w:num>
  <w:num w:numId="7">
    <w:abstractNumId w:val="10"/>
  </w:num>
  <w:num w:numId="8">
    <w:abstractNumId w:val="12"/>
  </w:num>
  <w:num w:numId="9">
    <w:abstractNumId w:val="9"/>
  </w:num>
  <w:num w:numId="10">
    <w:abstractNumId w:val="6"/>
  </w:num>
  <w:num w:numId="11">
    <w:abstractNumId w:val="16"/>
  </w:num>
  <w:num w:numId="12">
    <w:abstractNumId w:val="7"/>
  </w:num>
  <w:num w:numId="13">
    <w:abstractNumId w:val="22"/>
  </w:num>
  <w:num w:numId="14">
    <w:abstractNumId w:val="15"/>
  </w:num>
  <w:num w:numId="15">
    <w:abstractNumId w:val="14"/>
  </w:num>
  <w:num w:numId="16">
    <w:abstractNumId w:val="8"/>
  </w:num>
  <w:num w:numId="17">
    <w:abstractNumId w:val="13"/>
  </w:num>
  <w:num w:numId="18">
    <w:abstractNumId w:val="4"/>
  </w:num>
  <w:num w:numId="19">
    <w:abstractNumId w:val="5"/>
  </w:num>
  <w:num w:numId="20">
    <w:abstractNumId w:val="19"/>
  </w:num>
  <w:num w:numId="21">
    <w:abstractNumId w:val="3"/>
  </w:num>
  <w:num w:numId="22">
    <w:abstractNumId w:val="17"/>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2A91"/>
    <w:rsid w:val="00032C6B"/>
    <w:rsid w:val="000471F3"/>
    <w:rsid w:val="000476AF"/>
    <w:rsid w:val="000546CF"/>
    <w:rsid w:val="00077CC2"/>
    <w:rsid w:val="00085054"/>
    <w:rsid w:val="00094A45"/>
    <w:rsid w:val="00096434"/>
    <w:rsid w:val="000A70D1"/>
    <w:rsid w:val="000A7D07"/>
    <w:rsid w:val="000C5877"/>
    <w:rsid w:val="000C6289"/>
    <w:rsid w:val="000C68F1"/>
    <w:rsid w:val="000E01AB"/>
    <w:rsid w:val="000E40A4"/>
    <w:rsid w:val="00105B04"/>
    <w:rsid w:val="00120B99"/>
    <w:rsid w:val="0013102F"/>
    <w:rsid w:val="00140552"/>
    <w:rsid w:val="00145FAD"/>
    <w:rsid w:val="00163A6D"/>
    <w:rsid w:val="00163E44"/>
    <w:rsid w:val="00170139"/>
    <w:rsid w:val="001C4761"/>
    <w:rsid w:val="001C7327"/>
    <w:rsid w:val="001D4893"/>
    <w:rsid w:val="001D4A8E"/>
    <w:rsid w:val="001E1914"/>
    <w:rsid w:val="001F4087"/>
    <w:rsid w:val="001F7F80"/>
    <w:rsid w:val="002543F6"/>
    <w:rsid w:val="00273243"/>
    <w:rsid w:val="0029078D"/>
    <w:rsid w:val="0029599A"/>
    <w:rsid w:val="002A5388"/>
    <w:rsid w:val="002A542A"/>
    <w:rsid w:val="002A6973"/>
    <w:rsid w:val="002B1A38"/>
    <w:rsid w:val="002D1A49"/>
    <w:rsid w:val="002D6847"/>
    <w:rsid w:val="002E36FC"/>
    <w:rsid w:val="002E3A05"/>
    <w:rsid w:val="002E3ED1"/>
    <w:rsid w:val="002F2B45"/>
    <w:rsid w:val="00304D5A"/>
    <w:rsid w:val="003230A4"/>
    <w:rsid w:val="00347A1F"/>
    <w:rsid w:val="00351979"/>
    <w:rsid w:val="00356C67"/>
    <w:rsid w:val="00372426"/>
    <w:rsid w:val="00375822"/>
    <w:rsid w:val="00385637"/>
    <w:rsid w:val="003E093F"/>
    <w:rsid w:val="003F3A27"/>
    <w:rsid w:val="003F689B"/>
    <w:rsid w:val="004036B7"/>
    <w:rsid w:val="004048F8"/>
    <w:rsid w:val="0043255A"/>
    <w:rsid w:val="00435786"/>
    <w:rsid w:val="00445B44"/>
    <w:rsid w:val="00445D1D"/>
    <w:rsid w:val="004618F6"/>
    <w:rsid w:val="004673A0"/>
    <w:rsid w:val="00473816"/>
    <w:rsid w:val="004876CE"/>
    <w:rsid w:val="0049031B"/>
    <w:rsid w:val="004B6C85"/>
    <w:rsid w:val="004B7233"/>
    <w:rsid w:val="004C20B8"/>
    <w:rsid w:val="004C2F51"/>
    <w:rsid w:val="004C32E6"/>
    <w:rsid w:val="004D5A35"/>
    <w:rsid w:val="00512581"/>
    <w:rsid w:val="0053211D"/>
    <w:rsid w:val="00535141"/>
    <w:rsid w:val="00541D5D"/>
    <w:rsid w:val="00542B69"/>
    <w:rsid w:val="005435FE"/>
    <w:rsid w:val="005444BE"/>
    <w:rsid w:val="0055602D"/>
    <w:rsid w:val="00577D7C"/>
    <w:rsid w:val="00591C38"/>
    <w:rsid w:val="00593794"/>
    <w:rsid w:val="005A2946"/>
    <w:rsid w:val="005B6CD6"/>
    <w:rsid w:val="005D2D72"/>
    <w:rsid w:val="005E1927"/>
    <w:rsid w:val="005E4A2F"/>
    <w:rsid w:val="005F23BD"/>
    <w:rsid w:val="0060451B"/>
    <w:rsid w:val="00615F8F"/>
    <w:rsid w:val="006210C3"/>
    <w:rsid w:val="006512A6"/>
    <w:rsid w:val="00673469"/>
    <w:rsid w:val="00675585"/>
    <w:rsid w:val="00684A5E"/>
    <w:rsid w:val="006850B9"/>
    <w:rsid w:val="00686389"/>
    <w:rsid w:val="00691D48"/>
    <w:rsid w:val="006C4682"/>
    <w:rsid w:val="006D75C5"/>
    <w:rsid w:val="006F1D9E"/>
    <w:rsid w:val="006F2AFA"/>
    <w:rsid w:val="00707BDE"/>
    <w:rsid w:val="007132B2"/>
    <w:rsid w:val="00727A93"/>
    <w:rsid w:val="00733E42"/>
    <w:rsid w:val="00747E51"/>
    <w:rsid w:val="00770E63"/>
    <w:rsid w:val="007848AE"/>
    <w:rsid w:val="00797FED"/>
    <w:rsid w:val="007B07EA"/>
    <w:rsid w:val="007C77D1"/>
    <w:rsid w:val="007D462E"/>
    <w:rsid w:val="007E07E6"/>
    <w:rsid w:val="007E15B6"/>
    <w:rsid w:val="007E1765"/>
    <w:rsid w:val="007E3223"/>
    <w:rsid w:val="007F4452"/>
    <w:rsid w:val="007F55BC"/>
    <w:rsid w:val="00835F62"/>
    <w:rsid w:val="00836D18"/>
    <w:rsid w:val="0085533E"/>
    <w:rsid w:val="00877D64"/>
    <w:rsid w:val="0089143E"/>
    <w:rsid w:val="008A2026"/>
    <w:rsid w:val="008A7D10"/>
    <w:rsid w:val="008C0B67"/>
    <w:rsid w:val="008F1966"/>
    <w:rsid w:val="008F4E9B"/>
    <w:rsid w:val="00905FB4"/>
    <w:rsid w:val="00936132"/>
    <w:rsid w:val="00946406"/>
    <w:rsid w:val="00980931"/>
    <w:rsid w:val="00991667"/>
    <w:rsid w:val="009A2290"/>
    <w:rsid w:val="009A53C4"/>
    <w:rsid w:val="009D2F12"/>
    <w:rsid w:val="009D6606"/>
    <w:rsid w:val="009E1BBE"/>
    <w:rsid w:val="009E526E"/>
    <w:rsid w:val="009F3951"/>
    <w:rsid w:val="009F6915"/>
    <w:rsid w:val="00A06D62"/>
    <w:rsid w:val="00A1226F"/>
    <w:rsid w:val="00A17963"/>
    <w:rsid w:val="00A22D5F"/>
    <w:rsid w:val="00A24FDD"/>
    <w:rsid w:val="00A25149"/>
    <w:rsid w:val="00A37494"/>
    <w:rsid w:val="00A43BD1"/>
    <w:rsid w:val="00A511E4"/>
    <w:rsid w:val="00A64100"/>
    <w:rsid w:val="00A64B78"/>
    <w:rsid w:val="00A96119"/>
    <w:rsid w:val="00A9692E"/>
    <w:rsid w:val="00AA5D69"/>
    <w:rsid w:val="00AC4475"/>
    <w:rsid w:val="00AC7961"/>
    <w:rsid w:val="00AD077A"/>
    <w:rsid w:val="00AE00C3"/>
    <w:rsid w:val="00B05CA8"/>
    <w:rsid w:val="00B05F08"/>
    <w:rsid w:val="00B1345D"/>
    <w:rsid w:val="00B14510"/>
    <w:rsid w:val="00B1652F"/>
    <w:rsid w:val="00B330BB"/>
    <w:rsid w:val="00B34E41"/>
    <w:rsid w:val="00B42FBD"/>
    <w:rsid w:val="00B62A41"/>
    <w:rsid w:val="00B646F2"/>
    <w:rsid w:val="00B80BF8"/>
    <w:rsid w:val="00BA4751"/>
    <w:rsid w:val="00BA6DEE"/>
    <w:rsid w:val="00BC764F"/>
    <w:rsid w:val="00BD1F7F"/>
    <w:rsid w:val="00BD4503"/>
    <w:rsid w:val="00BD76C9"/>
    <w:rsid w:val="00BE6555"/>
    <w:rsid w:val="00C14588"/>
    <w:rsid w:val="00C15353"/>
    <w:rsid w:val="00C758CB"/>
    <w:rsid w:val="00C81ED0"/>
    <w:rsid w:val="00C9162A"/>
    <w:rsid w:val="00C925D7"/>
    <w:rsid w:val="00CA4253"/>
    <w:rsid w:val="00CC0638"/>
    <w:rsid w:val="00CE4E77"/>
    <w:rsid w:val="00CE5198"/>
    <w:rsid w:val="00CF0D81"/>
    <w:rsid w:val="00CF37F2"/>
    <w:rsid w:val="00D03805"/>
    <w:rsid w:val="00D40628"/>
    <w:rsid w:val="00D53565"/>
    <w:rsid w:val="00D8075B"/>
    <w:rsid w:val="00D80F6F"/>
    <w:rsid w:val="00D840CD"/>
    <w:rsid w:val="00D85197"/>
    <w:rsid w:val="00D8647C"/>
    <w:rsid w:val="00D86C1F"/>
    <w:rsid w:val="00D97BFC"/>
    <w:rsid w:val="00DA7628"/>
    <w:rsid w:val="00DB433C"/>
    <w:rsid w:val="00DB4F11"/>
    <w:rsid w:val="00DD4FEB"/>
    <w:rsid w:val="00DE3289"/>
    <w:rsid w:val="00DE7132"/>
    <w:rsid w:val="00E03AB2"/>
    <w:rsid w:val="00E05157"/>
    <w:rsid w:val="00E22CBA"/>
    <w:rsid w:val="00E3297A"/>
    <w:rsid w:val="00E366FD"/>
    <w:rsid w:val="00E57508"/>
    <w:rsid w:val="00E75FEB"/>
    <w:rsid w:val="00E77692"/>
    <w:rsid w:val="00E77FF9"/>
    <w:rsid w:val="00E90624"/>
    <w:rsid w:val="00EB0762"/>
    <w:rsid w:val="00EB68F0"/>
    <w:rsid w:val="00EC424D"/>
    <w:rsid w:val="00ED3DFC"/>
    <w:rsid w:val="00F075B4"/>
    <w:rsid w:val="00F07E66"/>
    <w:rsid w:val="00F27772"/>
    <w:rsid w:val="00F552F9"/>
    <w:rsid w:val="00F70B35"/>
    <w:rsid w:val="00F734DF"/>
    <w:rsid w:val="00F84A32"/>
    <w:rsid w:val="00F967B5"/>
    <w:rsid w:val="00FA79AD"/>
    <w:rsid w:val="00FB2B1C"/>
    <w:rsid w:val="00FB3C4D"/>
    <w:rsid w:val="00FC0641"/>
    <w:rsid w:val="00FC6503"/>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747E51"/>
    <w:rPr>
      <w:color w:val="808080"/>
      <w:bdr w:space="0" w:sz="0" w:color="auto" w:val="none"/>
      <w:shd w:fill="auto" w:color="auto" w:val="clear"/>
    </w:rPr>
  </w:style>
  <w:style w:customStyle="true" w:styleId="eSPISCCParagraphDefaultFont" w:type="character">
    <w:name w:val="eSPIS_CC_Paragraph Default Font"/>
    <w:basedOn w:val="Zadanifontodlomka"/>
    <w:rsid w:val="00747E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7E5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47E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7E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747E51"/>
    <w:rPr>
      <w:color w:val="808080"/>
      <w:bdr w:color="auto" w:space="0" w:sz="0" w:val="none"/>
      <w:shd w:color="auto" w:fill="auto" w:val="clear"/>
    </w:rPr>
  </w:style>
  <w:style w:customStyle="1" w:styleId="eSPISCCParagraphDefaultFont" w:type="character">
    <w:name w:val="eSPIS_CC_Paragraph Default Font"/>
    <w:basedOn w:val="Zadanifontodlomka"/>
    <w:rsid w:val="00747E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7E5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47E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7E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St-599/2016-28</izvorni_sadrzaj>
    <derivirana_varijabla naziv="DomainObject.Oznaka_1">St-599/2016-28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St-599/2016</izvorni_sadrzaj>
    <derivirana_varijabla naziv="DomainObject.Predmet.OznakaBroj_1">St-599/2016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KOTVAR - GRGIĆ d.o.o.</izvorni_sadrzaj>
    <derivirana_varijabla naziv="DomainObject.Predmet.ProtustrankaFormated_1">  KOTVAR - GRGIĆ d.o.o.</derivirana_varijabla>
  </DomainObject.Predmet.ProtustrankaFormated>
  <DomainObject.Predmet.ProtustrankaFormatedOIB>
    <izvorni_sadrzaj>  KOTVAR - GRGIĆ d.o.o., OIB 23225462260</izvorni_sadrzaj>
    <derivirana_varijabla naziv="DomainObject.Predmet.ProtustrankaFormatedOIB_1">  KOTVAR - GRGIĆ d.o.o., OIB 23225462260</derivirana_varijabla>
  </DomainObject.Predmet.ProtustrankaFormatedOIB>
  <DomainObject.Predmet.ProtustrankaFormatedWithAdress>
    <izvorni_sadrzaj> KOTVAR - GRGIĆ d.o.o., Končanički put 7, 10000 Zagreb</izvorni_sadrzaj>
    <derivirana_varijabla naziv="DomainObject.Predmet.ProtustrankaFormatedWithAdress_1"> KOTVAR - GRGIĆ d.o.o., Končanički put 7, 10000 Zagreb</derivirana_varijabla>
  </DomainObject.Predmet.ProtustrankaFormatedWithAdress>
  <DomainObject.Predmet.ProtustrankaFormatedWithAdressOIB>
    <izvorni_sadrzaj> KOTVAR - GRGIĆ d.o.o., OIB 23225462260, Končanički put 7, 10000 Zagreb</izvorni_sadrzaj>
    <derivirana_varijabla naziv="DomainObject.Predmet.ProtustrankaFormatedWithAdressOIB_1"> KOTVAR - GRGIĆ d.o.o., OIB 23225462260, Končanički put 7, 10000 Zagreb</derivirana_varijabla>
  </DomainObject.Predmet.ProtustrankaFormatedWithAdressOIB>
  <DomainObject.Predmet.ProtustrankaWithAdress>
    <izvorni_sadrzaj>KOTVAR - GRGIĆ d.o.o. Končanički put 7, 10000 Zagreb</izvorni_sadrzaj>
    <derivirana_varijabla naziv="DomainObject.Predmet.ProtustrankaWithAdress_1">KOTVAR - GRGIĆ d.o.o. Končanički put 7, 10000 Zagreb</derivirana_varijabla>
  </DomainObject.Predmet.ProtustrankaWithAdress>
  <DomainObject.Predmet.ProtustrankaWithAdressOIB>
    <izvorni_sadrzaj>KOTVAR - GRGIĆ d.o.o., OIB 23225462260, Končanički put 7, 10000 Zagreb</izvorni_sadrzaj>
    <derivirana_varijabla naziv="DomainObject.Predmet.ProtustrankaWithAdressOIB_1">KOTVAR - GRGIĆ d.o.o., OIB 23225462260, Končanički put 7, 10000 Zagreb</derivirana_varijabla>
  </DomainObject.Predmet.ProtustrankaWithAdressOIB>
  <DomainObject.Predmet.ProtustrankaNazivFormated>
    <izvorni_sadrzaj>KOTVAR - GRGIĆ d.o.o.</izvorni_sadrzaj>
    <derivirana_varijabla naziv="DomainObject.Predmet.ProtustrankaNazivFormated_1">KOTVAR - GRGIĆ d.o.o.</derivirana_varijabla>
  </DomainObject.Predmet.ProtustrankaNazivFormated>
  <DomainObject.Predmet.ProtustrankaNazivFormatedOIB>
    <izvorni_sadrzaj>KOTVAR - GRGIĆ d.o.o., OIB 23225462260</izvorni_sadrzaj>
    <derivirana_varijabla naziv="DomainObject.Predmet.ProtustrankaNazivFormatedOIB_1">KOTVAR - GRGIĆ d.o.o., OIB 23225462260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St. Stefan-Jagerberg-Wolfsberg eGen zastupanog po punomoćniku OD Šuster, Šverko, Filipović, d.o.o.; MINISTARSTVO FINANCIJA-POREZNA UPRAVA</izvorni_sadrzaj>
    <derivirana_varijabla naziv="DomainObject.Predmet.StrankaFormated_1">  Raiffeisenbank St. Stefan-Jagerberg-Wolfsberg eGen zastupanog po punomoćniku OD Šuster, Šverko, Filipović, d.o.o.; MINISTARSTVO FINANCIJA-POREZNA UPRAVA</derivirana_varijabla>
  </DomainObject.Predmet.StrankaFormated>
  <DomainObject.Predmet.StrankaFormatedOIB>
    <izvorni_sadrzaj>  Raiffeisenbank St. Stefan-Jagerberg-Wolfsberg eGen, OIB 11609308792 zastupanog po punomoćniku OD Šuster, Šverko, Filipović, d.o.o.; MINISTARSTVO FINANCIJA-POREZNA UPRAVA, OIB 18683136487</izvorni_sadrzaj>
    <derivirana_varijabla naziv="DomainObject.Predmet.StrankaFormatedOIB_1">  Raiffeisenbank St. Stefan-Jagerberg-Wolfsberg eGen, OIB 11609308792 zastupanog po punomoćniku OD Šuster, Šverko, Filipović, d.o.o.; MINISTARSTVO FINANCIJA-POREZNA UPRAVA, OIB 18683136487</derivirana_varijabla>
  </DomainObject.Predmet.StrankaFormatedOIB>
  <DomainObject.Predmet.StrankaFormatedWithAdress>
    <izvorni_sadrzaj> Raiffeisenbank St. Stefan-Jagerberg-Wolfsberg eGen, Murecker str. 23, 8083 St. Stefan im Rosental zastupanog po punomoćniku OD Šuster, Šverko, Filipović, d.o.o.; MINISTARSTVO FINANCIJA-POREZNA UPRAVA, Albrechtova 42, 10000 Zagreb</izvorni_sadrzaj>
    <derivirana_varijabla naziv="DomainObject.Predmet.StrankaFormatedWithAdress_1"> Raiffeisenbank St. Stefan-Jagerberg-Wolfsberg eGen, Murecker str. 23, 8083 St. Stefan im Rosental zastupanog po punomoćniku OD Šuster, Šverko, Filipović, d.o.o.; MINISTARSTVO FINANCIJA-POREZNA UPRAVA, Albrechtova 42, 10000 Zagreb</derivirana_varijabla>
  </DomainObject.Predmet.StrankaFormatedWithAdress>
  <DomainObject.Predmet.StrankaFormatedWithAdressOIB>
    <izvorni_sadrzaj> Raiffeisenbank St. Stefan-Jagerberg-Wolfsberg eGen, OIB 11609308792, Murecker str. 23, 8083 St. Stefan im Rosental zastupanog po punomoćniku OD Šuster, Šverko, Filipović, d.o.o.; MINISTARSTVO FINANCIJA-POREZNA UPRAVA, OIB 18683136487, Albrechtova 42, 10000 Zagreb</izvorni_sadrzaj>
    <derivirana_varijabla naziv="DomainObject.Predmet.StrankaFormatedWithAdressOIB_1"> Raiffeisenbank St. Stefan-Jagerberg-Wolfsberg eGen, OIB 11609308792, Murecker str. 23, 8083 St. Stefan im Rosental zastupanog po punomoćniku OD Šuster, Šverko, Filipović, d.o.o.; MINISTARSTVO FINANCIJA-POREZNA UPRAVA, OIB 18683136487, Albrechtova 42, 10000 Zagreb</derivirana_varijabla>
  </DomainObject.Predmet.StrankaFormatedWithAdressOIB>
  <DomainObject.Predmet.StrankaWithAdress>
    <izvorni_sadrzaj>Raiffeisenbank St. Stefan-Jagerberg-Wolfsberg eGen Murecker str. 23,8083 St. Stefan im Rosental,MINISTARSTVO FINANCIJA-POREZNA UPRAVA Albrechtova 42,10000 Zagreb</izvorni_sadrzaj>
    <derivirana_varijabla naziv="DomainObject.Predmet.StrankaWithAdress_1">Raiffeisenbank St. Stefan-Jagerberg-Wolfsberg eGen Murecker str. 23,8083 St. Stefan im Rosental,MINISTARSTVO FINANCIJA-POREZNA UPRAVA Albrechtova 42,10000 Zagreb</derivirana_varijabla>
  </DomainObject.Predmet.StrankaWithAdress>
  <DomainObject.Predmet.StrankaWithAdressOIB>
    <izvorni_sadrzaj>Raiffeisenbank St. Stefan-Jagerberg-Wolfsberg eGen, OIB 11609308792, Murecker str. 23,8083 St. Stefan im Rosental,MINISTARSTVO FINANCIJA-POREZNA UPRAVA, OIB 18683136487, Albrechtova 42,10000 Zagreb</izvorni_sadrzaj>
    <derivirana_varijabla naziv="DomainObject.Predmet.StrankaWithAdressOIB_1">Raiffeisenbank St. Stefan-Jagerberg-Wolfsberg eGen, OIB 11609308792, Murecker str. 23,8083 St. Stefan im Rosental,MINISTARSTVO FINANCIJA-POREZNA UPRAVA, OIB 18683136487, Albrechtova 42,10000 Zagreb</derivirana_varijabla>
  </DomainObject.Predmet.StrankaWithAdressOIB>
  <DomainObject.Predmet.StrankaNazivFormated>
    <izvorni_sadrzaj>Raiffeisenbank St. Stefan-Jagerberg-Wolfsberg eGen,MINISTARSTVO FINANCIJA-POREZNA UPRAVA</izvorni_sadrzaj>
    <derivirana_varijabla naziv="DomainObject.Predmet.StrankaNazivFormated_1">Raiffeisenbank St. Stefan-Jagerberg-Wolfsberg eGen,MINISTARSTVO FINANCIJA-POREZNA UPRAVA</derivirana_varijabla>
  </DomainObject.Predmet.StrankaNazivFormated>
  <DomainObject.Predmet.StrankaNazivFormatedOIB>
    <izvorni_sadrzaj>Raiffeisenbank St. Stefan-Jagerberg-Wolfsberg eGen, OIB 11609308792,MINISTARSTVO FINANCIJA-POREZNA UPRAVA, OIB 18683136487</izvorni_sadrzaj>
    <derivirana_varijabla naziv="DomainObject.Predmet.StrankaNazivFormatedOIB_1">Raiffeisenbank St. Stefan-Jagerberg-Wolfsberg eGen, OIB 11609308792,MINISTARSTVO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MINISTARSTVO FINANCIJA-POREZNA UPRAVA</item>
      <item>Raiffeisenbank St. Stefan-Jagerberg-Wolfsberg eGen zastupanog po punomoćniku OD Šuster, Šverko, Filipović, d.o.o.</item>
    </izvorni_sadrzaj>
    <derivirana_varijabla naziv="DomainObject.Predmet.StrankaListFormated_1">
      <item>MINISTARSTVO FINANCIJA-POREZNA UPRAVA</item>
      <item>Raiffeisenbank St. Stefan-Jagerberg-Wolfsberg eGen zastupanog po punomoćniku OD Šuster, Šverko, Filipović, d.o.o.</item>
    </derivirana_varijabla>
  </DomainObject.Predmet.StrankaListFormated>
  <DomainObject.Predmet.StrankaListFormatedOIB>
    <izvorni_sadrzaj>
      <item>MINISTARSTVO FINANCIJA-POREZNA UPRAVA, OIB 18683136487</item>
      <item>Raiffeisenbank St. Stefan-Jagerberg-Wolfsberg eGen, OIB 11609308792 zastupanog po punomoćniku OD Šuster, Šverko, Filipović, d.o.o.</item>
    </izvorni_sadrzaj>
    <derivirana_varijabla naziv="DomainObject.Predmet.StrankaListFormatedOIB_1">
      <item>MINISTARSTVO FINANCIJA-POREZNA UPRAVA, OIB 18683136487</item>
      <item>Raiffeisenbank St. Stefan-Jagerberg-Wolfsberg eGen, OIB 11609308792 zastupanog po punomoćniku OD Šuster, Šverko, Filipović, d.o.o.</item>
    </derivirana_varijabla>
  </DomainObject.Predmet.StrankaListFormatedOIB>
  <DomainObject.Predmet.StrankaListFormatedWithAdress>
    <izvorni_sadrzaj>
      <item>MINISTARSTVO FINANCIJA-POREZNA UPRAVA, Albrechtova 42, 10000 Zagreb</item>
      <item>Raiffeisenbank St. Stefan-Jagerberg-Wolfsberg eGen, Murecker str. 23, 8083 St. Stefan im Rosental zastupanog po punomoćniku OD Šuster, Šverko, Filipović, d.o.o.</item>
    </izvorni_sadrzaj>
    <derivirana_varijabla naziv="DomainObject.Predmet.StrankaListFormatedWithAdress_1">
      <item>MINISTARSTVO FINANCIJA-POREZNA UPRAVA, Albrechtova 42, 10000 Zagreb</item>
      <item>Raiffeisenbank St. Stefan-Jagerberg-Wolfsberg eGen, Murecker str. 23, 8083 St. Stefan im Rosental zastupanog po punomoćniku OD Šuster, Šverko, Filipović, d.o.o.</item>
    </derivirana_varijabla>
  </DomainObject.Predmet.StrankaListFormatedWithAdress>
  <DomainObject.Predmet.StrankaListFormatedWithAdressOIB>
    <izvorni_sadrzaj>
      <item>MINISTARSTVO FINANCIJA-POREZNA UPRAVA, OIB 18683136487, Albrechtova 42, 10000 Zagreb</item>
      <item>Raiffeisenbank St. Stefan-Jagerberg-Wolfsberg eGen, OIB 11609308792, Murecker str. 23, 8083 St. Stefan im Rosental zastupanog po punomoćniku OD Šuster, Šverko, Filipović, d.o.o.</item>
    </izvorni_sadrzaj>
    <derivirana_varijabla naziv="DomainObject.Predmet.StrankaListFormatedWithAdressOIB_1">
      <item>MINISTARSTVO FINANCIJA-POREZNA UPRAVA, OIB 18683136487, Albrechtova 42, 10000 Zagreb</item>
      <item>Raiffeisenbank St. Stefan-Jagerberg-Wolfsberg eGen, OIB 11609308792, Murecker str. 23, 8083 St. Stefan im Rosental zastupanog po punomoćniku OD Šuster, Šverko, Filipović, d.o.o.</item>
    </derivirana_varijabla>
  </DomainObject.Predmet.StrankaListFormatedWithAdressOIB>
  <DomainObject.Predmet.StrankaListNazivFormated>
    <izvorni_sadrzaj>
      <item>MINISTARSTVO FINANCIJA-POREZNA UPRAVA</item>
      <item>Raiffeisenbank St. Stefan-Jagerberg-Wolfsberg eGen</item>
    </izvorni_sadrzaj>
    <derivirana_varijabla naziv="DomainObject.Predmet.StrankaListNazivFormated_1">
      <item>MINISTARSTVO FINANCIJA-POREZNA UPRAVA</item>
      <item>Raiffeisenbank St. Stefan-Jagerberg-Wolfsberg eGen</item>
    </derivirana_varijabla>
  </DomainObject.Predmet.StrankaListNazivFormated>
  <DomainObject.Predmet.StrankaListNazivFormatedOIB>
    <izvorni_sadrzaj>
      <item>MINISTARSTVO FINANCIJA-POREZNA UPRAVA, OIB 18683136487</item>
      <item>Raiffeisenbank St. Stefan-Jagerberg-Wolfsberg eGen, OIB 11609308792</item>
    </izvorni_sadrzaj>
    <derivirana_varijabla naziv="DomainObject.Predmet.StrankaListNazivFormatedOIB_1">
      <item>MINISTARSTVO FINANCIJA-POREZNA UPRAVA, OIB 18683136487</item>
      <item>Raiffeisenbank St. Stefan-Jagerberg-Wolfsberg eGen, OIB 11609308792</item>
    </derivirana_varijabla>
  </DomainObject.Predmet.StrankaListNazivFormatedOIB>
  <DomainObject.Predmet.ProtuStrankaListFormated>
    <izvorni_sadrzaj>
      <item>KOTVAR - GRGIĆ d.o.o.</item>
    </izvorni_sadrzaj>
    <derivirana_varijabla naziv="DomainObject.Predmet.ProtuStrankaListFormated_1">
      <item>KOTVAR - GRGIĆ d.o.o.</item>
    </derivirana_varijabla>
  </DomainObject.Predmet.ProtuStrankaListFormated>
  <DomainObject.Predmet.ProtuStrankaListFormatedOIB>
    <izvorni_sadrzaj>
      <item>KOTVAR - GRGIĆ d.o.o., OIB 23225462260</item>
    </izvorni_sadrzaj>
    <derivirana_varijabla naziv="DomainObject.Predmet.ProtuStrankaListFormatedOIB_1">
      <item>KOTVAR - GRGIĆ d.o.o., OIB 23225462260</item>
    </derivirana_varijabla>
  </DomainObject.Predmet.ProtuStrankaListFormatedOIB>
  <DomainObject.Predmet.ProtuStrankaListFormatedWithAdress>
    <izvorni_sadrzaj>
      <item>KOTVAR - GRGIĆ d.o.o., Končanički put 7, 10000 Zagreb</item>
    </izvorni_sadrzaj>
    <derivirana_varijabla naziv="DomainObject.Predmet.ProtuStrankaListFormatedWithAdress_1">
      <item>KOTVAR - GRGIĆ d.o.o., Končanički put 7, 10000 Zagreb</item>
    </derivirana_varijabla>
  </DomainObject.Predmet.ProtuStrankaListFormatedWithAdress>
  <DomainObject.Predmet.ProtuStrankaListFormatedWithAdressOIB>
    <izvorni_sadrzaj>
      <item>KOTVAR - GRGIĆ d.o.o., OIB 23225462260, Končanički put 7, 10000 Zagreb</item>
    </izvorni_sadrzaj>
    <derivirana_varijabla naziv="DomainObject.Predmet.ProtuStrankaListFormatedWithAdressOIB_1">
      <item>KOTVAR - GRGIĆ d.o.o., OIB 23225462260, Končanički put 7, 10000 Zagreb</item>
    </derivirana_varijabla>
  </DomainObject.Predmet.ProtuStrankaListFormatedWithAdressOIB>
  <DomainObject.Predmet.ProtuStrankaListNazivFormated>
    <izvorni_sadrzaj>
      <item>KOTVAR - GRGIĆ d.o.o.</item>
    </izvorni_sadrzaj>
    <derivirana_varijabla naziv="DomainObject.Predmet.ProtuStrankaListNazivFormated_1">
      <item>KOTVAR - GRGIĆ d.o.o.</item>
    </derivirana_varijabla>
  </DomainObject.Predmet.ProtuStrankaListNazivFormated>
  <DomainObject.Predmet.ProtuStrankaListNazivFormatedOIB>
    <izvorni_sadrzaj>
      <item>KOTVAR - GRGIĆ d.o.o., OIB 23225462260</item>
    </izvorni_sadrzaj>
    <derivirana_varijabla naziv="DomainObject.Predmet.ProtuStrankaListNazivFormatedOIB_1">
      <item>KOTVAR - GRGIĆ d.o.o., OIB 23225462260</item>
    </derivirana_varijabla>
  </DomainObject.Predmet.ProtuStrankaListNazivFormatedOIB>
  <DomainObject.Predmet.OstaliListFormated>
    <izvorni_sadrzaj>
      <item>OD Šuster, Šverko, Filipović, d.o.o. punomoćnik sudionika u postupku Raiffeisenbank St. Stefan-Jagerberg-Wolfsberg eGen</item>
      <item>Pero Grgić</item>
    </izvorni_sadrzaj>
    <derivirana_varijabla naziv="DomainObject.Predmet.OstaliListFormated_1">
      <item>OD Šuster, Šverko, Filipović, d.o.o. punomoćnik sudionika u postupku Raiffeisenbank St. Stefan-Jagerberg-Wolfsberg eGen</item>
      <item>Pero Grgić</item>
    </derivirana_varijabla>
  </DomainObject.Predmet.OstaliListFormated>
  <DomainObject.Predmet.OstaliListFormatedOIB>
    <izvorni_sadrzaj>
      <item>OD Šuster, Šverko, Filipović, d.o.o., OIB 74317650072 punomoćnik sudionika u postupku Raiffeisenbank St. Stefan-Jagerberg-Wolfsberg eGen</item>
      <item>Pero Grgić, OIB 55579223675</item>
    </izvorni_sadrzaj>
    <derivirana_varijabla naziv="DomainObject.Predmet.OstaliListFormatedOIB_1">
      <item>OD Šuster, Šverko, Filipović, d.o.o., OIB 74317650072 punomoćnik sudionika u postupku Raiffeisenbank St. Stefan-Jagerberg-Wolfsberg eGen</item>
      <item>Pero Grgić, OIB 55579223675</item>
    </derivirana_varijabla>
  </DomainObject.Predmet.OstaliListFormatedOIB>
  <DomainObject.Predmet.OstaliListFormatedWithAdress>
    <izvorni_sadrzaj>
      <item>OD Šuster, Šverko, Filipović, d.o.o., Poljička 5, 10000 Zagreb punomoćnik sudionika u postupku Raiffeisenbank St. Stefan-Jagerberg-Wolfsberg eGen</item>
      <item>Pero Grgić, Končanički Put 7, 10000 Zagreb</item>
    </izvorni_sadrzaj>
    <derivirana_varijabla naziv="DomainObject.Predmet.OstaliListFormatedWithAdress_1">
      <item>OD Šuster, Šverko, Filipović, d.o.o., Poljička 5, 10000 Zagreb punomoćnik sudionika u postupku Raiffeisenbank St. Stefan-Jagerberg-Wolfsberg eGen</item>
      <item>Pero Grgić, Končanički Put 7, 10000 Zagreb</item>
    </derivirana_varijabla>
  </DomainObject.Predmet.OstaliListFormatedWithAdress>
  <DomainObject.Predmet.OstaliListFormatedWithAdressOIB>
    <izvorni_sadrzaj>
      <item>OD Šuster, Šverko, Filipović, d.o.o., OIB 74317650072, Poljička 5, 10000 Zagreb punomoćnik sudionika u postupku Raiffeisenbank St. Stefan-Jagerberg-Wolfsberg eGen</item>
      <item>Pero Grgić, OIB 55579223675, Končanički Put 7, 10000 Zagreb</item>
    </izvorni_sadrzaj>
    <derivirana_varijabla naziv="DomainObject.Predmet.OstaliListFormatedWithAdressOIB_1">
      <item>OD Šuster, Šverko, Filipović, d.o.o., OIB 74317650072, Poljička 5, 10000 Zagreb punomoćnik sudionika u postupku Raiffeisenbank St. Stefan-Jagerberg-Wolfsberg eGen</item>
      <item>Pero Grgić, OIB 55579223675, Končanički Put 7, 10000 Zagreb</item>
    </derivirana_varijabla>
  </DomainObject.Predmet.OstaliListFormatedWithAdressOIB>
  <DomainObject.Predmet.OstaliListNazivFormated>
    <izvorni_sadrzaj>
      <item>OD Šuster, Šverko, Filipović, d.o.o.</item>
      <item>Pero Grgić</item>
    </izvorni_sadrzaj>
    <derivirana_varijabla naziv="DomainObject.Predmet.OstaliListNazivFormated_1">
      <item>OD Šuster, Šverko, Filipović, d.o.o.</item>
      <item>Pero Grgić</item>
    </derivirana_varijabla>
  </DomainObject.Predmet.OstaliListNazivFormated>
  <DomainObject.Predmet.OstaliListNazivFormatedOIB>
    <izvorni_sadrzaj>
      <item>OD Šuster, Šverko, Filipović, d.o.o., OIB 74317650072</item>
      <item>Pero Grgić, OIB 55579223675</item>
    </izvorni_sadrzaj>
    <derivirana_varijabla naziv="DomainObject.Predmet.OstaliListNazivFormatedOIB_1">
      <item>OD Šuster, Šverko, Filipović, d.o.o., OIB 74317650072</item>
      <item>Pero Grgić, OIB 55579223675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St-599/2016-28</izvorni_sadrzaj>
    <derivirana_varijabla naziv="DomainObject.PoslovniBrojDokumenta_1">St-599/2016-28</derivirana_varijabla>
  </DomainObject.PoslovniBrojDokumenta>
  <DomainObject.Predmet.StrankaIDrugi>
    <izvorni_sadrzaj>Raiffeisenbank St. Stefan-Jagerberg-Wolfsberg eGen i dr.</izvorni_sadrzaj>
    <derivirana_varijabla naziv="DomainObject.Predmet.StrankaIDrugi_1">Raiffeisenbank St. Stefan-Jagerberg-Wolfsberg eGen i dr.</derivirana_varijabla>
  </DomainObject.Predmet.StrankaIDrugi>
  <DomainObject.Predmet.ProtustrankaIDrugi>
    <izvorni_sadrzaj>KOTVAR - GRGIĆ d.o.o.</izvorni_sadrzaj>
    <derivirana_varijabla naziv="DomainObject.Predmet.ProtustrankaIDrugi_1">KOTVAR - GRGIĆ d.o.o.</derivirana_varijabla>
  </DomainObject.Predmet.ProtustrankaIDrugi>
  <DomainObject.Predmet.StrankaIDrugiAdressOIB>
    <izvorni_sadrzaj>Raiffeisenbank St. Stefan-Jagerberg-Wolfsberg eGen, OIB 11609308792, Murecker str. 23, 8083 St. Stefan im Rosental i dr.</izvorni_sadrzaj>
    <derivirana_varijabla naziv="DomainObject.Predmet.StrankaIDrugiAdressOIB_1">Raiffeisenbank St. Stefan-Jagerberg-Wolfsberg eGen, OIB 11609308792, Murecker str. 23, 8083 St. Stefan im Rosental i dr.</derivirana_varijabla>
  </DomainObject.Predmet.StrankaIDrugiAdressOIB>
  <DomainObject.Predmet.ProtustrankaIDrugiAdressOIB>
    <izvorni_sadrzaj>KOTVAR - GRGIĆ d.o.o., OIB 23225462260, Končanički put 7, 10000 Zagreb</izvorni_sadrzaj>
    <derivirana_varijabla naziv="DomainObject.Predmet.ProtustrankaIDrugiAdressOIB_1">KOTVAR - GRGIĆ d.o.o., OIB 23225462260, Končanički put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KOTVAR - GRGIĆ d.o.o.</item>
      <item>MINISTARSTVO FINANCIJA-POREZNA UPRAVA</item>
      <item>Raiffeisenbank St. Stefan-Jagerberg-Wolfsberg eGen</item>
      <item>OD Šuster, Šverko, Filipović, d.o.o.</item>
      <item>Pero Grgić</item>
    </izvorni_sadrzaj>
    <derivirana_varijabla naziv="DomainObject.Predmet.SudioniciListNaziv_1">
      <item>KOTVAR - GRGIĆ d.o.o.</item>
      <item>MINISTARSTVO FINANCIJA-POREZNA UPRAVA</item>
      <item>Raiffeisenbank St. Stefan-Jagerberg-Wolfsberg eGen</item>
      <item>OD Šuster, Šverko, Filipović, d.o.o.</item>
      <item>Pero Grgić</item>
    </derivirana_varijabla>
  </DomainObject.Predmet.SudioniciListNaziv>
  <DomainObject.Predmet.SudioniciListAdressOIB>
    <izvorni_sadrzaj>
      <item>KOTVAR - GRGIĆ d.o.o., OIB 23225462260, Končanički put 7,10000 Zagreb</item>
      <item>MINISTARSTVO FINANCIJA-POREZNA UPRAVA, OIB 18683136487, Albrechtova 42,10000 Zagreb</item>
      <item>Raiffeisenbank St. Stefan-Jagerberg-Wolfsberg eGen, OIB 11609308792, Murecker str. 23,8083 St. Stefan im Rosental</item>
      <item>OD Šuster, Šverko, Filipović, d.o.o., OIB 74317650072, Poljička 5,10000 Zagreb</item>
      <item>Pero Grgić, OIB 55579223675, Končanički Put 7,10000 Zagreb</item>
    </izvorni_sadrzaj>
    <derivirana_varijabla naziv="DomainObject.Predmet.SudioniciListAdressOIB_1">
      <item>KOTVAR - GRGIĆ d.o.o., OIB 23225462260, Končanički put 7,10000 Zagreb</item>
      <item>MINISTARSTVO FINANCIJA-POREZNA UPRAVA, OIB 18683136487, Albrechtova 42,10000 Zagreb</item>
      <item>Raiffeisenbank St. Stefan-Jagerberg-Wolfsberg eGen, OIB 11609308792, Murecker str. 23,8083 St. Stefan im Rosental</item>
      <item>OD Šuster, Šverko, Filipović, d.o.o., OIB 74317650072, Poljička 5,10000 Zagreb</item>
      <item>Pero Grgić, OIB 55579223675, Končanički Put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23225462260</item>
      <item>, OIB 18683136487</item>
      <item>, OIB 11609308792</item>
      <item>, OIB 74317650072</item>
      <item>, OIB 55579223675</item>
    </izvorni_sadrzaj>
    <derivirana_varijabla naziv="DomainObject.Predmet.SudioniciListNazivOIB_1">
      <item>, OIB 23225462260</item>
      <item>, OIB 18683136487</item>
      <item>, OIB 11609308792</item>
      <item>, OIB 74317650072</item>
      <item>, OIB 55579223675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1140</properties:Words>
  <properties:Characters>6457</properties:Characters>
  <properties:Lines>141</properties:Lines>
  <properties:Paragraphs>41</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2016-12-19T09:34:00Z</dcterms:created>
  <dc:creator>Sudsko vijeće</dc:creator>
  <cp:lastModifiedBy>Valentina Kranjčić</cp:lastModifiedBy>
  <cp:lastPrinted>2016-12-19T13:26:00Z</cp:lastPrinted>
  <dcterms:modified xmlns:xsi="http://www.w3.org/2001/XMLSchema-instance" xsi:type="dcterms:W3CDTF">2016-12-19T13:30:00Z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St-599/2016-28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