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3d6e" w14:paraId="5c43d6e" w:rsidRDefault="008E11C8" w:rsidP="00910611" w:rsidR="008E11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11C8" w:rsidP="00910611" w:rsidR="008E11C8">
      <w:r>
        <w:rPr>
          <w:rFonts w:eastAsia="MS Mincho"/>
        </w:rPr>
        <w:t>REPUBLIKA HRVATSKA</w:t>
      </w:r>
    </w:p>
    <w:p w:rsidRDefault="008E11C8" w:rsidP="00910611" w:rsidR="008E11C8">
      <w:r>
        <w:rPr>
          <w:rFonts w:eastAsia="MS Mincho"/>
        </w:rPr>
        <w:t>TRGOVAČKI SUD U RIJECI</w:t>
      </w:r>
    </w:p>
    <w:p w:rsidRDefault="008E11C8" w:rsidR="008E11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24163E" w:rsidP="0024163E" w:rsidR="0024163E">
      <w:pPr>
        <w:jc w:val="both"/>
      </w:pP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ULTRA GROUP</w:t>
      </w:r>
      <w:r>
        <w:t xml:space="preserve"> društvo s ograničenom odgovornošću za ugostiteljstvo i usluge Rijeka, Josipa Mohorića 33, OIB: 17280534419, MBS: 040343899, dana 1. lipnja 2018.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</w:t>
      </w:r>
      <w:r w:rsidR="008E11C8">
        <w:rPr>
          <w:bCs/>
        </w:rPr>
        <w:t xml:space="preserve"> </w:t>
      </w:r>
      <w:r>
        <w:rPr>
          <w:bCs/>
        </w:rPr>
        <w:t>i</w:t>
      </w:r>
      <w:r w:rsidR="008E11C8">
        <w:rPr>
          <w:bCs/>
        </w:rPr>
        <w:t xml:space="preserve"> </w:t>
      </w:r>
      <w:r>
        <w:rPr>
          <w:bCs/>
        </w:rPr>
        <w:t>j</w:t>
      </w:r>
      <w:r w:rsidR="008E11C8">
        <w:rPr>
          <w:bCs/>
        </w:rPr>
        <w:t xml:space="preserve"> </w:t>
      </w:r>
      <w:r>
        <w:rPr>
          <w:bCs/>
        </w:rPr>
        <w:t>e</w:t>
      </w:r>
      <w:r w:rsidR="008E11C8">
        <w:rPr>
          <w:bCs/>
        </w:rPr>
        <w:t xml:space="preserve"> </w:t>
      </w:r>
      <w:r>
        <w:rPr>
          <w:bCs/>
        </w:rPr>
        <w:t>š</w:t>
      </w:r>
      <w:r w:rsidR="008E11C8">
        <w:rPr>
          <w:bCs/>
        </w:rPr>
        <w:t xml:space="preserve"> </w:t>
      </w:r>
      <w:r>
        <w:rPr>
          <w:bCs/>
        </w:rPr>
        <w:t>i</w:t>
      </w:r>
      <w:r w:rsidR="008E11C8">
        <w:rPr>
          <w:bCs/>
        </w:rPr>
        <w:t xml:space="preserve"> </w:t>
      </w:r>
      <w:r>
        <w:rPr>
          <w:bCs/>
        </w:rPr>
        <w:t>o</w:t>
      </w:r>
      <w:r w:rsidR="008E11C8">
        <w:rPr>
          <w:bCs/>
        </w:rPr>
        <w:t xml:space="preserve"> </w:t>
      </w:r>
      <w:r w:rsidR="000B46C3">
        <w:rPr>
          <w:bCs/>
        </w:rPr>
        <w:t xml:space="preserve"> </w:t>
      </w:r>
      <w:r>
        <w:rPr>
          <w:bCs/>
        </w:rPr>
        <w:t>j</w:t>
      </w:r>
      <w:r w:rsidR="008E11C8">
        <w:rPr>
          <w:bCs/>
        </w:rPr>
        <w:t xml:space="preserve"> </w:t>
      </w:r>
      <w:r>
        <w:rPr>
          <w:bCs/>
        </w:rPr>
        <w:t>e</w:t>
      </w:r>
    </w:p>
    <w:p w:rsidRDefault="00C40999" w:rsidP="00C40999" w:rsidR="00C40999">
      <w:pPr>
        <w:jc w:val="center"/>
        <w:rPr>
          <w:bCs/>
        </w:rPr>
      </w:pPr>
    </w:p>
    <w:p w:rsidRDefault="00C40999" w:rsidP="0024163E" w:rsidR="00C40999">
      <w:pPr>
        <w:ind w:firstLine="708"/>
        <w:jc w:val="both"/>
      </w:pPr>
      <w:r w:rsidRPr="001C100D">
        <w:t xml:space="preserve">Privremenom stečajnom upravitelju </w:t>
      </w:r>
      <w:r w:rsidR="0024163E">
        <w:t xml:space="preserve">Dubravki Stašić, OIB: 23303100671, Zagrebačka 16, Rijeka </w:t>
      </w:r>
      <w:r w:rsidR="00BE118D" w:rsidRPr="001C100D">
        <w:t xml:space="preserve">, </w:t>
      </w:r>
      <w:r w:rsidRPr="001C100D">
        <w:t>određuje se jednokratna nagrada za poslove obavljene u</w:t>
      </w:r>
      <w:r>
        <w:t xml:space="preserve">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8E11C8" w:rsidP="00C40999" w:rsidR="008E11C8">
      <w:pPr>
        <w:jc w:val="center"/>
        <w:rPr>
          <w:bCs/>
        </w:rPr>
      </w:pPr>
    </w:p>
    <w:p w:rsidRDefault="0024163E" w:rsidP="0024163E" w:rsidR="00C40999">
      <w:pPr>
        <w:pStyle w:val="Zaglavlje"/>
        <w:ind w:firstLine="709"/>
        <w:jc w:val="both"/>
        <w:rPr>
          <w:bCs/>
        </w:rPr>
      </w:pPr>
      <w:r>
        <w:rPr>
          <w:bCs/>
        </w:rPr>
        <w:tab/>
      </w:r>
      <w:r w:rsidR="00C40999">
        <w:rPr>
          <w:bCs/>
        </w:rPr>
        <w:t xml:space="preserve">Rješenjem ovog suda </w:t>
      </w:r>
      <w:r w:rsidR="00C40999">
        <w:t>posl. br. 14. St-</w:t>
      </w:r>
      <w:r>
        <w:t>370/2017-3</w:t>
      </w:r>
      <w:r w:rsidR="00C40999">
        <w:t xml:space="preserve"> </w:t>
      </w:r>
      <w:r w:rsidR="00C40999">
        <w:rPr>
          <w:bCs/>
        </w:rPr>
        <w:t xml:space="preserve">od </w:t>
      </w:r>
      <w:r>
        <w:rPr>
          <w:bCs/>
        </w:rPr>
        <w:t>5. siječnja 2018.</w:t>
      </w:r>
      <w:r w:rsidR="00C40999">
        <w:rPr>
          <w:bCs/>
        </w:rPr>
        <w:t xml:space="preserve"> pokrenut je prethodni postupak radi utvrđivanja uvjeta za otvaranje stečajnog postupka nad </w:t>
      </w:r>
      <w:r w:rsidR="00C40999" w:rsidRPr="008B502E">
        <w:rPr>
          <w:bCs/>
        </w:rPr>
        <w:t xml:space="preserve">dužnikom </w:t>
      </w:r>
      <w:r>
        <w:rPr>
          <w:bCs/>
        </w:rPr>
        <w:t>ULTRA GROUP</w:t>
      </w:r>
      <w:r>
        <w:t xml:space="preserve"> društvo s ograničenom odgovornošću za ugostiteljstvo i usluge Rijeka, Josipa Mohorića 33, OIB: 17280534419, MBS: 040343899</w:t>
      </w:r>
      <w:r w:rsidR="00B61EFF">
        <w:t>, a rješenjem posl. br. 14 St-</w:t>
      </w:r>
      <w:r>
        <w:t>370/2017-7</w:t>
      </w:r>
      <w:r w:rsidR="00B61EFF">
        <w:t xml:space="preserve"> od </w:t>
      </w:r>
      <w:r>
        <w:t>23. veljače 2018</w:t>
      </w:r>
      <w:r w:rsidR="00B61EFF">
        <w:t xml:space="preserve">. </w:t>
      </w:r>
      <w:r w:rsidR="00C40999" w:rsidRPr="008B502E">
        <w:rPr>
          <w:bCs/>
        </w:rPr>
        <w:t xml:space="preserve">imenovan </w:t>
      </w:r>
      <w:r w:rsidR="00EB6D0B">
        <w:rPr>
          <w:bCs/>
        </w:rPr>
        <w:t>p</w:t>
      </w:r>
      <w:r w:rsidR="00C40999"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>
        <w:t xml:space="preserve">Dubravka Stašić, OIB: 23303100671, Zagrebačka 16, Rijeka </w:t>
      </w:r>
      <w:r w:rsidR="00C40999">
        <w:rPr>
          <w:bCs/>
        </w:rPr>
        <w:t>.</w:t>
      </w:r>
    </w:p>
    <w:p w:rsidRDefault="00C40999" w:rsidP="0024163E" w:rsidR="00C40999">
      <w:pPr>
        <w:ind w:firstLine="709"/>
        <w:jc w:val="both"/>
        <w:rPr>
          <w:bCs/>
        </w:rPr>
      </w:pPr>
      <w:r>
        <w:rPr>
          <w:bCs/>
        </w:rPr>
        <w:t xml:space="preserve">U prethodnom postupku privremeni stečajni upravitelj je po nalogu suda podnio dana </w:t>
      </w:r>
      <w:r w:rsidR="0024163E">
        <w:rPr>
          <w:bCs/>
        </w:rPr>
        <w:t>13. ožujka 2018.</w:t>
      </w:r>
      <w:r>
        <w:rPr>
          <w:bCs/>
        </w:rPr>
        <w:t xml:space="preserve"> izvješće o gospodarsko-financijskom stanju dužnika.</w:t>
      </w:r>
    </w:p>
    <w:p w:rsidRDefault="00C40999" w:rsidP="0024163E" w:rsidR="00C40999">
      <w:pPr>
        <w:ind w:firstLine="709"/>
        <w:jc w:val="both"/>
      </w:pPr>
      <w:r>
        <w:t xml:space="preserve">Slijedom navedenog, a na temelju čl. 94. st. 1., 2. i 3. Stečajnog zakona </w:t>
      </w:r>
      <w:r>
        <w:rPr>
          <w:bCs/>
        </w:rPr>
        <w:t>(dalje: SZ, objavljen u NN 71/15</w:t>
      </w:r>
      <w:r w:rsidR="0024163E">
        <w:rPr>
          <w:bCs/>
        </w:rPr>
        <w:t>, 104/17</w:t>
      </w:r>
      <w:r>
        <w:rPr>
          <w:bCs/>
        </w:rPr>
        <w:t>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24163E">
        <w:t xml:space="preserve">dana 1. lipnja 2018.  </w:t>
      </w:r>
    </w:p>
    <w:p w:rsidRDefault="000B46C3" w:rsidP="00C40999" w:rsidR="000B46C3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sectPr w:rsidR="00C4099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71" w:rsidP="00C40999" w:rsidR="00BF4B71">
      <w:r>
        <w:separator/>
      </w:r>
    </w:p>
  </w:endnote>
  <w:endnote w:id="0" w:type="continuationSeparator">
    <w:p w:rsidRDefault="00BF4B71" w:rsidP="00C40999" w:rsidR="00BF4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C93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71" w:rsidP="00C40999" w:rsidR="00BF4B71">
      <w:r>
        <w:separator/>
      </w:r>
    </w:p>
  </w:footnote>
  <w:footnote w:id="0" w:type="continuationSeparator">
    <w:p w:rsidRDefault="00BF4B71" w:rsidP="00C40999" w:rsidR="00BF4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24163E">
      <w:t>370/2017</w:t>
    </w:r>
    <w:r w:rsidR="008E11C8">
      <w:t>-10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C100D"/>
    <w:rsid w:val="002063F5"/>
    <w:rsid w:val="0024163E"/>
    <w:rsid w:val="00267BBB"/>
    <w:rsid w:val="002A4939"/>
    <w:rsid w:val="0035095C"/>
    <w:rsid w:val="0035264E"/>
    <w:rsid w:val="003541B1"/>
    <w:rsid w:val="00482C93"/>
    <w:rsid w:val="004F6C16"/>
    <w:rsid w:val="00520689"/>
    <w:rsid w:val="005B5E3B"/>
    <w:rsid w:val="006245A5"/>
    <w:rsid w:val="006479CB"/>
    <w:rsid w:val="00684939"/>
    <w:rsid w:val="0076139A"/>
    <w:rsid w:val="007B11EC"/>
    <w:rsid w:val="007B6D04"/>
    <w:rsid w:val="00836506"/>
    <w:rsid w:val="0084280C"/>
    <w:rsid w:val="008B502E"/>
    <w:rsid w:val="008E11C8"/>
    <w:rsid w:val="008E7E26"/>
    <w:rsid w:val="00930025"/>
    <w:rsid w:val="00942A0F"/>
    <w:rsid w:val="00AA43BC"/>
    <w:rsid w:val="00AF0A5D"/>
    <w:rsid w:val="00B61EFF"/>
    <w:rsid w:val="00B93FF3"/>
    <w:rsid w:val="00BA3EB5"/>
    <w:rsid w:val="00BB2150"/>
    <w:rsid w:val="00BE118D"/>
    <w:rsid w:val="00BF4B71"/>
    <w:rsid w:val="00C17835"/>
    <w:rsid w:val="00C40999"/>
    <w:rsid w:val="00C71143"/>
    <w:rsid w:val="00D351AE"/>
    <w:rsid w:val="00D67E91"/>
    <w:rsid w:val="00D94875"/>
    <w:rsid w:val="00DD4D8E"/>
    <w:rsid w:val="00DF0ACA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C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C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C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C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C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C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upr.</izvorni_sadrzaj>
    <derivirana_varijabla naziv="DomainObject.Primjedba_1">nagrada privremenom stečajnom upr.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GROUP d.o.o.</izvorni_sadrzaj>
    <derivirana_varijabla naziv="DomainObject.Predmet.ProtustrankaFormated_1">  ULTRA GROUP d.o.o.</derivirana_varijabla>
  </DomainObject.Predmet.ProtustrankaFormated>
  <DomainObject.Predmet.ProtustrankaFormatedOIB>
    <izvorni_sadrzaj>  ULTRA GROUP d.o.o., OIB 17280534419</izvorni_sadrzaj>
    <derivirana_varijabla naziv="DomainObject.Predmet.ProtustrankaFormatedOIB_1">  ULTRA GROUP d.o.o., OIB 17280534419</derivirana_varijabla>
  </DomainObject.Predmet.ProtustrankaFormatedOIB>
  <DomainObject.Predmet.ProtustrankaFormatedWithAdress>
    <izvorni_sadrzaj> ULTRA GROUP d.o.o., Josipa Mohorića 33, 51000 Rijeka</izvorni_sadrzaj>
    <derivirana_varijabla naziv="DomainObject.Predmet.ProtustrankaFormatedWithAdress_1"> ULTRA GROUP d.o.o., Josipa Mohorića 33, 51000 Rijeka</derivirana_varijabla>
  </DomainObject.Predmet.ProtustrankaFormatedWithAdress>
  <DomainObject.Predmet.ProtustrankaFormatedWithAdressOIB>
    <izvorni_sadrzaj> ULTRA GROUP d.o.o., OIB 17280534419, Josipa Mohorića 33, 51000 Rijeka</izvorni_sadrzaj>
    <derivirana_varijabla naziv="DomainObject.Predmet.ProtustrankaFormatedWithAdressOIB_1"> ULTRA GROUP d.o.o., OIB 17280534419, Josipa Mohorića 33, 51000 Rijeka</derivirana_varijabla>
  </DomainObject.Predmet.ProtustrankaFormatedWithAdressOIB>
  <DomainObject.Predmet.ProtustrankaWithAdress>
    <izvorni_sadrzaj>ULTRA GROUP d.o.o. Josipa Mohorića 33, 51000 Rijeka</izvorni_sadrzaj>
    <derivirana_varijabla naziv="DomainObject.Predmet.ProtustrankaWithAdress_1">ULTRA GROUP d.o.o. Josipa Mohorića 33, 51000 Rijeka</derivirana_varijabla>
  </DomainObject.Predmet.ProtustrankaWithAdress>
  <DomainObject.Predmet.ProtustrankaWithAdressOIB>
    <izvorni_sadrzaj>ULTRA GROUP d.o.o., OIB 17280534419, Josipa Mohorića 33, 51000 Rijeka</izvorni_sadrzaj>
    <derivirana_varijabla naziv="DomainObject.Predmet.ProtustrankaWithAdressOIB_1">ULTRA GROUP d.o.o., OIB 17280534419, Josipa Mohorića 33, 51000 Rijeka</derivirana_varijabla>
  </DomainObject.Predmet.ProtustrankaWithAdressOIB>
  <DomainObject.Predmet.ProtustrankaNazivFormated>
    <izvorni_sadrzaj>ULTRA GROUP d.o.o.</izvorni_sadrzaj>
    <derivirana_varijabla naziv="DomainObject.Predmet.ProtustrankaNazivFormated_1">ULTRA GROUP d.o.o.</derivirana_varijabla>
  </DomainObject.Predmet.ProtustrankaNazivFormated>
  <DomainObject.Predmet.ProtustrankaNazivFormatedOIB>
    <izvorni_sadrzaj>ULTRA GROUP d.o.o., OIB 17280534419</izvorni_sadrzaj>
    <derivirana_varijabla naziv="DomainObject.Predmet.ProtustrankaNazivFormatedOIB_1">ULTRA GROUP d.o.o., OIB 17280534419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ULTRA GROUP d.o.o.</item>
    </izvorni_sadrzaj>
    <derivirana_varijabla naziv="DomainObject.Predmet.ProtuStrankaListFormated_1">
      <item>ULTRA GROUP d.o.o.</item>
    </derivirana_varijabla>
  </DomainObject.Predmet.ProtuStrankaListFormated>
  <DomainObject.Predmet.ProtuStrankaListFormatedOIB>
    <izvorni_sadrzaj>
      <item>ULTRA GROUP d.o.o., OIB 17280534419</item>
    </izvorni_sadrzaj>
    <derivirana_varijabla naziv="DomainObject.Predmet.ProtuStrankaListFormatedOIB_1">
      <item>ULTRA GROUP d.o.o., OIB 17280534419</item>
    </derivirana_varijabla>
  </DomainObject.Predmet.ProtuStrankaListFormatedOIB>
  <DomainObject.Predmet.ProtuStrankaListFormatedWithAdress>
    <izvorni_sadrzaj>
      <item>ULTRA GROUP d.o.o., Josipa Mohorića 33, 51000 Rijeka</item>
    </izvorni_sadrzaj>
    <derivirana_varijabla naziv="DomainObject.Predmet.ProtuStrankaListFormatedWithAdress_1">
      <item>ULTRA GROUP d.o.o., Josipa Mohorića 33, 51000 Rijeka</item>
    </derivirana_varijabla>
  </DomainObject.Predmet.ProtuStrankaListFormatedWithAdress>
  <DomainObject.Predmet.ProtuStrankaListFormatedWithAdressOIB>
    <izvorni_sadrzaj>
      <item>ULTRA GROUP d.o.o., OIB 17280534419, Josipa Mohorića 33, 51000 Rijeka</item>
    </izvorni_sadrzaj>
    <derivirana_varijabla naziv="DomainObject.Predmet.ProtuStrankaListFormatedWithAdressOIB_1">
      <item>ULTRA GROUP d.o.o., OIB 17280534419, Josipa Mohorića 33, 51000 Rijeka</item>
    </derivirana_varijabla>
  </DomainObject.Predmet.ProtuStrankaListFormatedWithAdressOIB>
  <DomainObject.Predmet.ProtuStrankaListNazivFormated>
    <izvorni_sadrzaj>
      <item>ULTRA GROUP d.o.o.</item>
    </izvorni_sadrzaj>
    <derivirana_varijabla naziv="DomainObject.Predmet.ProtuStrankaListNazivFormated_1">
      <item>ULTRA GROUP d.o.o.</item>
    </derivirana_varijabla>
  </DomainObject.Predmet.ProtuStrankaListNazivFormated>
  <DomainObject.Predmet.ProtuStrankaListNazivFormatedOIB>
    <izvorni_sadrzaj>
      <item>ULTRA GROUP d.o.o., OIB 17280534419</item>
    </izvorni_sadrzaj>
    <derivirana_varijabla naziv="DomainObject.Predmet.ProtuStrankaListNazivFormatedOIB_1">
      <item>ULTRA GROUP d.o.o., OIB 17280534419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ULTRA GROUP d.o.o.</izvorni_sadrzaj>
    <derivirana_varijabla naziv="DomainObject.Predmet.ProtustrankaIDrugi_1">ULTRA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ULTRA GROUP d.o.o., OIB 17280534419, Josipa Mohorića 33, 51000 Rijeka</izvorni_sadrzaj>
    <derivirana_varijabla naziv="DomainObject.Predmet.ProtustrankaIDrugiAdressOIB_1">ULTRA GROUP d.o.o., OIB 17280534419, Josipa Mohorića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ULTRA GROUP d.o.o.</item>
    </izvorni_sadrzaj>
    <derivirana_varijabla naziv="DomainObject.Predmet.SudioniciListNaziv_1">
      <item>FINA  Rijeka</item>
      <item>ULTRA GROUP d.o.o.</item>
    </derivirana_varijabla>
  </DomainObject.Predmet.SudioniciListNaziv>
  <DomainObject.Predmet.SudioniciListAdressOIB>
    <izvorni_sadrzaj>
      <item>FINA  Rijeka, OIB 85821130368, Frana Kurelca 8,51000 Rijeka</item>
      <item>ULTRA GROUP d.o.o., OIB 17280534419, Josipa Mohorića 33,51000 Rijeka</item>
    </izvorni_sadrzaj>
    <derivirana_varijabla naziv="DomainObject.Predmet.SudioniciListAdressOIB_1">
      <item>FINA  Rijeka, OIB 85821130368, Frana Kurelca 8,51000 Rijeka</item>
      <item>ULTRA GROUP d.o.o., OIB 17280534419, Josipa Mohorića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17280534419</item>
    </izvorni_sadrzaj>
    <derivirana_varijabla naziv="DomainObject.Predmet.SudioniciListNazivOIB_1">
      <item>, OIB 85821130368</item>
      <item>, OIB 17280534419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1743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2018-06-01T07:20:00Z</dcterms:created>
  <dc:creator>Vera Jelenović</dc:creator>
  <cp:lastModifiedBy>Danijela Fumić</cp:lastModifiedBy>
  <dcterms:modified xmlns:xsi="http://www.w3.org/2001/XMLSchema-instance" xsi:type="dcterms:W3CDTF">2018-06-01T07:22:00Z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(370 17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