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160C" w:rsidR="00033B4F" w:rsidRPr="00AC2598">
        <w:tc>
          <w:tcPr>
            <w:tcW w:type="dxa" w:w="2985"/>
            <w:hideMark/>
          </w:tcPr>
          <w:p w:rsidRDefault="00033B4F" w:rsidP="00C5160C" w:rsidR="00033B4F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3B4F" w:rsidP="00C5160C" w:rsidR="00033B4F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033B4F" w:rsidP="00C5160C" w:rsidR="00033B4F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033B4F" w:rsidP="00C5160C" w:rsidR="00033B4F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5b5e06" w14:paraId="95b5e06" w:rsidRDefault="00033B4F" w:rsidP="00033B4F" w:rsidR="00033B4F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5160C" w:rsidR="00033B4F" w:rsidRPr="00AC2598">
        <w:trPr>
          <w:jc w:val="right"/>
        </w:trPr>
        <w:tc>
          <w:tcPr>
            <w:tcW w:type="dxa" w:w="4320"/>
            <w:hideMark/>
          </w:tcPr>
          <w:p w:rsidRDefault="00033B4F" w:rsidP="00033B4F" w:rsidR="00033B4F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462/13-</w:t>
            </w:r>
            <w:r w:rsidR="0031218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</w:t>
            </w:r>
          </w:p>
        </w:tc>
      </w:tr>
    </w:tbl>
    <w:p w:rsidRDefault="00033B4F" w:rsidP="00033B4F" w:rsidR="00033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3B4F" w:rsidP="00033B4F" w:rsidR="00033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3B4F" w:rsidP="00033B4F" w:rsidR="00033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2467" w:rsidP="00033B4F" w:rsidR="00033B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42467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3B4F" w:rsidP="00033B4F" w:rsidR="00033B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3B4F" w:rsidP="00033B4F" w:rsidR="00033B4F" w:rsidRPr="008424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42467" w:rsidP="00033B4F" w:rsidR="008424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4246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33B4F" w:rsidP="00033B4F" w:rsidR="00033B4F" w:rsidRPr="008424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42467" w:rsidP="00033B4F" w:rsidR="00842467" w:rsidRPr="008424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2467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</w:t>
      </w:r>
      <w:r>
        <w:rPr>
          <w:rFonts w:cs="Times New Roman" w:hAnsi="Times New Roman" w:ascii="Times New Roman"/>
          <w:sz w:val="24"/>
          <w:szCs w:val="24"/>
        </w:rPr>
        <w:t>o nad stečajnim dužnikom CONECO d.o.o.</w:t>
      </w:r>
      <w:r w:rsidR="00ED2C22">
        <w:rPr>
          <w:rFonts w:cs="Times New Roman" w:hAnsi="Times New Roman" w:ascii="Times New Roman"/>
          <w:sz w:val="24"/>
          <w:szCs w:val="24"/>
        </w:rPr>
        <w:t>, u stečaju, Varaždin, Augusta Š</w:t>
      </w:r>
      <w:r>
        <w:rPr>
          <w:rFonts w:cs="Times New Roman" w:hAnsi="Times New Roman" w:ascii="Times New Roman"/>
          <w:sz w:val="24"/>
          <w:szCs w:val="24"/>
        </w:rPr>
        <w:t>enoe 4/6</w:t>
      </w:r>
      <w:r w:rsidRPr="0084246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</w:t>
      </w:r>
      <w:r w:rsidR="007F642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F6421" w:rsidRPr="007F6421">
        <w:rPr>
          <w:rFonts w:cs="Times New Roman" w:hAnsi="Times New Roman" w:ascii="Times New Roman"/>
          <w:sz w:val="24"/>
          <w:szCs w:val="24"/>
        </w:rPr>
        <w:t>25143998398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42467">
        <w:rPr>
          <w:rFonts w:cs="Times New Roman" w:hAnsi="Times New Roman" w:ascii="Times New Roman"/>
          <w:sz w:val="24"/>
          <w:szCs w:val="24"/>
        </w:rPr>
        <w:t xml:space="preserve"> povodom zahtjeva stečajnog upravitelja </w:t>
      </w:r>
      <w:r w:rsidR="00ED2C22">
        <w:rPr>
          <w:rFonts w:cs="Times New Roman" w:hAnsi="Times New Roman" w:ascii="Times New Roman"/>
          <w:sz w:val="24"/>
          <w:szCs w:val="24"/>
        </w:rPr>
        <w:t>Franje O</w:t>
      </w:r>
      <w:r w:rsidR="00033B4F">
        <w:rPr>
          <w:rFonts w:cs="Times New Roman" w:hAnsi="Times New Roman" w:ascii="Times New Roman"/>
          <w:sz w:val="24"/>
          <w:szCs w:val="24"/>
        </w:rPr>
        <w:t>tročak iz Lukača, 12</w:t>
      </w:r>
      <w:r>
        <w:rPr>
          <w:rFonts w:cs="Times New Roman" w:hAnsi="Times New Roman" w:ascii="Times New Roman"/>
          <w:sz w:val="24"/>
          <w:szCs w:val="24"/>
        </w:rPr>
        <w:t>. lipnja 2018.</w:t>
      </w:r>
      <w:r w:rsidRPr="00842467">
        <w:rPr>
          <w:rFonts w:cs="Times New Roman" w:hAnsi="Times New Roman" w:ascii="Times New Roman"/>
          <w:sz w:val="24"/>
          <w:szCs w:val="24"/>
        </w:rPr>
        <w:t>,</w:t>
      </w:r>
    </w:p>
    <w:p w:rsidRDefault="00842467" w:rsidP="00842467" w:rsidR="00842467" w:rsidRPr="00842467">
      <w:pPr>
        <w:jc w:val="center"/>
        <w:rPr>
          <w:rFonts w:cs="Times New Roman" w:hAnsi="Times New Roman" w:ascii="Times New Roman"/>
          <w:sz w:val="24"/>
          <w:szCs w:val="24"/>
        </w:rPr>
      </w:pPr>
      <w:r w:rsidRPr="0084246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42467" w:rsidP="00033B4F" w:rsidR="008424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2467">
        <w:rPr>
          <w:rFonts w:cs="Times New Roman" w:hAnsi="Times New Roman" w:ascii="Times New Roman"/>
          <w:sz w:val="24"/>
          <w:szCs w:val="24"/>
        </w:rPr>
        <w:tab/>
        <w:t xml:space="preserve">Određuje se u ovome stečajnom postupku nagrada stečajnom upravitelju </w:t>
      </w:r>
      <w:r>
        <w:rPr>
          <w:rFonts w:cs="Times New Roman" w:hAnsi="Times New Roman" w:ascii="Times New Roman"/>
          <w:sz w:val="24"/>
          <w:szCs w:val="24"/>
        </w:rPr>
        <w:t>Franji Otročak iz Lukača</w:t>
      </w:r>
      <w:r w:rsidR="007F6421">
        <w:rPr>
          <w:rFonts w:cs="Times New Roman" w:hAnsi="Times New Roman" w:ascii="Times New Roman"/>
          <w:sz w:val="24"/>
          <w:szCs w:val="24"/>
        </w:rPr>
        <w:t>, Lukač 24, OIB: 42279189814,</w:t>
      </w:r>
      <w:r>
        <w:rPr>
          <w:rFonts w:cs="Times New Roman" w:hAnsi="Times New Roman" w:ascii="Times New Roman"/>
          <w:sz w:val="24"/>
          <w:szCs w:val="24"/>
        </w:rPr>
        <w:t xml:space="preserve"> u iznosu od 630.000,00 </w:t>
      </w:r>
      <w:r w:rsidRPr="00842467">
        <w:rPr>
          <w:rFonts w:cs="Times New Roman" w:hAnsi="Times New Roman" w:ascii="Times New Roman"/>
          <w:sz w:val="24"/>
          <w:szCs w:val="24"/>
        </w:rPr>
        <w:t xml:space="preserve">kn bruto. </w:t>
      </w:r>
    </w:p>
    <w:p w:rsidRDefault="00033B4F" w:rsidP="00033B4F" w:rsidR="00033B4F" w:rsidRPr="008424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42467" w:rsidP="007F6421" w:rsidR="00033B4F" w:rsidRPr="00842467">
      <w:pPr>
        <w:jc w:val="center"/>
        <w:rPr>
          <w:rFonts w:cs="Times New Roman" w:hAnsi="Times New Roman" w:ascii="Times New Roman"/>
          <w:sz w:val="24"/>
          <w:szCs w:val="24"/>
        </w:rPr>
      </w:pPr>
      <w:r w:rsidRPr="00842467">
        <w:rPr>
          <w:rFonts w:cs="Times New Roman" w:hAnsi="Times New Roman" w:ascii="Times New Roman"/>
          <w:sz w:val="24"/>
          <w:szCs w:val="24"/>
        </w:rPr>
        <w:t>Obrazloženje</w:t>
      </w:r>
    </w:p>
    <w:p w:rsidRDefault="00842467" w:rsidP="00033B4F" w:rsidR="00842467" w:rsidRPr="008424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2467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Franjo Otročak iz Lukača</w:t>
      </w:r>
      <w:r w:rsidRPr="00842467">
        <w:rPr>
          <w:rFonts w:cs="Times New Roman" w:hAnsi="Times New Roman" w:ascii="Times New Roman"/>
          <w:sz w:val="24"/>
          <w:szCs w:val="24"/>
        </w:rPr>
        <w:t xml:space="preserve"> je u obračunu nagrade od </w:t>
      </w:r>
      <w:r>
        <w:rPr>
          <w:rFonts w:cs="Times New Roman" w:hAnsi="Times New Roman" w:ascii="Times New Roman"/>
          <w:sz w:val="24"/>
          <w:szCs w:val="24"/>
        </w:rPr>
        <w:t>15. rujna 2016.</w:t>
      </w:r>
      <w:r w:rsidRPr="00842467">
        <w:rPr>
          <w:rFonts w:cs="Times New Roman" w:hAnsi="Times New Roman" w:ascii="Times New Roman"/>
          <w:sz w:val="24"/>
          <w:szCs w:val="24"/>
        </w:rPr>
        <w:t xml:space="preserve"> zatražio</w:t>
      </w:r>
      <w:r w:rsidR="007F6421">
        <w:rPr>
          <w:rFonts w:cs="Times New Roman" w:hAnsi="Times New Roman" w:ascii="Times New Roman"/>
          <w:sz w:val="24"/>
          <w:szCs w:val="24"/>
        </w:rPr>
        <w:t xml:space="preserve"> nagradu,</w:t>
      </w:r>
      <w:r w:rsidRPr="00842467">
        <w:rPr>
          <w:rFonts w:cs="Times New Roman" w:hAnsi="Times New Roman" w:ascii="Times New Roman"/>
          <w:sz w:val="24"/>
          <w:szCs w:val="24"/>
        </w:rPr>
        <w:t xml:space="preserve"> s obzirom da je u ovome stečajnom postupku unovčio imovinu u korist stečajne mase u iznosu od </w:t>
      </w:r>
      <w:r>
        <w:rPr>
          <w:rFonts w:cs="Times New Roman" w:hAnsi="Times New Roman" w:ascii="Times New Roman"/>
          <w:sz w:val="24"/>
          <w:szCs w:val="24"/>
        </w:rPr>
        <w:t>41.870.098,51</w:t>
      </w:r>
      <w:r w:rsidRPr="00842467">
        <w:rPr>
          <w:rFonts w:cs="Times New Roman" w:hAnsi="Times New Roman" w:ascii="Times New Roman"/>
          <w:sz w:val="24"/>
          <w:szCs w:val="24"/>
        </w:rPr>
        <w:t xml:space="preserve"> kn, te da mu tijekom ovog stečaja nije sud određivao nagradu, da mu se ista odredi sukladno Uredbi o kriterijima i načinu obračuna i plaćanja nagrada stečajnim upraviteljima (dalje Uredbe, Narodn</w:t>
      </w:r>
      <w:r>
        <w:rPr>
          <w:rFonts w:cs="Times New Roman" w:hAnsi="Times New Roman" w:ascii="Times New Roman"/>
          <w:sz w:val="24"/>
          <w:szCs w:val="24"/>
        </w:rPr>
        <w:t>e novine broj 105/15</w:t>
      </w:r>
      <w:r w:rsidRPr="00842467">
        <w:rPr>
          <w:rFonts w:cs="Times New Roman" w:hAnsi="Times New Roman" w:ascii="Times New Roman"/>
          <w:sz w:val="24"/>
          <w:szCs w:val="24"/>
        </w:rPr>
        <w:t>).</w:t>
      </w:r>
    </w:p>
    <w:p w:rsidRDefault="00842467" w:rsidP="00033B4F" w:rsidR="00033B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2467">
        <w:rPr>
          <w:rFonts w:cs="Times New Roman" w:hAnsi="Times New Roman" w:ascii="Times New Roman"/>
          <w:sz w:val="24"/>
          <w:szCs w:val="24"/>
        </w:rPr>
        <w:tab/>
        <w:t>S obzirom na opseg poslova koje je ovaj stečajni upravitelj odradio tijekom ovog postupka i na količinu imovine koja je prodana, te prihode koji su ostvareni,</w:t>
      </w:r>
      <w:r>
        <w:rPr>
          <w:rFonts w:cs="Times New Roman" w:hAnsi="Times New Roman" w:ascii="Times New Roman"/>
          <w:sz w:val="24"/>
          <w:szCs w:val="24"/>
        </w:rPr>
        <w:t xml:space="preserve"> sud je u skladu s čl.</w:t>
      </w:r>
      <w:r w:rsidR="007F64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5.</w:t>
      </w:r>
      <w:r w:rsidR="007F642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6. i 7. Uredbe odredio nagradu ovom stečajnom upravitelju kako je to navedeno u izreci ovog rješenja.</w:t>
      </w:r>
    </w:p>
    <w:p w:rsidRDefault="00312183" w:rsidP="00312183" w:rsidR="00312183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12.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312183" w:rsidP="00312183" w:rsidR="003121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312183" w:rsidP="00312183" w:rsidR="003121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12183" w:rsidP="00312183" w:rsidR="003121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312183" w:rsidP="00312183" w:rsidR="003121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12183" w:rsidP="00312183" w:rsidR="003121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12183" w:rsidP="00312183" w:rsidR="00312183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7F6421" w:rsidP="007F6421" w:rsidR="007F6421">
      <w:pPr>
        <w:rPr>
          <w:rFonts w:cs="Times New Roman" w:hAnsi="Times New Roman" w:ascii="Times New Roman"/>
          <w:sz w:val="24"/>
          <w:szCs w:val="24"/>
        </w:rPr>
      </w:pPr>
    </w:p>
    <w:p w:rsidRDefault="007F6421" w:rsidP="007F6421" w:rsidR="007F6421">
      <w:pPr>
        <w:rPr>
          <w:rFonts w:cs="Times New Roman" w:hAnsi="Times New Roman" w:ascii="Times New Roman"/>
          <w:sz w:val="24"/>
          <w:szCs w:val="24"/>
        </w:rPr>
      </w:pPr>
    </w:p>
    <w:p w:rsidRDefault="007F6421" w:rsidP="007F6421" w:rsidR="007F64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7F6421" w:rsidP="007F6421" w:rsidR="007F64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stečajni upravitelj i svaki stečajni vjerovnik ovog dužnika imaju pravo žalbe u roku od 8 dana od objave ovog rješenja na e-Oglasnoj ploči ovoga suda Visokom trgovačkom sudu Republike Hrvatske u Zagrebu. Žalba se podnosi putem ovog suda pismeno u četiri (4) primjerka.</w:t>
      </w:r>
    </w:p>
    <w:p w:rsidRDefault="00312183" w:rsidP="00842467" w:rsidR="00312183">
      <w:pPr>
        <w:rPr>
          <w:rFonts w:cs="Times New Roman" w:hAnsi="Times New Roman" w:ascii="Times New Roman"/>
          <w:sz w:val="24"/>
          <w:szCs w:val="24"/>
        </w:rPr>
      </w:pPr>
    </w:p>
    <w:p w:rsidRDefault="00312183" w:rsidP="00842467" w:rsidR="007F64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F6421" w:rsidP="007F6421" w:rsidR="007F642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Franjo Otročak, Lukač, </w:t>
      </w:r>
    </w:p>
    <w:p w:rsidRDefault="007F6421" w:rsidP="007F6421" w:rsidR="007F642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7F6421" w:rsidP="007F6421" w:rsidR="007F6421" w:rsidRPr="00E138D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vjerovnici u ovom stečajnom postupku</w:t>
      </w:r>
    </w:p>
    <w:p w:rsidRDefault="007F6421" w:rsidP="00842467" w:rsidR="007F6421">
      <w:pPr>
        <w:rPr>
          <w:rFonts w:cs="Times New Roman" w:hAnsi="Times New Roman" w:ascii="Times New Roman"/>
          <w:sz w:val="24"/>
          <w:szCs w:val="24"/>
        </w:rPr>
      </w:pPr>
    </w:p>
    <w:p w:rsidRDefault="00312183" w:rsidP="00842467" w:rsidR="00312183">
      <w:pPr>
        <w:rPr>
          <w:rFonts w:cs="Times New Roman" w:hAnsi="Times New Roman" w:ascii="Times New Roman"/>
          <w:sz w:val="24"/>
          <w:szCs w:val="24"/>
        </w:rPr>
      </w:pPr>
    </w:p>
    <w:p w:rsidRDefault="00312183" w:rsidP="00842467" w:rsidR="00312183">
      <w:pPr>
        <w:rPr>
          <w:rFonts w:cs="Times New Roman" w:hAnsi="Times New Roman" w:ascii="Times New Roman"/>
          <w:sz w:val="24"/>
          <w:szCs w:val="24"/>
        </w:rPr>
      </w:pPr>
    </w:p>
    <w:p w:rsidRDefault="00312183" w:rsidP="00842467" w:rsidR="00312183">
      <w:pPr>
        <w:rPr>
          <w:rFonts w:cs="Times New Roman" w:hAnsi="Times New Roman" w:ascii="Times New Roman"/>
          <w:sz w:val="24"/>
          <w:szCs w:val="24"/>
        </w:rPr>
      </w:pPr>
    </w:p>
    <w:p w:rsidRDefault="00312183" w:rsidP="00842467" w:rsidR="00312183" w:rsidRPr="00842467">
      <w:pPr>
        <w:rPr>
          <w:rFonts w:cs="Times New Roman" w:hAnsi="Times New Roman" w:ascii="Times New Roman"/>
          <w:sz w:val="24"/>
          <w:szCs w:val="24"/>
        </w:rPr>
      </w:pPr>
    </w:p>
    <w:sectPr w:rsidSect="00312183" w:rsidR="00312183" w:rsidRPr="008424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F17" w:rsidP="00312183" w:rsidR="000E6F17">
      <w:pPr>
        <w:spacing w:lineRule="auto" w:line="240" w:after="0"/>
      </w:pPr>
      <w:r>
        <w:separator/>
      </w:r>
    </w:p>
  </w:endnote>
  <w:endnote w:id="0" w:type="continuationSeparator">
    <w:p w:rsidRDefault="000E6F17" w:rsidP="00312183" w:rsidR="000E6F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F17" w:rsidP="00312183" w:rsidR="000E6F17">
      <w:pPr>
        <w:spacing w:lineRule="auto" w:line="240" w:after="0"/>
      </w:pPr>
      <w:r>
        <w:separator/>
      </w:r>
    </w:p>
  </w:footnote>
  <w:footnote w:id="0" w:type="continuationSeparator">
    <w:p w:rsidRDefault="000E6F17" w:rsidP="00312183" w:rsidR="000E6F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28349"/>
      <w:docPartObj>
        <w:docPartGallery w:val="Page Numbers (Top of Page)"/>
        <w:docPartUnique/>
      </w:docPartObj>
    </w:sdtPr>
    <w:sdtEndPr/>
    <w:sdtContent>
      <w:p w:rsidRDefault="00312183" w:rsidR="00312183" w:rsidRPr="0031218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1218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1218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1218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B716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1218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12183" w:rsidP="00312183" w:rsidR="00312183" w:rsidRPr="00312183">
        <w:pPr>
          <w:pStyle w:val="Zaglavlje"/>
          <w:ind w:left="1836"/>
          <w:rPr>
            <w:rFonts w:cs="Times New Roman" w:hAnsi="Times New Roman" w:ascii="Times New Roman"/>
            <w:sz w:val="24"/>
            <w:szCs w:val="24"/>
          </w:rPr>
        </w:pPr>
        <w:r w:rsidRPr="00312183">
          <w:rPr>
            <w:rFonts w:cs="Times New Roman" w:hAnsi="Times New Roman" w:ascii="Times New Roman"/>
            <w:sz w:val="24"/>
            <w:szCs w:val="24"/>
          </w:rPr>
          <w:tab/>
        </w:r>
        <w:r w:rsidRPr="00312183">
          <w:rPr>
            <w:rFonts w:cs="Times New Roman" w:hAnsi="Times New Roman" w:ascii="Times New Roman"/>
            <w:sz w:val="24"/>
            <w:szCs w:val="24"/>
          </w:rPr>
          <w:tab/>
          <w:t>Poslovni broj: 5 St-462/13-104</w:t>
        </w:r>
      </w:p>
      <w:p w:rsidRDefault="008B716A" w:rsidR="00312183">
        <w:pPr>
          <w:pStyle w:val="Zaglavlje"/>
          <w:jc w:val="center"/>
        </w:pPr>
      </w:p>
    </w:sdtContent>
  </w:sdt>
  <w:p w:rsidRDefault="00312183" w:rsidR="003121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183" w:rsidP="00312183" w:rsidR="00312183" w:rsidRPr="00312183">
    <w:pPr>
      <w:pStyle w:val="Zaglavlje"/>
      <w:ind w:left="1836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467"/>
    <w:rsid w:val="00033B4F"/>
    <w:rsid w:val="00051580"/>
    <w:rsid w:val="000E6F17"/>
    <w:rsid w:val="00240584"/>
    <w:rsid w:val="00312183"/>
    <w:rsid w:val="007F6421"/>
    <w:rsid w:val="00842467"/>
    <w:rsid w:val="008B716A"/>
    <w:rsid w:val="00C453BF"/>
    <w:rsid w:val="00ED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3B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3B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218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2183"/>
  </w:style>
  <w:style w:styleId="Podnoje" w:type="paragraph">
    <w:name w:val="footer"/>
    <w:basedOn w:val="Normal"/>
    <w:link w:val="PodnojeChar"/>
    <w:uiPriority w:val="99"/>
    <w:unhideWhenUsed/>
    <w:rsid w:val="0031218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2183"/>
  </w:style>
  <w:style w:styleId="Odlomakpopisa" w:type="paragraph">
    <w:name w:val="List Paragraph"/>
    <w:basedOn w:val="Normal"/>
    <w:uiPriority w:val="34"/>
    <w:qFormat/>
    <w:rsid w:val="007F6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16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16A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16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16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3B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3B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218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2183"/>
  </w:style>
  <w:style w:styleId="Podnoje" w:type="paragraph">
    <w:name w:val="footer"/>
    <w:basedOn w:val="Normal"/>
    <w:link w:val="PodnojeChar"/>
    <w:uiPriority w:val="99"/>
    <w:unhideWhenUsed/>
    <w:rsid w:val="003121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2183"/>
  </w:style>
  <w:style w:styleId="Odlomakpopisa" w:type="paragraph">
    <w:name w:val="List Paragraph"/>
    <w:basedOn w:val="Normal"/>
    <w:uiPriority w:val="34"/>
    <w:qFormat/>
    <w:rsid w:val="007F6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16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16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16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16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6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St-462/2013</izvorni_sadrzaj>
    <derivirana_varijabla naziv="DomainObject.Predmet.OznakaBroj_1">St-462/2013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CONECO društvo s ograničenom odgovornošću za projektiranje, konzalting i inženjering</izvorni_sadrzaj>
    <derivirana_varijabla naziv="DomainObject.Predmet.ProtustrankaFormated_1">  CONECO društvo s ograničenom odgovornošću za projektiranje, konzalting i inženjering</derivirana_varijabla>
  </DomainObject.Predmet.ProtustrankaFormated>
  <DomainObject.Predmet.ProtustrankaFormatedOIB>
    <izvorni_sadrzaj>  CONECO društvo s ograničenom odgovornošću za projektiranje, konzalting i inženjering, OIB 25143998398</izvorni_sadrzaj>
    <derivirana_varijabla naziv="DomainObject.Predmet.ProtustrankaFormatedOIB_1">  CONECO društvo s ograničenom odgovornošću za projektiranje, konzalting i inženjering, OIB 25143998398</derivirana_varijabla>
  </DomainObject.Predmet.ProtustrankaFormatedOIB>
  <DomainObject.Predmet.ProtustrankaFormatedWithAdress>
    <izvorni_sadrzaj> CONECO društvo s ograničenom odgovornošću za projektiranje, konzalting i inženjering, Augusta Šenoe 4/6, Varaždin</izvorni_sadrzaj>
    <derivirana_varijabla naziv="DomainObject.Predmet.ProtustrankaFormatedWithAdress_1"> CONECO društvo s ograničenom odgovornošću za projektiranje, konzalting i inženjering, Augusta Šenoe 4/6, Varaždin</derivirana_varijabla>
  </DomainObject.Predmet.ProtustrankaFormatedWithAdress>
  <DomainObject.Predmet.ProtustrankaFormatedWithAdressOIB>
    <izvorni_sadrzaj> CONECO društvo s ograničenom odgovornošću za projektiranje, konzalting i inženjering, OIB 25143998398, Augusta Šenoe 4/6, Varaždin</izvorni_sadrzaj>
    <derivirana_varijabla naziv="DomainObject.Predmet.ProtustrankaFormatedWithAdressOIB_1"> CONECO društvo s ograničenom odgovornošću za projektiranje, konzalting i inženjering, OIB 25143998398, Augusta Šenoe 4/6, Varaždin</derivirana_varijabla>
  </DomainObject.Predmet.ProtustrankaFormatedWithAdressOIB>
  <DomainObject.Predmet.ProtustrankaWithAdress>
    <izvorni_sadrzaj>CONECO društvo s ograničenom odgovornošću za projektiranje, konzalting i inženjering Augusta Šenoe 4/6, Varaždin</izvorni_sadrzaj>
    <derivirana_varijabla naziv="DomainObject.Predmet.ProtustrankaWithAdress_1">CONECO društvo s ograničenom odgovornošću za projektiranje, konzalting i inženjering Augusta Šenoe 4/6, Varaždin</derivirana_varijabla>
  </DomainObject.Predmet.ProtustrankaWithAdress>
  <DomainObject.Predmet.ProtustrankaWithAdressOIB>
    <izvorni_sadrzaj>CONECO društvo s ograničenom odgovornošću za projektiranje, konzalting i inženjering, OIB 25143998398, Augusta Šenoe 4/6, Varaždin</izvorni_sadrzaj>
    <derivirana_varijabla naziv="DomainObject.Predmet.ProtustrankaWithAdressOIB_1">CONECO društvo s ograničenom odgovornošću za projektiranje, konzalting i inženjering, OIB 25143998398, Augusta Šenoe 4/6, Varaždin</derivirana_varijabla>
  </DomainObject.Predmet.ProtustrankaWithAdressOIB>
  <DomainObject.Predmet.ProtustrankaNazivFormated>
    <izvorni_sadrzaj>CONECO društvo s ograničenom odgovornošću za projektiranje, konzalting i inženjering</izvorni_sadrzaj>
    <derivirana_varijabla naziv="DomainObject.Predmet.ProtustrankaNazivFormated_1">CONECO društvo s ograničenom odgovornošću za projektiranje, konzalting i inženjering</derivirana_varijabla>
  </DomainObject.Predmet.ProtustrankaNazivFormated>
  <DomainObject.Predmet.ProtustrankaNazivFormatedOIB>
    <izvorni_sadrzaj>CONECO društvo s ograničenom odgovornošću za projektiranje, konzalting i inženjering, OIB 25143998398</izvorni_sadrzaj>
    <derivirana_varijabla naziv="DomainObject.Predmet.ProtustrankaNazivFormatedOIB_1">CONECO društvo s ograničenom odgovornošću za projektiranje, konzalting i inženjering, OIB 25143998398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Horvat zastupanog po punomoćniku Miroslav Molnar</izvorni_sadrzaj>
    <derivirana_varijabla naziv="DomainObject.Predmet.StrankaFormated_1">  Josip Horvat zastupanog po punomoćniku Miroslav Molnar</derivirana_varijabla>
  </DomainObject.Predmet.StrankaFormated>
  <DomainObject.Predmet.StrankaFormatedOIB>
    <izvorni_sadrzaj>  Josip Horvat, OIB 08413389760 zastupanog po punomoćniku Miroslav Molnar</izvorni_sadrzaj>
    <derivirana_varijabla naziv="DomainObject.Predmet.StrankaFormatedOIB_1">  Josip Horvat, OIB 08413389760 zastupanog po punomoćniku Miroslav Molnar</derivirana_varijabla>
  </DomainObject.Predmet.StrankaFormatedOIB>
  <DomainObject.Predmet.StrankaFormatedWithAdress>
    <izvorni_sadrzaj> Josip Horvat, Grešćevina 38, 42223 Grešćevina zastupanog po punomoćniku Miroslav Molnar</izvorni_sadrzaj>
    <derivirana_varijabla naziv="DomainObject.Predmet.StrankaFormatedWithAdress_1"> Josip Horvat, Grešćevina 38, 42223 Grešćevina zastupanog po punomoćniku Miroslav Molnar</derivirana_varijabla>
  </DomainObject.Predmet.StrankaFormatedWithAdress>
  <DomainObject.Predmet.StrankaFormatedWithAdressOIB>
    <izvorni_sadrzaj> Josip Horvat, OIB 08413389760, Grešćevina 38, 42223 Grešćevina zastupanog po punomoćniku Miroslav Molnar</izvorni_sadrzaj>
    <derivirana_varijabla naziv="DomainObject.Predmet.StrankaFormatedWithAdressOIB_1"> Josip Horvat, OIB 08413389760, Grešćevina 38, 42223 Grešćevina zastupanog po punomoćniku Miroslav Molnar</derivirana_varijabla>
  </DomainObject.Predmet.StrankaFormatedWithAdressOIB>
  <DomainObject.Predmet.StrankaWithAdress>
    <izvorni_sadrzaj>Josip Horvat Grešćevina 38,42223 Grešćevina</izvorni_sadrzaj>
    <derivirana_varijabla naziv="DomainObject.Predmet.StrankaWithAdress_1">Josip Horvat Grešćevina 38,42223 Grešćevina</derivirana_varijabla>
  </DomainObject.Predmet.StrankaWithAdress>
  <DomainObject.Predmet.StrankaWithAdressOIB>
    <izvorni_sadrzaj>Josip Horvat, OIB 08413389760, Grešćevina 38,42223 Grešćevina</izvorni_sadrzaj>
    <derivirana_varijabla naziv="DomainObject.Predmet.StrankaWithAdressOIB_1">Josip Horvat, OIB 08413389760, Grešćevina 38,42223 Grešćevina</derivirana_varijabla>
  </DomainObject.Predmet.StrankaWithAdressOIB>
  <DomainObject.Predmet.StrankaNazivFormated>
    <izvorni_sadrzaj>Josip Horvat</izvorni_sadrzaj>
    <derivirana_varijabla naziv="DomainObject.Predmet.StrankaNazivFormated_1">Josip Horvat</derivirana_varijabla>
  </DomainObject.Predmet.StrankaNazivFormated>
  <DomainObject.Predmet.StrankaNazivFormatedOIB>
    <izvorni_sadrzaj>Josip Horvat, OIB 08413389760</izvorni_sadrzaj>
    <derivirana_varijabla naziv="DomainObject.Predmet.StrankaNazivFormatedOIB_1">Josip Horvat, OIB 08413389760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Horvat zastupanog po punomoćniku Miroslav Molnar</item>
    </izvorni_sadrzaj>
    <derivirana_varijabla naziv="DomainObject.Predmet.StrankaListFormated_1">
      <item>Josip Horvat zastupanog po punomoćniku Miroslav Molnar</item>
    </derivirana_varijabla>
  </DomainObject.Predmet.StrankaListFormated>
  <DomainObject.Predmet.StrankaListFormatedOIB>
    <izvorni_sadrzaj>
      <item>Josip Horvat, OIB 08413389760 zastupanog po punomoćniku Miroslav Molnar</item>
    </izvorni_sadrzaj>
    <derivirana_varijabla naziv="DomainObject.Predmet.StrankaListFormatedOIB_1">
      <item>Josip Horvat, OIB 08413389760 zastupanog po punomoćniku Miroslav Molnar</item>
    </derivirana_varijabla>
  </DomainObject.Predmet.StrankaListFormatedOIB>
  <DomainObject.Predmet.StrankaListFormatedWithAdress>
    <izvorni_sadrzaj>
      <item>Josip Horvat, Grešćevina 38, 42223 Grešćevina zastupanog po punomoćniku Miroslav Molnar</item>
    </izvorni_sadrzaj>
    <derivirana_varijabla naziv="DomainObject.Predmet.StrankaListFormatedWithAdress_1">
      <item>Josip Horvat, Grešćevina 38, 42223 Grešćevina zastupanog po punomoćniku Miroslav Molnar</item>
    </derivirana_varijabla>
  </DomainObject.Predmet.StrankaListFormatedWithAdress>
  <DomainObject.Predmet.StrankaListFormatedWithAdressOIB>
    <izvorni_sadrzaj>
      <item>Josip Horvat, OIB 08413389760, Grešćevina 38, 42223 Grešćevina zastupanog po punomoćniku Miroslav Molnar</item>
    </izvorni_sadrzaj>
    <derivirana_varijabla naziv="DomainObject.Predmet.StrankaListFormatedWithAdressOIB_1">
      <item>Josip Horvat, OIB 08413389760, Grešćevina 38, 42223 Grešćevina zastupanog po punomoćniku Miroslav Molnar</item>
    </derivirana_varijabla>
  </DomainObject.Predmet.StrankaListFormatedWithAdressOIB>
  <DomainObject.Predmet.StrankaListNazivFormated>
    <izvorni_sadrzaj>
      <item>Josip Horvat</item>
    </izvorni_sadrzaj>
    <derivirana_varijabla naziv="DomainObject.Predmet.StrankaListNazivFormated_1">
      <item>Josip Horvat</item>
    </derivirana_varijabla>
  </DomainObject.Predmet.StrankaListNazivFormated>
  <DomainObject.Predmet.StrankaListNazivFormatedOIB>
    <izvorni_sadrzaj>
      <item>Josip Horvat, OIB 08413389760</item>
    </izvorni_sadrzaj>
    <derivirana_varijabla naziv="DomainObject.Predmet.StrankaListNazivFormatedOIB_1">
      <item>Josip Horvat, OIB 08413389760</item>
    </derivirana_varijabla>
  </DomainObject.Predmet.StrankaListNazivFormatedOIB>
  <DomainObject.Predmet.ProtuStrankaListFormated>
    <izvorni_sadrzaj>
      <item>CONECO društvo s ograničenom odgovornošću za projektiranje, konzalting i inženjering</item>
    </izvorni_sadrzaj>
    <derivirana_varijabla naziv="DomainObject.Predmet.ProtuStrankaListFormated_1">
      <item>CONECO društvo s ograničenom odgovornošću za projektiranje, konzalting i inženjering</item>
    </derivirana_varijabla>
  </DomainObject.Predmet.ProtuStrankaListFormated>
  <DomainObject.Predmet.ProtuStrankaListFormatedOIB>
    <izvorni_sadrzaj>
      <item>CONECO društvo s ograničenom odgovornošću za projektiranje, konzalting i inženjering, OIB 25143998398</item>
    </izvorni_sadrzaj>
    <derivirana_varijabla naziv="DomainObject.Predmet.ProtuStrankaListFormatedOIB_1">
      <item>CONECO društvo s ograničenom odgovornošću za projektiranje, konzalting i inženjering, OIB 25143998398</item>
    </derivirana_varijabla>
  </DomainObject.Predmet.ProtuStrankaListFormatedOIB>
  <DomainObject.Predmet.ProtuStrankaListFormatedWithAdress>
    <izvorni_sadrzaj>
      <item>CONECO društvo s ograničenom odgovornošću za projektiranje, konzalting i inženjering, Augusta Šenoe 4/6, Varaždin</item>
    </izvorni_sadrzaj>
    <derivirana_varijabla naziv="DomainObject.Predmet.ProtuStrankaListFormatedWithAdress_1">
      <item>CONECO društvo s ograničenom odgovornošću za projektiranje, konzalting i inženjering, Augusta Šenoe 4/6, Varaždin</item>
    </derivirana_varijabla>
  </DomainObject.Predmet.ProtuStrankaListFormatedWithAdress>
  <DomainObject.Predmet.ProtuStrankaListFormatedWithAdressOIB>
    <izvorni_sadrzaj>
      <item>CONECO društvo s ograničenom odgovornošću za projektiranje, konzalting i inženjering, OIB 25143998398, Augusta Šenoe 4/6, Varaždin</item>
    </izvorni_sadrzaj>
    <derivirana_varijabla naziv="DomainObject.Predmet.ProtuStrankaListFormatedWithAdressOIB_1">
      <item>CONECO društvo s ograničenom odgovornošću za projektiranje, konzalting i inženjering, OIB 25143998398, Augusta Šenoe 4/6, Varaždin</item>
    </derivirana_varijabla>
  </DomainObject.Predmet.ProtuStrankaListFormatedWithAdressOIB>
  <DomainObject.Predmet.ProtuStrankaListNazivFormated>
    <izvorni_sadrzaj>
      <item>CONECO društvo s ograničenom odgovornošću za projektiranje, konzalting i inženjering</item>
    </izvorni_sadrzaj>
    <derivirana_varijabla naziv="DomainObject.Predmet.ProtuStrankaListNazivFormated_1">
      <item>CONECO društvo s ograničenom odgovornošću za projektiranje, konzalting i inženjering</item>
    </derivirana_varijabla>
  </DomainObject.Predmet.ProtuStrankaListNazivFormated>
  <DomainObject.Predmet.ProtuStrankaListNazivFormatedOIB>
    <izvorni_sadrzaj>
      <item>CONECO društvo s ograničenom odgovornošću za projektiranje, konzalting i inženjering, OIB 25143998398</item>
    </izvorni_sadrzaj>
    <derivirana_varijabla naziv="DomainObject.Predmet.ProtuStrankaListNazivFormatedOIB_1">
      <item>CONECO društvo s ograničenom odgovornošću za projektiranje, konzalting i inženjering, OIB 25143998398</item>
    </derivirana_varijabla>
  </DomainObject.Predmet.ProtuStrankaListNazivFormatedOIB>
  <DomainObject.Predmet.OstaliListFormated>
    <izvorni_sadrzaj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Formated_1"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Formated>
  <DomainObject.Predmet.OstaliListFormatedOIB>
    <izvorni_sadrzaj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FormatedOIB_1"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FormatedOIB>
  <DomainObject.Predmet.OstaliListFormatedWithAdress>
    <izvorni_sadrzaj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izvorni_sadrzaj>
    <derivirana_varijabla naziv="DomainObject.Predmet.OstaliListFormatedWithAdress_1"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derivirana_varijabla>
  </DomainObject.Predmet.OstaliListFormatedWithAdress>
  <DomainObject.Predmet.OstaliListFormatedWithAdressOIB>
    <izvorni_sadrzaj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izvorni_sadrzaj>
    <derivirana_varijabla naziv="DomainObject.Predmet.OstaliListFormatedWithAdressOIB_1"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derivirana_varijabla>
  </DomainObject.Predmet.OstaliListFormatedWithAdressOIB>
  <DomainObject.Predmet.OstaliListNazivFormated>
    <izvorni_sadrzaj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NazivFormated_1"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NazivFormated>
  <DomainObject.Predmet.OstaliListNazivFormatedOIB>
    <izvorni_sadrzaj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NazivFormatedOIB_1"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Horvat</izvorni_sadrzaj>
    <derivirana_varijabla naziv="DomainObject.Predmet.StrankaIDrugi_1">Josip Horvat</derivirana_varijabla>
  </DomainObject.Predmet.StrankaIDrugi>
  <DomainObject.Predmet.ProtustrankaIDrugi>
    <izvorni_sadrzaj>CONECO društvo s ograničenom odgovornošću za projektiranje, konzalting i inženjering</izvorni_sadrzaj>
    <derivirana_varijabla naziv="DomainObject.Predmet.ProtustrankaIDrugi_1">CONECO društvo s ograničenom odgovornošću za projektiranje, konzalting i inženjering</derivirana_varijabla>
  </DomainObject.Predmet.ProtustrankaIDrugi>
  <DomainObject.Predmet.StrankaIDrugiAdressOIB>
    <izvorni_sadrzaj>Josip Horvat, OIB 08413389760, Grešćevina 38, 42223 Grešćevina</izvorni_sadrzaj>
    <derivirana_varijabla naziv="DomainObject.Predmet.StrankaIDrugiAdressOIB_1">Josip Horvat, OIB 08413389760, Grešćevina 38, 42223 Grešćevina</derivirana_varijabla>
  </DomainObject.Predmet.StrankaIDrugiAdressOIB>
  <DomainObject.Predmet.ProtustrankaIDrugiAdressOIB>
    <izvorni_sadrzaj>CONECO društvo s ograničenom odgovornošću za projektiranje, konzalting i inženjering, OIB 25143998398, Augusta Šenoe 4/6, Varaždin</izvorni_sadrzaj>
    <derivirana_varijabla naziv="DomainObject.Predmet.ProtustrankaIDrugiAdressOIB_1">CONECO društvo s ograničenom odgovornošću za projektiranje, konzalting i inženjering, OIB 25143998398, Augusta Šenoe 4/6,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St-462/2013-101</izvorni_sadrzaj>
    <derivirana_varijabla naziv="DomainObject.Predmet.OdlukaRjesenje.Oznaka_1">St-462/2013-101</derivirana_varijabla>
  </DomainObject.Predmet.OdlukaRjesenje.Oznaka>
  <DomainObject.Predmet.SudioniciListNaziv>
    <izvorni_sadrzaj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SudioniciListNaziv_1"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SudioniciListNaziv>
  <DomainObject.Predmet.SudioniciListAdressOIB>
    <izvorni_sadrzaj>
      <item>Josip Horvat, OIB 08413389760, Grešćevina 38,42223 Grešćevina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izvorni_sadrzaj>
    <derivirana_varijabla naziv="DomainObject.Predmet.SudioniciListAdressOIB_1">
      <item>Josip Horvat, OIB 08413389760, Grešćevina 38,42223 Grešćevina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08413389760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izvorni_sadrzaj>
    <derivirana_varijabla naziv="DomainObject.Predmet.SudioniciListNazivOIB_1">
      <item>, OIB 08413389760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1576</properties:Characters>
  <properties:Lines>55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2018-06-12T07:30:00Z</dcterms:created>
  <dc:creator>Ksenija Flack Makitan</dc:creator>
  <cp:lastModifiedBy>Lea Rogina</cp:lastModifiedBy>
  <cp:lastPrinted>2018-06-12T08:55:00Z</cp:lastPrinted>
  <dcterms:modified xmlns:xsi="http://www.w3.org/2001/XMLSchema-instance" xsi:type="dcterms:W3CDTF">2018-06-12T09:38:00Z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(ST-462-13-104 NAGRADA FRANJI OTROČAKU.docx)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