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1d303" w14:paraId="591d303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C577A0">
        <w:rPr>
          <w:rFonts w:hAnsi="Times New Roman" w:ascii="Times New Roman"/>
        </w:rPr>
        <w:t xml:space="preserve">                    </w:t>
      </w:r>
      <w:r w:rsidRPr="001A1A01">
        <w:rPr>
          <w:rFonts w:hAnsi="Times New Roman" w:ascii="Times New Roman"/>
        </w:rPr>
        <w:t xml:space="preserve"> 3  St-</w:t>
      </w:r>
      <w:r w:rsidR="00133141">
        <w:rPr>
          <w:rFonts w:hAnsi="Times New Roman" w:ascii="Times New Roman"/>
        </w:rPr>
        <w:t>1138</w:t>
      </w:r>
      <w:r w:rsidR="00EC1FC2">
        <w:rPr>
          <w:rFonts w:hAnsi="Times New Roman" w:ascii="Times New Roman"/>
        </w:rPr>
        <w:t>/16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6232AD" w:rsidRPr="006232AD">
        <w:rPr>
          <w:rFonts w:hAnsi="Times New Roman" w:ascii="Times New Roman"/>
        </w:rPr>
        <w:t>VRANICA GRAĐENJE d.o.o., Gajec, Stjepana Vojnovića 8, OIB: 80020240188</w:t>
      </w:r>
      <w:r w:rsidRPr="00733BA9">
        <w:rPr>
          <w:rFonts w:hAnsi="Times New Roman" w:ascii="Times New Roman"/>
        </w:rPr>
        <w:t xml:space="preserve">, </w:t>
      </w:r>
      <w:r w:rsidR="0096633C">
        <w:rPr>
          <w:rFonts w:hAnsi="Times New Roman" w:ascii="Times New Roman"/>
        </w:rPr>
        <w:t>2</w:t>
      </w:r>
      <w:r w:rsidR="006232AD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. </w:t>
      </w:r>
      <w:r w:rsidR="00822E5B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7203A">
        <w:rPr>
          <w:rFonts w:hAnsi="Times New Roman" w:ascii="Times New Roman"/>
        </w:rPr>
        <w:t>7</w:t>
      </w:r>
      <w:r w:rsidR="00822E5B">
        <w:rPr>
          <w:rFonts w:hAnsi="Times New Roman" w:ascii="Times New Roman"/>
        </w:rPr>
        <w:t>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6232AD" w:rsidRPr="006232AD">
        <w:rPr>
          <w:rFonts w:hAnsi="Times New Roman" w:ascii="Times New Roman"/>
        </w:rPr>
        <w:t>Ibrahim</w:t>
      </w:r>
      <w:r w:rsidR="006232AD">
        <w:rPr>
          <w:rFonts w:hAnsi="Times New Roman" w:ascii="Times New Roman"/>
        </w:rPr>
        <w:t>u</w:t>
      </w:r>
      <w:r w:rsidR="006232AD" w:rsidRPr="006232AD">
        <w:rPr>
          <w:rFonts w:hAnsi="Times New Roman" w:ascii="Times New Roman"/>
        </w:rPr>
        <w:t xml:space="preserve"> Mehmedović</w:t>
      </w:r>
      <w:r w:rsidR="006232AD">
        <w:rPr>
          <w:rFonts w:hAnsi="Times New Roman" w:ascii="Times New Roman"/>
        </w:rPr>
        <w:t>u</w:t>
      </w:r>
      <w:r w:rsidR="006232AD" w:rsidRPr="006232AD">
        <w:rPr>
          <w:rFonts w:hAnsi="Times New Roman" w:ascii="Times New Roman"/>
        </w:rPr>
        <w:t>, iz Rijeke, A. Starčevića 5, OIB: 91320064198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F32434">
        <w:rPr>
          <w:rFonts w:hAnsi="Times New Roman" w:ascii="Times New Roman"/>
        </w:rPr>
        <w:t>.000,00 kn bruto i naknada troškova u iznosu od 413,75 kn.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913898" w:rsidR="00822E5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96633C">
        <w:rPr>
          <w:rFonts w:hAnsi="Times New Roman" w:ascii="Times New Roman"/>
        </w:rPr>
        <w:t xml:space="preserve">iz </w:t>
      </w:r>
      <w:r w:rsidR="00E65224">
        <w:rPr>
          <w:rFonts w:hAnsi="Times New Roman" w:ascii="Times New Roman"/>
        </w:rPr>
        <w:t>F</w:t>
      </w:r>
      <w:r w:rsidR="0096633C">
        <w:rPr>
          <w:rFonts w:hAnsi="Times New Roman" w:ascii="Times New Roman"/>
        </w:rPr>
        <w:t xml:space="preserve">onda za namirenje troškova stečajnog postupka izvrši isplatu iznosa </w:t>
      </w:r>
      <w:r w:rsidR="00F32434">
        <w:rPr>
          <w:rFonts w:hAnsi="Times New Roman" w:ascii="Times New Roman"/>
        </w:rPr>
        <w:t xml:space="preserve">navedenog pod točkom 1. </w:t>
      </w:r>
      <w:r w:rsidR="0096633C">
        <w:rPr>
          <w:rFonts w:hAnsi="Times New Roman" w:ascii="Times New Roman"/>
        </w:rPr>
        <w:t xml:space="preserve">stečajnom upravitelju </w:t>
      </w:r>
      <w:r w:rsidR="006232AD" w:rsidRPr="006232AD">
        <w:rPr>
          <w:rFonts w:hAnsi="Times New Roman" w:ascii="Times New Roman"/>
        </w:rPr>
        <w:t>Ibrahim</w:t>
      </w:r>
      <w:r w:rsidR="006232AD">
        <w:rPr>
          <w:rFonts w:hAnsi="Times New Roman" w:ascii="Times New Roman"/>
        </w:rPr>
        <w:t>u</w:t>
      </w:r>
      <w:r w:rsidR="006232AD" w:rsidRPr="006232AD">
        <w:rPr>
          <w:rFonts w:hAnsi="Times New Roman" w:ascii="Times New Roman"/>
        </w:rPr>
        <w:t xml:space="preserve"> Mehmedović</w:t>
      </w:r>
      <w:r w:rsidR="006232AD">
        <w:rPr>
          <w:rFonts w:hAnsi="Times New Roman" w:ascii="Times New Roman"/>
        </w:rPr>
        <w:t>u</w:t>
      </w:r>
      <w:r w:rsidR="006232AD" w:rsidRPr="006232AD">
        <w:rPr>
          <w:rFonts w:hAnsi="Times New Roman" w:ascii="Times New Roman"/>
        </w:rPr>
        <w:t>, iz Rijeke, A. Starčevića 5, OIB: 91320064198</w:t>
      </w:r>
      <w:r w:rsidR="00913898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na račun stečajnog upravitelja koji se vodi kod </w:t>
      </w:r>
      <w:r w:rsidR="00D80590">
        <w:rPr>
          <w:rFonts w:hAnsi="Times New Roman" w:ascii="Times New Roman"/>
        </w:rPr>
        <w:t>Raiffeisenbank Austria</w:t>
      </w:r>
      <w:r w:rsidR="00E65224">
        <w:rPr>
          <w:rFonts w:hAnsi="Times New Roman" w:ascii="Times New Roman"/>
        </w:rPr>
        <w:t xml:space="preserve"> d.d., </w:t>
      </w:r>
      <w:r w:rsidR="00E65224" w:rsidRPr="00E65224">
        <w:rPr>
          <w:rFonts w:hAnsi="Times New Roman" w:ascii="Times New Roman"/>
        </w:rPr>
        <w:t>IBAN:HR</w:t>
      </w:r>
      <w:r w:rsidR="00441EAD">
        <w:rPr>
          <w:rFonts w:hAnsi="Times New Roman" w:ascii="Times New Roman"/>
        </w:rPr>
        <w:t>6824840083117375425</w:t>
      </w:r>
      <w:r w:rsidR="00D80590">
        <w:rPr>
          <w:rFonts w:hAnsi="Times New Roman" w:ascii="Times New Roman"/>
        </w:rPr>
        <w:t>.</w:t>
      </w:r>
    </w:p>
    <w:p w:rsidRDefault="00822E5B" w:rsidP="0087203A" w:rsidR="00822E5B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5E6FA0">
        <w:rPr>
          <w:rFonts w:hAnsi="Times New Roman" w:ascii="Times New Roman"/>
        </w:rPr>
        <w:t>1138</w:t>
      </w:r>
      <w:r w:rsidR="00972DB2">
        <w:rPr>
          <w:rFonts w:hAnsi="Times New Roman" w:ascii="Times New Roman"/>
        </w:rPr>
        <w:t>/1</w:t>
      </w:r>
      <w:r w:rsidR="00D4568B">
        <w:rPr>
          <w:rFonts w:hAnsi="Times New Roman" w:ascii="Times New Roman"/>
        </w:rPr>
        <w:t xml:space="preserve">6 od </w:t>
      </w:r>
      <w:r w:rsidR="00F32434">
        <w:rPr>
          <w:rFonts w:hAnsi="Times New Roman" w:ascii="Times New Roman"/>
        </w:rPr>
        <w:t>23. rujna</w:t>
      </w:r>
      <w:r w:rsidR="00972DB2">
        <w:rPr>
          <w:rFonts w:hAnsi="Times New Roman" w:ascii="Times New Roman"/>
        </w:rPr>
        <w:t xml:space="preserve"> 2016., pokrenut je prethodni postupak radi utvrđivanja pretpostavki za otvaranje stečajnog postupka nad dužnikom </w:t>
      </w:r>
      <w:r w:rsidR="008401EB" w:rsidRPr="008401EB">
        <w:rPr>
          <w:rFonts w:hAnsi="Times New Roman" w:ascii="Times New Roman"/>
        </w:rPr>
        <w:t>VRANICA GRAĐENJE d.o.o., Gajec, Stjepana Vojnovića 8, OIB: 80020240188</w:t>
      </w:r>
      <w:r w:rsidR="00972DB2">
        <w:rPr>
          <w:rFonts w:hAnsi="Times New Roman" w:ascii="Times New Roman"/>
        </w:rPr>
        <w:t xml:space="preserve">, </w:t>
      </w:r>
      <w:r w:rsidR="00F32434">
        <w:rPr>
          <w:rFonts w:hAnsi="Times New Roman" w:ascii="Times New Roman"/>
        </w:rPr>
        <w:t>a rješenjem od 31</w:t>
      </w:r>
      <w:r w:rsidR="00D4568B">
        <w:rPr>
          <w:rFonts w:hAnsi="Times New Roman" w:ascii="Times New Roman"/>
        </w:rPr>
        <w:t xml:space="preserve">. listopada 2016., dužniku je imenovan privremeni stečajni upravitelj </w:t>
      </w:r>
      <w:r w:rsidR="00F32434">
        <w:rPr>
          <w:rFonts w:hAnsi="Times New Roman" w:ascii="Times New Roman"/>
        </w:rPr>
        <w:t>Ibrahim Mehmedović</w:t>
      </w:r>
      <w:r w:rsidR="00F32434" w:rsidRPr="00F32434">
        <w:rPr>
          <w:rFonts w:hAnsi="Times New Roman" w:ascii="Times New Roman"/>
        </w:rPr>
        <w:t>, iz Rijeke, A. Starčevića 5</w:t>
      </w:r>
      <w:r w:rsidR="00D4568B">
        <w:rPr>
          <w:rFonts w:hAnsi="Times New Roman" w:ascii="Times New Roman"/>
        </w:rPr>
        <w:t>.</w:t>
      </w:r>
    </w:p>
    <w:p w:rsidRDefault="00972DB2" w:rsidP="00972DB2" w:rsidR="00972DB2">
      <w:pPr>
        <w:jc w:val="both"/>
        <w:rPr>
          <w:rFonts w:hAnsi="Times New Roman" w:ascii="Times New Roman"/>
        </w:rPr>
      </w:pPr>
    </w:p>
    <w:p w:rsidRDefault="00972DB2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F32434">
        <w:rPr>
          <w:rFonts w:hAnsi="Times New Roman" w:ascii="Times New Roman"/>
        </w:rPr>
        <w:t>8</w:t>
      </w:r>
      <w:r w:rsidR="00D4568B">
        <w:rPr>
          <w:rFonts w:hAnsi="Times New Roman" w:ascii="Times New Roman"/>
        </w:rPr>
        <w:t xml:space="preserve">. </w:t>
      </w:r>
      <w:r w:rsidR="00F32434">
        <w:rPr>
          <w:rFonts w:hAnsi="Times New Roman" w:ascii="Times New Roman"/>
        </w:rPr>
        <w:t>veljače</w:t>
      </w:r>
      <w:r w:rsidR="001951F8">
        <w:rPr>
          <w:rFonts w:hAnsi="Times New Roman" w:ascii="Times New Roman"/>
        </w:rPr>
        <w:t xml:space="preserve"> 201</w:t>
      </w:r>
      <w:r w:rsidR="00D4568B">
        <w:rPr>
          <w:rFonts w:hAnsi="Times New Roman" w:ascii="Times New Roman"/>
        </w:rPr>
        <w:t>7</w:t>
      </w:r>
      <w:r w:rsidR="001951F8">
        <w:rPr>
          <w:rFonts w:hAnsi="Times New Roman" w:ascii="Times New Roman"/>
        </w:rPr>
        <w:t xml:space="preserve">., otvoren je stečajni postupak nad dužnikom, </w:t>
      </w:r>
      <w:r w:rsidR="00D4568B">
        <w:rPr>
          <w:rFonts w:hAnsi="Times New Roman" w:ascii="Times New Roman"/>
        </w:rPr>
        <w:t xml:space="preserve">imenovan je stečajni upravitelj </w:t>
      </w:r>
      <w:r w:rsidR="008401EB" w:rsidRPr="008401EB">
        <w:rPr>
          <w:rFonts w:hAnsi="Times New Roman" w:ascii="Times New Roman"/>
        </w:rPr>
        <w:t xml:space="preserve">Ibrahim Mehmedović, iz Rijeke, A. Starčevića 5, </w:t>
      </w:r>
      <w:r w:rsidR="00D4568B">
        <w:rPr>
          <w:rFonts w:hAnsi="Times New Roman" w:ascii="Times New Roman"/>
        </w:rPr>
        <w:t xml:space="preserve">te je ujedno stečajni postupak nad dužnikom i zaključen, sukladno odredbi čl. 132. st. 1. i 2. Stečajnog zakona ("Narodne novine" broj 71/15-dalje SZ). 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</w:t>
      </w:r>
      <w:r w:rsidR="00F32434">
        <w:rPr>
          <w:rFonts w:hAnsi="Times New Roman" w:ascii="Times New Roman"/>
        </w:rPr>
        <w:t>3.</w:t>
      </w:r>
      <w:r w:rsidR="00D5262E">
        <w:rPr>
          <w:rFonts w:hAnsi="Times New Roman" w:ascii="Times New Roman"/>
        </w:rPr>
        <w:t xml:space="preserve"> </w:t>
      </w:r>
      <w:r w:rsidR="00F32434">
        <w:rPr>
          <w:rFonts w:hAnsi="Times New Roman" w:ascii="Times New Roman"/>
        </w:rPr>
        <w:t>veljače</w:t>
      </w:r>
      <w:r w:rsidR="008401EB">
        <w:rPr>
          <w:rFonts w:hAnsi="Times New Roman" w:ascii="Times New Roman"/>
        </w:rPr>
        <w:t xml:space="preserve"> 2017., </w:t>
      </w:r>
      <w:r w:rsidR="00D4568B">
        <w:rPr>
          <w:rFonts w:hAnsi="Times New Roman" w:ascii="Times New Roman"/>
        </w:rPr>
        <w:t xml:space="preserve">privremeni </w:t>
      </w:r>
      <w:r w:rsidR="00D5262E">
        <w:rPr>
          <w:rFonts w:hAnsi="Times New Roman" w:ascii="Times New Roman"/>
        </w:rPr>
        <w:t xml:space="preserve">stečajni upravitelj </w:t>
      </w:r>
      <w:r w:rsidR="00F32434" w:rsidRPr="00F32434">
        <w:rPr>
          <w:rFonts w:hAnsi="Times New Roman" w:ascii="Times New Roman"/>
        </w:rPr>
        <w:t xml:space="preserve">Ibrahim Mehmedović </w:t>
      </w:r>
      <w:r w:rsidR="00D5262E">
        <w:rPr>
          <w:rFonts w:hAnsi="Times New Roman" w:ascii="Times New Roman"/>
        </w:rPr>
        <w:t>postavi</w:t>
      </w:r>
      <w:r w:rsidR="00D4568B">
        <w:rPr>
          <w:rFonts w:hAnsi="Times New Roman" w:ascii="Times New Roman"/>
        </w:rPr>
        <w:t>o</w:t>
      </w:r>
      <w:r w:rsidR="00D5262E">
        <w:rPr>
          <w:rFonts w:hAnsi="Times New Roman" w:ascii="Times New Roman"/>
        </w:rPr>
        <w:t xml:space="preserve"> je zahtjev </w:t>
      </w:r>
      <w:r w:rsidR="00D4568B">
        <w:rPr>
          <w:rFonts w:hAnsi="Times New Roman" w:ascii="Times New Roman"/>
        </w:rPr>
        <w:t xml:space="preserve">da mu se isplati primjerena nagrada 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105/15), a na ime radnji poduz</w:t>
      </w:r>
      <w:r w:rsidR="00F32434">
        <w:rPr>
          <w:rFonts w:hAnsi="Times New Roman" w:ascii="Times New Roman"/>
        </w:rPr>
        <w:t>etih u okviru tog postupka, te naknada troškova u ukupnom iznosu od 413,75 kn, a koja se odnosi na trošak korištenja vozila za obilazak dužnika u iznosu od 360,00 kn, te trošak potvrde u iznosu od 53,75 kn temeljem računa FINA-e</w:t>
      </w:r>
      <w:r w:rsidR="00902C6B">
        <w:rPr>
          <w:rFonts w:hAnsi="Times New Roman" w:ascii="Times New Roman"/>
        </w:rPr>
        <w:t xml:space="preserve"> od 8. studenog 2016.</w:t>
      </w:r>
    </w:p>
    <w:p w:rsidRDefault="00D5262E" w:rsidP="00972DB2" w:rsidR="00D5262E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>određeno je da privremenom stečajnom upravitelju pripada pravo na 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uvida u spis, sud je utvrdio koje je radnje poduzimao privremeni stečajni upravitelj, slijedom čega je utvrdio da primjerena nagrada za rad privremenog stečajnog upravitelja iznosi </w:t>
      </w:r>
      <w:r w:rsidR="00D4568B">
        <w:rPr>
          <w:rFonts w:hAnsi="Times New Roman" w:ascii="Times New Roman"/>
        </w:rPr>
        <w:t>3</w:t>
      </w:r>
      <w:r w:rsidR="00081CE4">
        <w:rPr>
          <w:rFonts w:hAnsi="Times New Roman" w:ascii="Times New Roman"/>
        </w:rPr>
        <w:t>.000,00 kn bruto, a također da je i zatražena nagrada stvarnih troškova opravdana.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292270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866024">
        <w:rPr>
          <w:rFonts w:hAnsi="Times New Roman" w:ascii="Times New Roman"/>
        </w:rPr>
        <w:t>, te naknada stvarnih troškova sukladno odredbi čl. 94. st. 1. i 3. SZ-a</w:t>
      </w:r>
      <w:r w:rsidR="00D4568B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rješ</w:t>
      </w:r>
      <w:r w:rsidR="008B284A">
        <w:rPr>
          <w:rFonts w:hAnsi="Times New Roman" w:ascii="Times New Roman"/>
        </w:rPr>
        <w:t>enjem poslovni broj gornji od 8</w:t>
      </w:r>
      <w:r>
        <w:rPr>
          <w:rFonts w:hAnsi="Times New Roman" w:ascii="Times New Roman"/>
        </w:rPr>
        <w:t xml:space="preserve">. </w:t>
      </w:r>
      <w:r w:rsidR="008B284A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2017. naložio </w:t>
      </w:r>
      <w:r w:rsidR="008B284A">
        <w:rPr>
          <w:rFonts w:hAnsi="Times New Roman" w:ascii="Times New Roman"/>
        </w:rPr>
        <w:t xml:space="preserve">Razimu Biberkiću, </w:t>
      </w:r>
      <w:r>
        <w:rPr>
          <w:rFonts w:hAnsi="Times New Roman" w:ascii="Times New Roman"/>
        </w:rPr>
        <w:t xml:space="preserve"> kao zakonskom zastupniku dužnika da uplati dodatni iznos predujma od 5.000,00 kn za namirenje troškova stečajnog postupka, međutim ist</w:t>
      </w:r>
      <w:r w:rsidR="008B284A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 nije postupi</w:t>
      </w:r>
      <w:r w:rsidR="008B284A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 po rješenju suda, pa je sud pravomoćno i ovršno rješenje dostavio na provedbu FINA-i.</w:t>
      </w:r>
      <w:r w:rsidR="008B284A">
        <w:rPr>
          <w:rFonts w:hAnsi="Times New Roman" w:ascii="Times New Roman"/>
        </w:rPr>
        <w:t xml:space="preserve"> FINA je podneskom od 15. veljače 2017. navedeno rješenje vratila sudu uz navođenje razloga da ovršenik nema aktivnih računa sa kojih bi se mogla izvršiti ovrha na novčanim sredstvima. 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Slijedom navedenog,</w:t>
      </w:r>
      <w:r w:rsidR="001D312D">
        <w:rPr>
          <w:rFonts w:hAnsi="Times New Roman" w:ascii="Times New Roman"/>
        </w:rPr>
        <w:t xml:space="preserve"> sud je sukladno odredbi čl. 111</w:t>
      </w:r>
      <w:r>
        <w:rPr>
          <w:rFonts w:hAnsi="Times New Roman" w:ascii="Times New Roman"/>
        </w:rPr>
        <w:t xml:space="preserve">. SZ-a naložio da se nagrada </w:t>
      </w:r>
      <w:r w:rsidR="00C57A22">
        <w:rPr>
          <w:rFonts w:hAnsi="Times New Roman" w:ascii="Times New Roman"/>
        </w:rPr>
        <w:t xml:space="preserve">i naknada troškova </w:t>
      </w:r>
      <w:r>
        <w:rPr>
          <w:rFonts w:hAnsi="Times New Roman" w:ascii="Times New Roman"/>
        </w:rPr>
        <w:t xml:space="preserve">isplati iz sredstava </w:t>
      </w:r>
      <w:r w:rsidR="00E65224">
        <w:rPr>
          <w:rFonts w:hAnsi="Times New Roman" w:ascii="Times New Roman"/>
        </w:rPr>
        <w:t>F</w:t>
      </w:r>
      <w:r>
        <w:rPr>
          <w:rFonts w:hAnsi="Times New Roman" w:ascii="Times New Roman"/>
        </w:rPr>
        <w:t>onda za namirenje troškova stečajnog postupka</w:t>
      </w:r>
      <w:r w:rsidR="00447B8E">
        <w:rPr>
          <w:rFonts w:hAnsi="Times New Roman" w:ascii="Times New Roman"/>
        </w:rPr>
        <w:t xml:space="preserve">, pa je </w:t>
      </w:r>
      <w:r w:rsidR="00E65224">
        <w:rPr>
          <w:rFonts w:hAnsi="Times New Roman" w:ascii="Times New Roman"/>
        </w:rPr>
        <w:t xml:space="preserve">riješeno kao pod toč. 2. izreke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D4568B">
        <w:rPr>
          <w:rFonts w:hAnsi="Times New Roman" w:ascii="Times New Roman"/>
        </w:rPr>
        <w:t>2</w:t>
      </w:r>
      <w:r w:rsidR="0022538C">
        <w:rPr>
          <w:rFonts w:hAnsi="Times New Roman" w:ascii="Times New Roman"/>
        </w:rPr>
        <w:t>4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6A0969">
        <w:rPr>
          <w:rFonts w:hAnsi="Times New Roman" w:ascii="Times New Roman"/>
        </w:rPr>
        <w:t>veljače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213E5D">
        <w:rPr>
          <w:rFonts w:hAnsi="Times New Roman" w:ascii="Times New Roman"/>
        </w:rPr>
        <w:t>, v.r.</w:t>
      </w:r>
    </w:p>
    <w:p w:rsidRDefault="00213E5D" w:rsidP="005808FA" w:rsidR="00213E5D">
      <w:pPr>
        <w:jc w:val="right"/>
        <w:rPr>
          <w:rFonts w:hAnsi="Times New Roman" w:ascii="Times New Roman"/>
        </w:rPr>
      </w:pPr>
    </w:p>
    <w:p w:rsidRDefault="00213E5D" w:rsidP="005808FA" w:rsidR="00213E5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13E5D" w:rsidP="005808FA" w:rsidR="00213E5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13E5D" w:rsidP="005808FA" w:rsidR="00213E5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5117E" w:rsidR="00185C08" w:rsidRPr="001A1A01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42B8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421BF8">
          <w:rPr>
            <w:rFonts w:hAnsi="Times New Roman" w:ascii="Times New Roman"/>
          </w:rPr>
          <w:t>1138</w:t>
        </w:r>
        <w:r w:rsidR="00913898">
          <w:rPr>
            <w:rFonts w:hAnsi="Times New Roman" w:ascii="Times New Roman"/>
          </w:rPr>
          <w:t>/16</w:t>
        </w:r>
      </w:p>
      <w:p w:rsidRDefault="00CA42B8" w:rsidR="0060670C">
        <w:pPr>
          <w:pStyle w:val="Zaglavlje"/>
          <w:jc w:val="center"/>
        </w:pPr>
      </w:p>
    </w:sdtContent>
  </w:sdt>
  <w:p w:rsidRDefault="00CA42B8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81CE4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38AB"/>
    <w:rsid w:val="00213E5D"/>
    <w:rsid w:val="002207BD"/>
    <w:rsid w:val="002246F6"/>
    <w:rsid w:val="0022538C"/>
    <w:rsid w:val="002775D1"/>
    <w:rsid w:val="00277787"/>
    <w:rsid w:val="00277D1E"/>
    <w:rsid w:val="00292270"/>
    <w:rsid w:val="002D485F"/>
    <w:rsid w:val="002D609A"/>
    <w:rsid w:val="003114E0"/>
    <w:rsid w:val="003422B3"/>
    <w:rsid w:val="00362CCF"/>
    <w:rsid w:val="00395F7D"/>
    <w:rsid w:val="003A6A61"/>
    <w:rsid w:val="003A7D08"/>
    <w:rsid w:val="00421BF8"/>
    <w:rsid w:val="0042534A"/>
    <w:rsid w:val="004363A2"/>
    <w:rsid w:val="00441EAD"/>
    <w:rsid w:val="00445660"/>
    <w:rsid w:val="00447B8E"/>
    <w:rsid w:val="00453A14"/>
    <w:rsid w:val="00456E7D"/>
    <w:rsid w:val="004C0D94"/>
    <w:rsid w:val="004C28B3"/>
    <w:rsid w:val="0050375D"/>
    <w:rsid w:val="00514B96"/>
    <w:rsid w:val="0052756B"/>
    <w:rsid w:val="00547FD2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7050E4"/>
    <w:rsid w:val="007230A2"/>
    <w:rsid w:val="00733BA9"/>
    <w:rsid w:val="0075117E"/>
    <w:rsid w:val="0076181A"/>
    <w:rsid w:val="00771B72"/>
    <w:rsid w:val="00775029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A2687"/>
    <w:rsid w:val="008A6EFC"/>
    <w:rsid w:val="008B284A"/>
    <w:rsid w:val="00902C6B"/>
    <w:rsid w:val="00913898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70719"/>
    <w:rsid w:val="00A85C1E"/>
    <w:rsid w:val="00A85CC6"/>
    <w:rsid w:val="00A96B27"/>
    <w:rsid w:val="00AC09A6"/>
    <w:rsid w:val="00AC231B"/>
    <w:rsid w:val="00AE1E7E"/>
    <w:rsid w:val="00B028D4"/>
    <w:rsid w:val="00B10043"/>
    <w:rsid w:val="00B12C85"/>
    <w:rsid w:val="00B531B6"/>
    <w:rsid w:val="00BA218D"/>
    <w:rsid w:val="00BA6BEB"/>
    <w:rsid w:val="00BA6D04"/>
    <w:rsid w:val="00BC2305"/>
    <w:rsid w:val="00BE2052"/>
    <w:rsid w:val="00BE4259"/>
    <w:rsid w:val="00C327CC"/>
    <w:rsid w:val="00C46D17"/>
    <w:rsid w:val="00C577A0"/>
    <w:rsid w:val="00C57A22"/>
    <w:rsid w:val="00C623C1"/>
    <w:rsid w:val="00C84EE2"/>
    <w:rsid w:val="00C90F88"/>
    <w:rsid w:val="00CA42B8"/>
    <w:rsid w:val="00CF5826"/>
    <w:rsid w:val="00D11867"/>
    <w:rsid w:val="00D21927"/>
    <w:rsid w:val="00D42E48"/>
    <w:rsid w:val="00D4568B"/>
    <w:rsid w:val="00D5262E"/>
    <w:rsid w:val="00D636DC"/>
    <w:rsid w:val="00D755C4"/>
    <w:rsid w:val="00D77CD5"/>
    <w:rsid w:val="00D80590"/>
    <w:rsid w:val="00D82856"/>
    <w:rsid w:val="00D930C1"/>
    <w:rsid w:val="00DA042E"/>
    <w:rsid w:val="00DA56AD"/>
    <w:rsid w:val="00DC5F22"/>
    <w:rsid w:val="00E208A7"/>
    <w:rsid w:val="00E35DA4"/>
    <w:rsid w:val="00E56607"/>
    <w:rsid w:val="00E5782A"/>
    <w:rsid w:val="00E64B06"/>
    <w:rsid w:val="00E65224"/>
    <w:rsid w:val="00EC1FC2"/>
    <w:rsid w:val="00EE219B"/>
    <w:rsid w:val="00F115F0"/>
    <w:rsid w:val="00F215B8"/>
    <w:rsid w:val="00F32434"/>
    <w:rsid w:val="00F75C0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3E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3E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3E5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3E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3E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3E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3E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3E5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3E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3E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veljače 2017.</izvorni_sadrzaj>
    <derivirana_varijabla naziv="DomainObject.Predmet.DatumRjesavanja_1">9.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St-1138/2016</izvorni_sadrzaj>
    <derivirana_varijabla naziv="DomainObject.Predmet.OznakaBroj_1">St-1138/2016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VRANICA GRAĐENJE d.o.o. zastupanog po punomoćniku Razim Biberkić</izvorni_sadrzaj>
    <derivirana_varijabla naziv="DomainObject.Predmet.ProtustrankaFormated_1">  VRANICA GRAĐENJE d.o.o. zastupanog po punomoćniku Razim Biberkić</derivirana_varijabla>
  </DomainObject.Predmet.ProtustrankaFormated>
  <DomainObject.Predmet.ProtustrankaFormatedOIB>
    <izvorni_sadrzaj>  VRANICA GRAĐENJE d.o.o., OIB 80020240188 zastupanog po punomoćniku Razim Biberkić</izvorni_sadrzaj>
    <derivirana_varijabla naziv="DomainObject.Predmet.ProtustrankaFormatedOIB_1">  VRANICA GRAĐENJE d.o.o., OIB 80020240188 zastupanog po punomoćniku Razim Biberkić</derivirana_varijabla>
  </DomainObject.Predmet.ProtustrankaFormatedOIB>
  <DomainObject.Predmet.ProtustrankaFormatedWithAdress>
    <izvorni_sadrzaj> VRANICA GRAĐENJE d.o.o., Stjepana Vojnovića 8, 10362 Gajec zastupanog po punomoćniku Razim Biberkić</izvorni_sadrzaj>
    <derivirana_varijabla naziv="DomainObject.Predmet.ProtustrankaFormatedWithAdress_1"> VRANICA GRAĐENJE d.o.o., Stjepana Vojnovića 8, 10362 Gajec zastupanog po punomoćniku Razim Biberkić</derivirana_varijabla>
  </DomainObject.Predmet.ProtustrankaFormatedWithAdress>
  <DomainObject.Predmet.ProtustrankaFormatedWithAdressOIB>
    <izvorni_sadrzaj> VRANICA GRAĐENJE d.o.o., OIB 80020240188, Stjepana Vojnovića 8, 10362 Gajec zastupanog po punomoćniku Razim Biberkić</izvorni_sadrzaj>
    <derivirana_varijabla naziv="DomainObject.Predmet.ProtustrankaFormatedWithAdressOIB_1"> VRANICA GRAĐENJE d.o.o., OIB 80020240188, Stjepana Vojnovića 8, 10362 Gajec zastupanog po punomoćniku Razim Biberkić</derivirana_varijabla>
  </DomainObject.Predmet.ProtustrankaFormatedWithAdressOIB>
  <DomainObject.Predmet.ProtustrankaWithAdress>
    <izvorni_sadrzaj>VRANICA GRAĐENJE d.o.o. Stjepana Vojnovića 8, 10362 Gajec</izvorni_sadrzaj>
    <derivirana_varijabla naziv="DomainObject.Predmet.ProtustrankaWithAdress_1">VRANICA GRAĐENJE d.o.o. Stjepana Vojnovića 8, 10362 Gajec</derivirana_varijabla>
  </DomainObject.Predmet.ProtustrankaWithAdress>
  <DomainObject.Predmet.ProtustrankaWithAdressOIB>
    <izvorni_sadrzaj>VRANICA GRAĐENJE d.o.o., OIB 80020240188, Stjepana Vojnovića 8, 10362 Gajec</izvorni_sadrzaj>
    <derivirana_varijabla naziv="DomainObject.Predmet.ProtustrankaWithAdressOIB_1">VRANICA GRAĐENJE d.o.o., OIB 80020240188, Stjepana Vojnovića 8, 10362 Gajec</derivirana_varijabla>
  </DomainObject.Predmet.ProtustrankaWithAdressOIB>
  <DomainObject.Predmet.ProtustrankaNazivFormated>
    <izvorni_sadrzaj>VRANICA GRAĐENJE d.o.o.</izvorni_sadrzaj>
    <derivirana_varijabla naziv="DomainObject.Predmet.ProtustrankaNazivFormated_1">VRANICA GRAĐENJE d.o.o.</derivirana_varijabla>
  </DomainObject.Predmet.ProtustrankaNazivFormated>
  <DomainObject.Predmet.ProtustrankaNazivFormatedOIB>
    <izvorni_sadrzaj>VRANICA GRAĐENJE d.o.o., OIB 80020240188</izvorni_sadrzaj>
    <derivirana_varijabla naziv="DomainObject.Predmet.ProtustrankaNazivFormatedOIB_1">VRANICA GRAĐENJE d.o.o., OIB 80020240188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VRANICA GRAĐENJE d.o.o. zastupanog po punomoćniku Razim Biberkić</item>
    </izvorni_sadrzaj>
    <derivirana_varijabla naziv="DomainObject.Predmet.ProtuStrankaListFormated_1">
      <item>VRANICA GRAĐENJE d.o.o. zastupanog po punomoćniku Razim Biberkić</item>
    </derivirana_varijabla>
  </DomainObject.Predmet.ProtuStrankaListFormated>
  <DomainObject.Predmet.ProtuStrankaListFormatedOIB>
    <izvorni_sadrzaj>
      <item>VRANICA GRAĐENJE d.o.o., OIB 80020240188 zastupanog po punomoćniku Razim Biberkić</item>
    </izvorni_sadrzaj>
    <derivirana_varijabla naziv="DomainObject.Predmet.ProtuStrankaListFormatedOIB_1">
      <item>VRANICA GRAĐENJE d.o.o., OIB 80020240188 zastupanog po punomoćniku Razim Biberkić</item>
    </derivirana_varijabla>
  </DomainObject.Predmet.ProtuStrankaListFormatedOIB>
  <DomainObject.Predmet.ProtuStrankaListFormatedWithAdress>
    <izvorni_sadrzaj>
      <item>VRANICA GRAĐENJE d.o.o., Stjepana Vojnovića 8, 10362 Gajec zastupanog po punomoćniku Razim Biberkić</item>
    </izvorni_sadrzaj>
    <derivirana_varijabla naziv="DomainObject.Predmet.ProtuStrankaListFormatedWithAdress_1">
      <item>VRANICA GRAĐENJE d.o.o., Stjepana Vojnovića 8, 10362 Gajec zastupanog po punomoćniku Razim Biberkić</item>
    </derivirana_varijabla>
  </DomainObject.Predmet.ProtuStrankaListFormatedWithAdress>
  <DomainObject.Predmet.ProtuStrankaListFormatedWithAdressOIB>
    <izvorni_sadrzaj>
      <item>VRANICA GRAĐENJE d.o.o., OIB 80020240188, Stjepana Vojnovića 8, 10362 Gajec zastupanog po punomoćniku Razim Biberkić</item>
    </izvorni_sadrzaj>
    <derivirana_varijabla naziv="DomainObject.Predmet.ProtuStrankaListFormatedWithAdressOIB_1">
      <item>VRANICA GRAĐENJE d.o.o., OIB 80020240188, Stjepana Vojnovića 8, 10362 Gajec zastupanog po punomoćniku Razim Biberkić</item>
    </derivirana_varijabla>
  </DomainObject.Predmet.ProtuStrankaListFormatedWithAdressOIB>
  <DomainObject.Predmet.ProtuStrankaListNazivFormated>
    <izvorni_sadrzaj>
      <item>VRANICA GRAĐENJE d.o.o.</item>
    </izvorni_sadrzaj>
    <derivirana_varijabla naziv="DomainObject.Predmet.ProtuStrankaListNazivFormated_1">
      <item>VRANICA GRAĐENJE d.o.o.</item>
    </derivirana_varijabla>
  </DomainObject.Predmet.ProtuStrankaListNazivFormated>
  <DomainObject.Predmet.ProtuStrankaListNazivFormatedOIB>
    <izvorni_sadrzaj>
      <item>VRANICA GRAĐENJE d.o.o., OIB 80020240188</item>
    </izvorni_sadrzaj>
    <derivirana_varijabla naziv="DomainObject.Predmet.ProtuStrankaListNazivFormatedOIB_1">
      <item>VRANICA GRAĐENJE d.o.o., OIB 80020240188</item>
    </derivirana_varijabla>
  </DomainObject.Predmet.ProtuStrankaListNazivFormatedOIB>
  <DomainObject.Predmet.OstaliListFormated>
    <izvorni_sadrzaj>
      <item>Razim Biberkić punomoćnik sudionika u postupku VRANICA GRAĐENJE d.o.o.</item>
    </izvorni_sadrzaj>
    <derivirana_varijabla naziv="DomainObject.Predmet.OstaliListFormated_1">
      <item>Razim Biberkić punomoćnik sudionika u postupku VRANICA GRAĐENJE d.o.o.</item>
    </derivirana_varijabla>
  </DomainObject.Predmet.OstaliListFormated>
  <DomainObject.Predmet.OstaliListFormatedOIB>
    <izvorni_sadrzaj>
      <item>Razim Biberkić, OIB 22872954611 punomoćnik sudionika u postupku VRANICA GRAĐENJE d.o.o.</item>
    </izvorni_sadrzaj>
    <derivirana_varijabla naziv="DomainObject.Predmet.OstaliListFormatedOIB_1">
      <item>Razim Biberkić, OIB 22872954611 punomoćnik sudionika u postupku VRANICA GRAĐENJE d.o.o.</item>
    </derivirana_varijabla>
  </DomainObject.Predmet.OstaliListFormatedOIB>
  <DomainObject.Predmet.OstaliListFormatedWithAdress>
    <izvorni_sadrzaj>
      <item>Razim Biberkić, Donja Međiđa bb, 76257 Donja Međiđa punomoćnik sudionika u postupku VRANICA GRAĐENJE d.o.o.</item>
    </izvorni_sadrzaj>
    <derivirana_varijabla naziv="DomainObject.Predmet.OstaliListFormatedWithAdress_1">
      <item>Razim Biberkić, Donja Međiđa bb, 76257 Donja Međiđa punomoćnik sudionika u postupku VRANICA GRAĐENJE d.o.o.</item>
    </derivirana_varijabla>
  </DomainObject.Predmet.OstaliListFormatedWithAdress>
  <DomainObject.Predmet.OstaliListFormatedWithAdressOIB>
    <izvorni_sadrzaj>
      <item>Razim Biberkić, OIB 22872954611, Donja Međiđa bb, 76257 Donja Međiđa punomoćnik sudionika u postupku VRANICA GRAĐENJE d.o.o.</item>
    </izvorni_sadrzaj>
    <derivirana_varijabla naziv="DomainObject.Predmet.OstaliListFormatedWithAdressOIB_1">
      <item>Razim Biberkić, OIB 22872954611, Donja Međiđa bb, 76257 Donja Međiđa punomoćnik sudionika u postupku VRANICA GRAĐENJE d.o.o.</item>
    </derivirana_varijabla>
  </DomainObject.Predmet.OstaliListFormatedWithAdressOIB>
  <DomainObject.Predmet.OstaliListNazivFormated>
    <izvorni_sadrzaj>
      <item>Razim Biberkić</item>
    </izvorni_sadrzaj>
    <derivirana_varijabla naziv="DomainObject.Predmet.OstaliListNazivFormated_1">
      <item>Razim Biberkić</item>
    </derivirana_varijabla>
  </DomainObject.Predmet.OstaliListNazivFormated>
  <DomainObject.Predmet.OstaliListNazivFormatedOIB>
    <izvorni_sadrzaj>
      <item>Razim Biberkić, OIB 22872954611</item>
    </izvorni_sadrzaj>
    <derivirana_varijabla naziv="DomainObject.Predmet.OstaliListNazivFormatedOIB_1">
      <item>Razim Biberkić, OIB 22872954611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VRANICA GRAĐENJE d.o.o.</izvorni_sadrzaj>
    <derivirana_varijabla naziv="DomainObject.Predmet.ProtustrankaIDrugi_1">VRANICA GRAĐENJE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VRANICA GRAĐENJE d.o.o., OIB 80020240188, Stjepana Vojnovića 8, 10362 Gajec</izvorni_sadrzaj>
    <derivirana_varijabla naziv="DomainObject.Predmet.ProtustrankaIDrugiAdressOIB_1">VRANICA GRAĐENJE d.o.o., OIB 80020240188, Stjepana Vojnovića 8, 10362 Gajec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2017.</izvorni_sadrzaj>
    <derivirana_varijabla naziv="DomainObject.Predmet.OdlukaRjesenje.DatumDonosenjaOdluke_1">8.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St-1138/2016-18</izvorni_sadrzaj>
    <derivirana_varijabla naziv="DomainObject.Predmet.OdlukaRjesenje.Oznaka_1">St-1138/2016-18</derivirana_varijabla>
  </DomainObject.Predmet.OdlukaRjesenje.Oznaka>
  <DomainObject.Predmet.SudioniciListNaziv>
    <izvorni_sadrzaj>
      <item>FINA Regionalni centar Zagreb</item>
      <item>VRANICA GRAĐENJE d.o.o.</item>
      <item>Razim Biberkić</item>
    </izvorni_sadrzaj>
    <derivirana_varijabla naziv="DomainObject.Predmet.SudioniciListNaziv_1">
      <item>FINA Regionalni centar Zagreb</item>
      <item>VRANICA GRAĐENJE d.o.o.</item>
      <item>Razim Biberkić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VRANICA GRAĐENJE d.o.o., OIB 80020240188, Stjepana Vojnovića 8,10362 Gajec</item>
      <item>Razim Biberkić, OIB 22872954611, Donja Međiđa bb,76257 Donja Međiđa</item>
    </izvorni_sadrzaj>
    <derivirana_varijabla naziv="DomainObject.Predmet.SudioniciListAdressOIB_1">
      <item>FINA Regionalni centar Zagreb, OIB 85821130368, Trg svibanjskih žrtava 1995. br. 1,10000 Zagreb</item>
      <item>VRANICA GRAĐENJE d.o.o., OIB 80020240188, Stjepana Vojnovića 8,10362 Gajec</item>
      <item>Razim Biberkić, OIB 22872954611, Donja Međiđa bb,76257 Donja Međiđa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80020240188</item>
      <item>, OIB 22872954611</item>
    </izvorni_sadrzaj>
    <derivirana_varijabla naziv="DomainObject.Predmet.SudioniciListNazivOIB_1">
      <item>, OIB 85821130368</item>
      <item>, OIB 80020240188</item>
      <item>, OIB 22872954611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49A196-55B7-480F-8E30-14CD5D01C1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664</properties:Words>
  <properties:Characters>3606</properties:Characters>
  <properties:Lines>86</properties:Lines>
  <properties:Paragraphs>28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2017-02-24T09:26:00Z</dcterms:created>
  <dc:creator>Gordana Grčić</dc:creator>
  <cp:lastModifiedBy>Žana Livaja</cp:lastModifiedBy>
  <cp:lastPrinted>2017-02-24T09:53:00Z</cp:lastPrinted>
  <dcterms:modified xmlns:xsi="http://www.w3.org/2001/XMLSchema-instance" xsi:type="dcterms:W3CDTF">2017-02-24T09:53:00Z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