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4954c" w14:paraId="954954c" w:rsidRDefault="003A00EF" w:rsidP="0049208D" w:rsidR="004C280E">
      <w:pPr>
        <w:jc w:val="both"/>
        <w15:collapsed w:val="false"/>
      </w:pPr>
      <w:bookmarkStart w:name="_GoBack" w:id="0"/>
      <w:bookmarkEnd w:id="0"/>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4C280E" w:rsidP="0049208D" w:rsidR="004C280E">
      <w:pPr>
        <w:jc w:val="both"/>
      </w:pPr>
      <w:r>
        <w:t>REPUBLIKA  HRVATSKA</w:t>
      </w:r>
    </w:p>
    <w:p w:rsidRDefault="004C280E" w:rsidP="0049208D" w:rsidR="004C280E">
      <w:pPr>
        <w:jc w:val="both"/>
      </w:pPr>
      <w:r>
        <w:t>TRGOVAČKI SUD U ZAGREBU</w:t>
      </w:r>
      <w:r>
        <w:tab/>
      </w:r>
      <w:r>
        <w:tab/>
      </w:r>
      <w:r>
        <w:tab/>
      </w:r>
      <w:r>
        <w:tab/>
      </w:r>
      <w:r>
        <w:tab/>
        <w:t xml:space="preserve"> </w:t>
      </w:r>
    </w:p>
    <w:p w:rsidRDefault="004C280E" w:rsidP="0049208D" w:rsidR="004C280E">
      <w:pPr>
        <w:jc w:val="both"/>
      </w:pPr>
      <w:r>
        <w:t>Zagreb, Amruševa 2/II</w:t>
      </w:r>
    </w:p>
    <w:p w:rsidRDefault="004C280E" w:rsidP="0049208D" w:rsidR="004C280E">
      <w:pPr>
        <w:jc w:val="both"/>
      </w:pPr>
      <w:r>
        <w:tab/>
      </w:r>
      <w:r>
        <w:tab/>
      </w:r>
      <w:r>
        <w:tab/>
        <w:t xml:space="preserve">                                                                                 18. St-1114/2017</w:t>
      </w:r>
    </w:p>
    <w:p w:rsidRDefault="004C280E" w:rsidP="0049208D" w:rsidR="004C280E">
      <w:pPr>
        <w:jc w:val="both"/>
      </w:pPr>
    </w:p>
    <w:p w:rsidRDefault="004C280E" w:rsidP="0049208D" w:rsidR="004C280E">
      <w:pPr>
        <w:jc w:val="both"/>
      </w:pPr>
      <w:r>
        <w:t xml:space="preserve">      </w:t>
      </w:r>
      <w:r>
        <w:tab/>
      </w:r>
      <w:r>
        <w:tab/>
      </w:r>
      <w:r>
        <w:tab/>
      </w:r>
      <w:r>
        <w:tab/>
        <w:t xml:space="preserve">  R E P U B L I K A    H R V A T S K A</w:t>
      </w:r>
    </w:p>
    <w:p w:rsidRDefault="004C280E" w:rsidP="0049208D" w:rsidR="004C280E">
      <w:pPr>
        <w:jc w:val="both"/>
      </w:pPr>
    </w:p>
    <w:p w:rsidRDefault="004C280E" w:rsidP="0049208D" w:rsidR="004C280E">
      <w:pPr>
        <w:jc w:val="both"/>
      </w:pPr>
      <w:r>
        <w:t xml:space="preserve"> </w:t>
      </w:r>
      <w:r>
        <w:tab/>
      </w:r>
      <w:r>
        <w:tab/>
      </w:r>
      <w:r>
        <w:tab/>
      </w:r>
      <w:r>
        <w:tab/>
        <w:t xml:space="preserve">                  R J E Š E N J E</w:t>
      </w:r>
    </w:p>
    <w:p w:rsidRDefault="004C280E" w:rsidP="0049208D" w:rsidR="004C280E">
      <w:pPr>
        <w:jc w:val="both"/>
      </w:pPr>
    </w:p>
    <w:p w:rsidRDefault="004C280E" w:rsidP="0049208D" w:rsidR="004C280E">
      <w:pPr>
        <w:jc w:val="both"/>
      </w:pPr>
    </w:p>
    <w:p w:rsidRDefault="004C280E" w:rsidP="00634285" w:rsidR="004C280E">
      <w:pPr>
        <w:ind w:firstLine="708"/>
        <w:jc w:val="both"/>
      </w:pPr>
      <w:r>
        <w:t xml:space="preserve">Trgovački sud u Zagrebu, sudac Danijela Uzelac, u stečajnom postupku nad dužnikom ADRIA TRAVEL  d.o.o. u stečaju, OIB 36558852714, Zagreb, Crvenog Križa 31/2, </w:t>
      </w:r>
      <w:r w:rsidR="0049208D">
        <w:t>13. lipnja</w:t>
      </w:r>
      <w:r>
        <w:t xml:space="preserve"> 2019.</w:t>
      </w:r>
    </w:p>
    <w:p w:rsidRDefault="004C280E" w:rsidP="0049208D" w:rsidR="004C280E">
      <w:pPr>
        <w:jc w:val="both"/>
      </w:pPr>
    </w:p>
    <w:p w:rsidRDefault="004C280E" w:rsidP="0049208D" w:rsidR="004C280E">
      <w:pPr>
        <w:jc w:val="both"/>
      </w:pPr>
      <w:r>
        <w:tab/>
      </w:r>
      <w:r>
        <w:tab/>
      </w:r>
      <w:r>
        <w:tab/>
      </w:r>
      <w:r>
        <w:tab/>
      </w:r>
      <w:r>
        <w:tab/>
        <w:t xml:space="preserve">       r i j e š i o    j e</w:t>
      </w:r>
    </w:p>
    <w:p w:rsidRDefault="004C280E" w:rsidP="0049208D" w:rsidR="004C280E">
      <w:pPr>
        <w:jc w:val="both"/>
      </w:pPr>
    </w:p>
    <w:p w:rsidRDefault="004C280E" w:rsidP="0049208D" w:rsidR="004C280E">
      <w:pPr>
        <w:jc w:val="both"/>
      </w:pPr>
    </w:p>
    <w:p w:rsidRDefault="0049208D" w:rsidP="0049208D" w:rsidR="003B5D0C">
      <w:pPr>
        <w:ind w:firstLine="708"/>
        <w:jc w:val="both"/>
      </w:pPr>
      <w:r>
        <w:t xml:space="preserve">Utvrđuje se da </w:t>
      </w:r>
      <w:r w:rsidR="00CE5D35" w:rsidRPr="00CE5D35">
        <w:t>predajom potvrde o imenovanju novom stečajnom upravit</w:t>
      </w:r>
      <w:r w:rsidR="00CE5D35">
        <w:t>elju Nikoli Remenaru iz Zagreba, prestalo ovlaštenje</w:t>
      </w:r>
      <w:r>
        <w:t xml:space="preserve"> prijašn</w:t>
      </w:r>
      <w:r w:rsidR="00640CB3">
        <w:t>j</w:t>
      </w:r>
      <w:r>
        <w:t xml:space="preserve">oj stečajnoj upraviteljici </w:t>
      </w:r>
      <w:r w:rsidR="00CE5D35" w:rsidRPr="00CE5D35">
        <w:t>dužnik</w:t>
      </w:r>
      <w:r w:rsidR="00CE5D35">
        <w:t xml:space="preserve">a </w:t>
      </w:r>
      <w:r w:rsidR="00CE5D35" w:rsidRPr="00CE5D35">
        <w:t>ADRIA TRAVEL  d.o.o. u stečaju,</w:t>
      </w:r>
      <w:r w:rsidR="00CE5D35">
        <w:t xml:space="preserve"> </w:t>
      </w:r>
      <w:r w:rsidR="00B53373">
        <w:t>Gordan</w:t>
      </w:r>
      <w:r w:rsidR="00AD1C78">
        <w:t>i</w:t>
      </w:r>
      <w:r w:rsidR="00B53373">
        <w:t xml:space="preserve"> Štifter Dra</w:t>
      </w:r>
      <w:r>
        <w:t>šči</w:t>
      </w:r>
      <w:r w:rsidR="00CE5D35">
        <w:t xml:space="preserve">ć iz Jurdana. </w:t>
      </w:r>
    </w:p>
    <w:p w:rsidRDefault="00CE5D35" w:rsidP="0049208D" w:rsidR="00CE5D35">
      <w:pPr>
        <w:ind w:firstLine="708"/>
        <w:jc w:val="both"/>
      </w:pPr>
    </w:p>
    <w:p w:rsidRDefault="004C280E" w:rsidP="0049208D" w:rsidR="004C280E">
      <w:pPr>
        <w:jc w:val="both"/>
      </w:pPr>
    </w:p>
    <w:p w:rsidRDefault="004C280E" w:rsidP="0049208D" w:rsidR="004C280E">
      <w:pPr>
        <w:jc w:val="both"/>
      </w:pPr>
      <w:r>
        <w:t xml:space="preserve">             </w:t>
      </w:r>
      <w:r>
        <w:tab/>
      </w:r>
      <w:r>
        <w:tab/>
      </w:r>
      <w:r>
        <w:tab/>
      </w:r>
      <w:r>
        <w:tab/>
        <w:t xml:space="preserve">      Obrazloženje</w:t>
      </w:r>
    </w:p>
    <w:p w:rsidRDefault="004C280E" w:rsidP="0049208D" w:rsidR="004C280E">
      <w:pPr>
        <w:jc w:val="both"/>
      </w:pPr>
    </w:p>
    <w:p w:rsidRDefault="004C280E" w:rsidP="0049208D" w:rsidR="004C280E">
      <w:pPr>
        <w:jc w:val="both"/>
      </w:pPr>
    </w:p>
    <w:p w:rsidRDefault="004C280E" w:rsidP="0049208D" w:rsidR="004C280E">
      <w:pPr>
        <w:ind w:firstLine="708"/>
        <w:jc w:val="both"/>
      </w:pPr>
      <w:r>
        <w:t>Na skupštini vjerovnika održanoj 28. svibnja 2019. donesena je odluka da se za novog stečajnog upravitelja u ovom stečajnom postupku imenuje Nikola Remenar iz Zagreba, stečajni upravitelj s liste A stečajnih upravitelja.</w:t>
      </w:r>
    </w:p>
    <w:p w:rsidRDefault="004C280E" w:rsidP="0049208D" w:rsidR="004C280E">
      <w:pPr>
        <w:jc w:val="both"/>
      </w:pPr>
    </w:p>
    <w:p w:rsidRDefault="00AD1C78" w:rsidP="0049208D" w:rsidR="004C280E">
      <w:pPr>
        <w:ind w:firstLine="708"/>
        <w:jc w:val="both"/>
      </w:pPr>
      <w:r>
        <w:t>S</w:t>
      </w:r>
      <w:r w:rsidR="004C280E">
        <w:t>kupština vjerovnika ovlaštena je imenovati novog stečajnog upravitelja, a posljedica imenovanja novog stečajnog upravitelja je prestanak ovlasti ranijeg stečajnog upravitelja</w:t>
      </w:r>
      <w:r w:rsidR="0049208D">
        <w:t xml:space="preserve"> </w:t>
      </w:r>
      <w:r w:rsidR="004C280E">
        <w:t xml:space="preserve">(tako i u rješenju Visokog trgovačkog suda Republike Hrvatske poslovni broj Pž-3228/17 od 6. lipnja 2017.). </w:t>
      </w:r>
    </w:p>
    <w:p w:rsidRDefault="0049208D" w:rsidP="0049208D" w:rsidR="0049208D">
      <w:pPr>
        <w:ind w:firstLine="708"/>
        <w:jc w:val="both"/>
      </w:pPr>
    </w:p>
    <w:p w:rsidRDefault="00AD1C78" w:rsidP="00BE0860" w:rsidR="0049208D">
      <w:pPr>
        <w:ind w:firstLine="708"/>
        <w:jc w:val="both"/>
      </w:pPr>
      <w:r>
        <w:t>P</w:t>
      </w:r>
      <w:r w:rsidR="0049208D">
        <w:t>rema odredbi čl.</w:t>
      </w:r>
      <w:r w:rsidR="00634285">
        <w:t xml:space="preserve"> 87. st</w:t>
      </w:r>
      <w:r w:rsidR="008F1D0D">
        <w:t xml:space="preserve">. </w:t>
      </w:r>
      <w:r w:rsidR="00634285">
        <w:t xml:space="preserve">6. Stečajnog zakona ("Narodne novine" broj </w:t>
      </w:r>
      <w:r w:rsidR="005516A7">
        <w:t>71/15 i 104/17, dalje: SZ) predajom potvrde</w:t>
      </w:r>
      <w:r w:rsidR="005516A7" w:rsidRPr="005516A7">
        <w:t xml:space="preserve"> o imenovanju novom stečajnom upravitelju </w:t>
      </w:r>
      <w:r w:rsidR="00BE0860">
        <w:t xml:space="preserve">prestalo je </w:t>
      </w:r>
      <w:r w:rsidR="00BE0860" w:rsidRPr="00BE0860">
        <w:t xml:space="preserve">ovlaštenje </w:t>
      </w:r>
      <w:r w:rsidR="00BE0860">
        <w:t>prijašnjeg stečajnog upravitelja.</w:t>
      </w:r>
    </w:p>
    <w:p w:rsidRDefault="0074527E" w:rsidP="00BE0860" w:rsidR="0074527E">
      <w:pPr>
        <w:ind w:firstLine="708"/>
        <w:jc w:val="both"/>
      </w:pPr>
    </w:p>
    <w:p w:rsidRDefault="0074527E" w:rsidP="007A71EF" w:rsidR="0074527E" w:rsidRPr="007A71EF">
      <w:pPr>
        <w:ind w:firstLine="708"/>
        <w:jc w:val="both"/>
      </w:pPr>
      <w:r>
        <w:t xml:space="preserve">U konkretnom slučaju </w:t>
      </w:r>
      <w:r w:rsidR="003B5D0C">
        <w:t xml:space="preserve">iz spisa proizlazi da je novom stečajnom upravitelju Nikoli Remenaru </w:t>
      </w:r>
      <w:r w:rsidRPr="0074527E">
        <w:t>potvrda o ime</w:t>
      </w:r>
      <w:r w:rsidR="003B5D0C">
        <w:t xml:space="preserve">novanju stečajnog upravitelja poslovni broj </w:t>
      </w:r>
      <w:r w:rsidR="003B5D0C" w:rsidRPr="003B5D0C">
        <w:t>St-1114/2017</w:t>
      </w:r>
      <w:r w:rsidR="003B5D0C">
        <w:t xml:space="preserve"> od</w:t>
      </w:r>
      <w:r w:rsidR="008F1D0D">
        <w:t xml:space="preserve"> </w:t>
      </w:r>
      <w:r w:rsidRPr="0074527E">
        <w:t xml:space="preserve">28. svibnja 2019.  </w:t>
      </w:r>
      <w:r w:rsidR="007A71EF">
        <w:t xml:space="preserve">predana </w:t>
      </w:r>
      <w:r w:rsidR="007A71EF" w:rsidRPr="007A71EF">
        <w:t xml:space="preserve">7. lipnja 2019. </w:t>
      </w:r>
      <w:r w:rsidR="007A71EF">
        <w:t>(dokaz iza lista 163. spisa).</w:t>
      </w:r>
    </w:p>
    <w:p w:rsidRDefault="00C82FDE" w:rsidP="0049208D" w:rsidR="00C82FDE">
      <w:pPr>
        <w:ind w:firstLine="708"/>
        <w:jc w:val="both"/>
      </w:pPr>
    </w:p>
    <w:p w:rsidRDefault="00C82FDE" w:rsidP="00F55798" w:rsidR="004C280E">
      <w:pPr>
        <w:ind w:firstLine="708"/>
        <w:jc w:val="both"/>
      </w:pPr>
      <w:r>
        <w:t xml:space="preserve">Budući da je </w:t>
      </w:r>
      <w:r w:rsidRPr="00C82FDE">
        <w:t>posljedica imenovanja novog stečajnog upravit</w:t>
      </w:r>
      <w:r>
        <w:t>elja</w:t>
      </w:r>
      <w:r w:rsidRPr="00C82FDE">
        <w:t xml:space="preserve"> prestanak ovlasti ranijeg stečajnog upravitelja</w:t>
      </w:r>
      <w:r>
        <w:t xml:space="preserve">, </w:t>
      </w:r>
      <w:r w:rsidR="00BE0860">
        <w:t xml:space="preserve">a kako je u konkretnom slučaju </w:t>
      </w:r>
      <w:r w:rsidR="00BD498E">
        <w:t xml:space="preserve">predana potvrda o imenovanju </w:t>
      </w:r>
      <w:r w:rsidR="00F55798">
        <w:lastRenderedPageBreak/>
        <w:t xml:space="preserve">novom stečajnom upravitelji Nikoli Remenaru, </w:t>
      </w:r>
      <w:r w:rsidR="001507CC">
        <w:t>sud je na temelju odredbe</w:t>
      </w:r>
      <w:r w:rsidR="004C280E">
        <w:t xml:space="preserve"> </w:t>
      </w:r>
      <w:r w:rsidR="0049208D">
        <w:t>čl.</w:t>
      </w:r>
      <w:r w:rsidR="00855ADA">
        <w:t xml:space="preserve"> </w:t>
      </w:r>
      <w:r w:rsidR="0049208D">
        <w:t>87.</w:t>
      </w:r>
      <w:r w:rsidR="001507CC">
        <w:t xml:space="preserve"> st.</w:t>
      </w:r>
      <w:r w:rsidR="00855ADA">
        <w:t xml:space="preserve"> </w:t>
      </w:r>
      <w:r w:rsidR="001507CC">
        <w:t xml:space="preserve">6. </w:t>
      </w:r>
      <w:r w:rsidR="008F1D0D">
        <w:t>odlučio kao u</w:t>
      </w:r>
      <w:r w:rsidR="004C280E">
        <w:t xml:space="preserve"> izreci ovog rješenja.</w:t>
      </w:r>
    </w:p>
    <w:p w:rsidRDefault="004C280E" w:rsidP="0049208D" w:rsidR="004C280E">
      <w:pPr>
        <w:jc w:val="both"/>
      </w:pPr>
    </w:p>
    <w:p w:rsidRDefault="004C280E" w:rsidP="0049208D" w:rsidR="004C280E">
      <w:pPr>
        <w:jc w:val="both"/>
      </w:pPr>
      <w:r>
        <w:t xml:space="preserve">        </w:t>
      </w:r>
      <w:r>
        <w:tab/>
      </w:r>
      <w:r>
        <w:tab/>
      </w:r>
      <w:r>
        <w:tab/>
      </w:r>
      <w:r>
        <w:tab/>
      </w:r>
      <w:r>
        <w:tab/>
        <w:t xml:space="preserve"> Zagreb, </w:t>
      </w:r>
      <w:r w:rsidR="0049208D">
        <w:t>13. lipnja</w:t>
      </w:r>
      <w:r>
        <w:t xml:space="preserve"> 2019.</w:t>
      </w:r>
    </w:p>
    <w:p w:rsidRDefault="004C280E" w:rsidP="0049208D" w:rsidR="004C280E">
      <w:pPr>
        <w:jc w:val="both"/>
      </w:pPr>
    </w:p>
    <w:p w:rsidRDefault="004C280E" w:rsidP="0049208D" w:rsidR="004C280E">
      <w:pPr>
        <w:ind w:firstLine="708" w:left="7080"/>
        <w:jc w:val="both"/>
      </w:pPr>
      <w:r>
        <w:t>Sudac</w:t>
      </w:r>
    </w:p>
    <w:p w:rsidRDefault="004C280E" w:rsidP="0049208D" w:rsidR="004C280E">
      <w:pPr>
        <w:jc w:val="both"/>
      </w:pPr>
      <w:r>
        <w:t xml:space="preserve"> </w:t>
      </w:r>
      <w:r>
        <w:tab/>
      </w:r>
      <w:r>
        <w:tab/>
      </w:r>
      <w:r>
        <w:tab/>
      </w:r>
      <w:r>
        <w:tab/>
      </w:r>
      <w:r>
        <w:tab/>
      </w:r>
      <w:r>
        <w:tab/>
      </w:r>
      <w:r>
        <w:tab/>
      </w:r>
      <w:r>
        <w:tab/>
      </w:r>
      <w:r>
        <w:tab/>
      </w:r>
      <w:r>
        <w:tab/>
        <w:t>Danijela Uzelac, v.r.</w:t>
      </w:r>
    </w:p>
    <w:p w:rsidRDefault="004C280E" w:rsidP="0049208D" w:rsidR="004C280E">
      <w:pPr>
        <w:jc w:val="both"/>
      </w:pPr>
    </w:p>
    <w:p w:rsidRDefault="004C280E" w:rsidP="0049208D" w:rsidR="004C280E">
      <w:pPr>
        <w:jc w:val="both"/>
      </w:pPr>
    </w:p>
    <w:p w:rsidRDefault="004C280E" w:rsidP="0049208D" w:rsidR="004C280E">
      <w:pPr>
        <w:jc w:val="both"/>
      </w:pPr>
      <w:r>
        <w:t>Uputa o pravnom lijeku: 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4C280E" w:rsidP="0049208D" w:rsidR="004C280E">
      <w:pPr>
        <w:jc w:val="both"/>
      </w:pPr>
    </w:p>
    <w:p w:rsidRDefault="00AD1C78" w:rsidP="00B37375" w:rsidR="004C280E">
      <w:pPr>
        <w:ind w:firstLine="708" w:left="5664"/>
        <w:jc w:val="both"/>
      </w:pPr>
      <w:r>
        <w:t xml:space="preserve">        </w:t>
      </w:r>
      <w:r w:rsidR="004C280E">
        <w:t>Za točnost otpravka:</w:t>
      </w:r>
    </w:p>
    <w:p w:rsidRDefault="004C280E" w:rsidP="0049208D" w:rsidR="004C280E">
      <w:pPr>
        <w:jc w:val="both"/>
      </w:pPr>
      <w:r>
        <w:t xml:space="preserve"> </w:t>
      </w:r>
      <w:r w:rsidR="00B37375">
        <w:tab/>
      </w:r>
      <w:r w:rsidR="00B37375">
        <w:tab/>
      </w:r>
      <w:r w:rsidR="00B37375">
        <w:tab/>
      </w:r>
      <w:r w:rsidR="00B37375">
        <w:tab/>
      </w:r>
      <w:r w:rsidR="00B37375">
        <w:tab/>
      </w:r>
      <w:r w:rsidR="00B37375">
        <w:tab/>
      </w:r>
      <w:r w:rsidR="00B37375">
        <w:tab/>
      </w:r>
      <w:r w:rsidR="00B37375">
        <w:tab/>
      </w:r>
      <w:r>
        <w:t xml:space="preserve"> </w:t>
      </w:r>
      <w:r w:rsidR="00B37375">
        <w:tab/>
      </w:r>
      <w:r w:rsidR="00B37375">
        <w:tab/>
      </w:r>
      <w:r>
        <w:t>Katarina Franjić</w:t>
      </w:r>
    </w:p>
    <w:p w:rsidRDefault="004C280E" w:rsidP="0049208D" w:rsidR="004C280E">
      <w:pPr>
        <w:jc w:val="both"/>
      </w:pPr>
    </w:p>
    <w:p w:rsidRDefault="007050E3" w:rsidP="0049208D" w:rsidR="007050E3">
      <w:pPr>
        <w:jc w:val="both"/>
      </w:pPr>
    </w:p>
    <w:sectPr w:rsidR="007050E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99F78A6"/>
    <w:multiLevelType w:val="hybridMultilevel"/>
    <w:tmpl w:val="BE741184"/>
    <w:lvl w:tplc="D2F21A28" w:ilvl="0">
      <w:start w:val="1"/>
      <w:numFmt w:val="decimal"/>
      <w:lvlText w:val="%1."/>
      <w:lvlJc w:val="left"/>
      <w:pPr>
        <w:ind w:hanging="705" w:left="1065"/>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3A69"/>
    <w:rsid w:val="000A3A69"/>
    <w:rsid w:val="000F355D"/>
    <w:rsid w:val="001507CC"/>
    <w:rsid w:val="00255D4D"/>
    <w:rsid w:val="00271930"/>
    <w:rsid w:val="003A00EF"/>
    <w:rsid w:val="003B5D0C"/>
    <w:rsid w:val="0049208D"/>
    <w:rsid w:val="004C280E"/>
    <w:rsid w:val="005516A7"/>
    <w:rsid w:val="0056652B"/>
    <w:rsid w:val="00634285"/>
    <w:rsid w:val="00640CB3"/>
    <w:rsid w:val="007050E3"/>
    <w:rsid w:val="00735ED6"/>
    <w:rsid w:val="0074527E"/>
    <w:rsid w:val="007A71EF"/>
    <w:rsid w:val="00855ADA"/>
    <w:rsid w:val="00881816"/>
    <w:rsid w:val="008F1D0D"/>
    <w:rsid w:val="00AD1C78"/>
    <w:rsid w:val="00B37375"/>
    <w:rsid w:val="00B53373"/>
    <w:rsid w:val="00BD498E"/>
    <w:rsid w:val="00BE0860"/>
    <w:rsid w:val="00C82FDE"/>
    <w:rsid w:val="00CE5D35"/>
    <w:rsid w:val="00F55798"/>
    <w:rsid w:val="00FC7B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A71EF"/>
    <w:pPr>
      <w:ind w:left="720"/>
      <w:contextualSpacing/>
    </w:pPr>
  </w:style>
  <w:style w:styleId="Tekstbalonia" w:type="paragraph">
    <w:name w:val="Balloon Text"/>
    <w:basedOn w:val="Normal"/>
    <w:link w:val="TekstbaloniaChar"/>
    <w:uiPriority w:val="99"/>
    <w:semiHidden/>
    <w:unhideWhenUsed/>
    <w:rsid w:val="003A00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A00EF"/>
    <w:rPr>
      <w:rFonts w:cs="Tahoma" w:hAnsi="Tahoma" w:ascii="Tahoma"/>
      <w:sz w:val="16"/>
      <w:szCs w:val="16"/>
    </w:rPr>
  </w:style>
  <w:style w:styleId="Tekstrezerviranogmjesta" w:type="character">
    <w:name w:val="Placeholder Text"/>
    <w:basedOn w:val="Zadanifontodlomka"/>
    <w:uiPriority w:val="99"/>
    <w:semiHidden/>
    <w:rsid w:val="000F355D"/>
    <w:rPr>
      <w:color w:val="808080"/>
      <w:bdr w:space="0" w:sz="0" w:color="auto" w:val="none"/>
      <w:shd w:fill="auto" w:color="auto" w:val="clear"/>
    </w:rPr>
  </w:style>
  <w:style w:customStyle="true" w:styleId="eSPISCCParagraphDefaultFont" w:type="character">
    <w:name w:val="eSPIS_CC_Paragraph Default Font"/>
    <w:basedOn w:val="Zadanifontodlomka"/>
    <w:rsid w:val="000F35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355D"/>
    <w:rPr>
      <w:bdr w:space="0" w:sz="0" w:color="auto" w:val="none"/>
      <w:shd w:fill="FFFFCC" w:color="auto" w:val="clear"/>
      <w:lang w:val="hr-HR"/>
    </w:rPr>
  </w:style>
  <w:style w:customStyle="true" w:styleId="PozadinaSvijetloCrvena" w:type="character">
    <w:name w:val="Pozadina_SvijetloCrvena"/>
    <w:basedOn w:val="eSPISCCParagraphDefaultFont"/>
    <w:rsid w:val="000F35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35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A71EF"/>
    <w:pPr>
      <w:ind w:left="720"/>
      <w:contextualSpacing/>
    </w:pPr>
  </w:style>
  <w:style w:styleId="Tekstbalonia" w:type="paragraph">
    <w:name w:val="Balloon Text"/>
    <w:basedOn w:val="Normal"/>
    <w:link w:val="TekstbaloniaChar"/>
    <w:uiPriority w:val="99"/>
    <w:semiHidden/>
    <w:unhideWhenUsed/>
    <w:rsid w:val="003A00EF"/>
    <w:rPr>
      <w:rFonts w:ascii="Tahoma" w:cs="Tahoma" w:hAnsi="Tahoma"/>
      <w:sz w:val="16"/>
      <w:szCs w:val="16"/>
    </w:rPr>
  </w:style>
  <w:style w:customStyle="1" w:styleId="TekstbaloniaChar" w:type="character">
    <w:name w:val="Tekst balončića Char"/>
    <w:basedOn w:val="Zadanifontodlomka"/>
    <w:link w:val="Tekstbalonia"/>
    <w:uiPriority w:val="99"/>
    <w:semiHidden/>
    <w:rsid w:val="003A00EF"/>
    <w:rPr>
      <w:rFonts w:ascii="Tahoma" w:cs="Tahoma" w:hAnsi="Tahoma"/>
      <w:sz w:val="16"/>
      <w:szCs w:val="16"/>
    </w:rPr>
  </w:style>
  <w:style w:styleId="Tekstrezerviranogmjesta" w:type="character">
    <w:name w:val="Placeholder Text"/>
    <w:basedOn w:val="Zadanifontodlomka"/>
    <w:uiPriority w:val="99"/>
    <w:semiHidden/>
    <w:rsid w:val="000F355D"/>
    <w:rPr>
      <w:color w:val="808080"/>
      <w:bdr w:color="auto" w:space="0" w:sz="0" w:val="none"/>
      <w:shd w:color="auto" w:fill="auto" w:val="clear"/>
    </w:rPr>
  </w:style>
  <w:style w:customStyle="1" w:styleId="eSPISCCParagraphDefaultFont" w:type="character">
    <w:name w:val="eSPIS_CC_Paragraph Default Font"/>
    <w:basedOn w:val="Zadanifontodlomka"/>
    <w:rsid w:val="000F35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355D"/>
    <w:rPr>
      <w:bdr w:color="auto" w:space="0" w:sz="0" w:val="none"/>
      <w:shd w:color="auto" w:fill="FFFFCC" w:val="clear"/>
      <w:lang w:val="hr-HR"/>
    </w:rPr>
  </w:style>
  <w:style w:customStyle="1" w:styleId="PozadinaSvijetloCrvena" w:type="character">
    <w:name w:val="Pozadina_SvijetloCrvena"/>
    <w:basedOn w:val="eSPISCCParagraphDefaultFont"/>
    <w:rsid w:val="000F35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35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2019.</izvorni_sadrzaj>
    <derivirana_varijabla naziv="DomainObject.DatumDonosenjaOdluke_1">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TRAVEL d.o.o. zastupanog po punomoćniku Pero Sokač</izvorni_sadrzaj>
    <derivirana_varijabla naziv="DomainObject.Predmet.ProtustrankaFormated_1">  ADRIA TRAVEL d.o.o. zastupanog po punomoćniku Pero Sokač</derivirana_varijabla>
  </DomainObject.Predmet.ProtustrankaFormated>
  <DomainObject.Predmet.ProtustrankaFormatedOIB>
    <izvorni_sadrzaj>  ADRIA TRAVEL d.o.o., OIB 36558852714 zastupanog po punomoćniku Pero Sokač</izvorni_sadrzaj>
    <derivirana_varijabla naziv="DomainObject.Predmet.ProtustrankaFormatedOIB_1">  ADRIA TRAVEL d.o.o., OIB 36558852714 zastupanog po punomoćniku Pero Sokač</derivirana_varijabla>
  </DomainObject.Predmet.ProtustrankaFormatedOIB>
  <DomainObject.Predmet.ProtustrankaFormatedWithAdress>
    <izvorni_sadrzaj> ADRIA TRAVEL d.o.o., Crvenog križa 312, 10000 Zagreb zastupanog po punomoćniku Pero Sokač</izvorni_sadrzaj>
    <derivirana_varijabla naziv="DomainObject.Predmet.ProtustrankaFormatedWithAdress_1"> ADRIA TRAVEL d.o.o., Crvenog križa 312, 10000 Zagreb zastupanog po punomoćniku Pero Sokač</derivirana_varijabla>
  </DomainObject.Predmet.ProtustrankaFormatedWithAdress>
  <DomainObject.Predmet.ProtustrankaFormatedWithAdressOIB>
    <izvorni_sadrzaj> ADRIA TRAVEL d.o.o., OIB 36558852714, Crvenog križa 312, 10000 Zagreb zastupanog po punomoćniku Pero Sokač</izvorni_sadrzaj>
    <derivirana_varijabla naziv="DomainObject.Predmet.ProtustrankaFormatedWithAdressOIB_1"> ADRIA TRAVEL d.o.o., OIB 36558852714, Crvenog križa 312, 10000 Zagreb zastupanog po punomoćniku Pero Sokač</derivirana_varijabla>
  </DomainObject.Predmet.ProtustrankaFormatedWithAdressOIB>
  <DomainObject.Predmet.ProtustrankaWithAdress>
    <izvorni_sadrzaj>ADRIA TRAVEL d.o.o. Crvenog križa 312, 10000 Zagreb</izvorni_sadrzaj>
    <derivirana_varijabla naziv="DomainObject.Predmet.ProtustrankaWithAdress_1">ADRIA TRAVEL d.o.o. Crvenog križa 312, 10000 Zagreb</derivirana_varijabla>
  </DomainObject.Predmet.ProtustrankaWithAdress>
  <DomainObject.Predmet.ProtustrankaWithAdressOIB>
    <izvorni_sadrzaj>ADRIA TRAVEL d.o.o., OIB 36558852714, Crvenog križa 312, 10000 Zagreb</izvorni_sadrzaj>
    <derivirana_varijabla naziv="DomainObject.Predmet.ProtustrankaWithAdressOIB_1">ADRIA TRAVEL d.o.o., OIB 36558852714, Crvenog križa 312, 10000 Zagreb</derivirana_varijabla>
  </DomainObject.Predmet.ProtustrankaWithAdressOIB>
  <DomainObject.Predmet.ProtustrankaNazivFormated>
    <izvorni_sadrzaj>ADRIA TRAVEL d.o.o.</izvorni_sadrzaj>
    <derivirana_varijabla naziv="DomainObject.Predmet.ProtustrankaNazivFormated_1">ADRIA TRAVEL d.o.o.</derivirana_varijabla>
  </DomainObject.Predmet.ProtustrankaNazivFormated>
  <DomainObject.Predmet.ProtustrankaNazivFormatedOIB>
    <izvorni_sadrzaj>ADRIA TRAVEL d.o.o., OIB 36558852714</izvorni_sadrzaj>
    <derivirana_varijabla naziv="DomainObject.Predmet.ProtustrankaNazivFormatedOIB_1">ADRIA TRAVEL d.o.o., OIB 36558852714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Sokač; ZAGREBAČKA BANKA DIONIČKO DRUŠTVO</izvorni_sadrzaj>
    <derivirana_varijabla naziv="DomainObject.Predmet.StrankaFormated_1">  FINA Regionalni centar Zagreb; Pero Sokač; ZAGREBAČKA BANKA DIONIČKO DRUŠTVO</derivirana_varijabla>
  </DomainObject.Predmet.StrankaFormated>
  <DomainObject.Predmet.StrankaFormatedOIB>
    <izvorni_sadrzaj>  FINA Regionalni centar Zagreb, OIB 85821130368; Pero Sokač, OIB 60617928219; ZAGREBAČKA BANKA DIONIČKO DRUŠTVO, OIB 92963223473</izvorni_sadrzaj>
    <derivirana_varijabla naziv="DomainObject.Predmet.StrankaFormatedOIB_1">  FINA Regionalni centar Zagreb, OIB 85821130368; Pero Sokač, OIB 60617928219; ZAGREBAČKA BANKA DIONIČKO DRUŠTVO, OIB 92963223473</derivirana_varijabla>
  </DomainObject.Predmet.StrankaFormatedOIB>
  <DomainObject.Predmet.StrankaFormatedWithAdress>
    <izvorni_sadrzaj> FINA Regionalni centar Zagreb, Trg svibanjskih žrtava 1995. br. 1, 10000 Zagreb; Pero Sokač, Ulica 56 8, 20270 Vela Luka; ZAGREBAČKA BANKA DIONIČKO DRUŠTVO, Trg bana Josipa Jelačića 10, 10000 Zagreb</izvorni_sadrzaj>
    <derivirana_varijabla naziv="DomainObject.Predmet.StrankaFormatedWithAdress_1"> FINA Regionalni centar Zagreb, Trg svibanjskih žrtava 1995. br. 1, 10000 Zagreb; Pero Sokač, Ulica 56 8, 20270 Vela Luka; ZAGREBAČKA BANKA DIONIČKO DRUŠTVO, Trg bana Josipa Jelačića 10, 10000 Zagreb</derivirana_varijabla>
  </DomainObject.Predmet.StrankaFormatedWithAdress>
  <DomainObject.Predmet.StrankaFormatedWithAdressOIB>
    <izvorni_sadrzaj> FINA Regionalni centar Zagreb, OIB 85821130368, Trg svibanjskih žrtava 1995. br. 1, 10000 Zagreb; Pero Sokač, OIB 60617928219, Ulica 56 8, 20270 Vela Luka; ZAGREBAČKA BANKA DIONIČKO DRUŠTVO, OIB 92963223473, Trg bana Josipa Jelačića 10, 10000 Zagreb</izvorni_sadrzaj>
    <derivirana_varijabla naziv="DomainObject.Predmet.StrankaFormatedWithAdressOIB_1"> FINA Regionalni centar Zagreb, OIB 85821130368, Trg svibanjskih žrtava 1995. br. 1, 10000 Zagreb; Pero Sokač, OIB 60617928219, Ulica 56 8, 20270 Vela Luka; ZAGREBAČKA BANKA DIONIČKO DRUŠTVO, OIB 92963223473, Trg bana Josipa Jelačića 10, 10000 Zagreb</derivirana_varijabla>
  </DomainObject.Predmet.StrankaFormatedWithAdressOIB>
  <DomainObject.Predmet.StrankaWithAdress>
    <izvorni_sadrzaj>FINA Regionalni centar Zagreb Trg svibanjskih žrtava 1995. br. 1,10000 Zagreb,Pero Sokač Ulica 56 8,20270 Vela Luka,ZAGREBAČKA BANKA DIONIČKO DRUŠTVO Trg bana Josipa Jelačića 10,10000 Zagreb</izvorni_sadrzaj>
    <derivirana_varijabla naziv="DomainObject.Predmet.StrankaWithAdress_1">FINA Regionalni centar Zagreb Trg svibanjskih žrtava 1995. br. 1,10000 Zagreb,Pero Sokač Ulica 56 8,20270 Vela Luka,ZAGREBAČKA BANKA DIONIČKO DRUŠTVO Trg bana Josipa Jelačića 10,10000 Zagreb</derivirana_varijabla>
  </DomainObject.Predmet.StrankaWithAdress>
  <DomainObject.Predmet.StrankaWithAdressOIB>
    <izvorni_sadrzaj>FINA Regionalni centar Zagreb, OIB 85821130368, Trg svibanjskih žrtava 1995. br. 1,10000 Zagreb,Pero Sokač, OIB 60617928219, Ulica 56 8,20270 Vela Luka,ZAGREBAČKA BANKA DIONIČKO DRUŠTVO, OIB 92963223473, Trg bana Josipa Jelačića 10,10000 Zagreb</izvorni_sadrzaj>
    <derivirana_varijabla naziv="DomainObject.Predmet.StrankaWithAdressOIB_1">FINA Regionalni centar Zagreb, OIB 85821130368, Trg svibanjskih žrtava 1995. br. 1,10000 Zagreb,Pero Sokač, OIB 60617928219, Ulica 56 8,20270 Vela Luka,ZAGREBAČKA BANKA DIONIČKO DRUŠTVO, OIB 92963223473, Trg bana Josipa Jelačića 10,10000 Zagreb</derivirana_varijabla>
  </DomainObject.Predmet.StrankaWithAdressOIB>
  <DomainObject.Predmet.StrankaNazivFormated>
    <izvorni_sadrzaj>FINA Regionalni centar Zagreb,Pero Sokač,ZAGREBAČKA BANKA DIONIČKO DRUŠTVO</izvorni_sadrzaj>
    <derivirana_varijabla naziv="DomainObject.Predmet.StrankaNazivFormated_1">FINA Regionalni centar Zagreb,Pero Sokač,ZAGREBAČKA BANKA DIONIČKO DRUŠTVO</derivirana_varijabla>
  </DomainObject.Predmet.StrankaNazivFormated>
  <DomainObject.Predmet.StrankaNazivFormatedOIB>
    <izvorni_sadrzaj>FINA Regionalni centar Zagreb, OIB 85821130368,Pero Sokač, OIB 60617928219,ZAGREBAČKA BANKA DIONIČKO DRUŠTVO, OIB 92963223473</izvorni_sadrzaj>
    <derivirana_varijabla naziv="DomainObject.Predmet.StrankaNazivFormatedOIB_1">FINA Regionalni centar Zagreb, OIB 85821130368,Pero Sokač, OIB 60617928219,ZAGREBAČKA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Pero Sokač</item>
      <item>ZAGREBAČKA BANKA DIONIČKO DRUŠTVO</item>
    </izvorni_sadrzaj>
    <derivirana_varijabla naziv="DomainObject.Predmet.StrankaListFormated_1">
      <item>FINA Regionalni centar Zagreb</item>
      <item>Pero Sokač</item>
      <item>ZAGREBAČKA BANKA DIONIČKO DRUŠTVO</item>
    </derivirana_varijabla>
  </DomainObject.Predmet.StrankaListFormated>
  <DomainObject.Predmet.StrankaListFormatedOIB>
    <izvorni_sadrzaj>
      <item>FINA Regionalni centar Zagreb, OIB 85821130368</item>
      <item>Pero Sokač, OIB 60617928219</item>
      <item>ZAGREBAČKA BANKA DIONIČKO DRUŠTVO, OIB 92963223473</item>
    </izvorni_sadrzaj>
    <derivirana_varijabla naziv="DomainObject.Predmet.StrankaListFormatedOIB_1">
      <item>FINA Regionalni centar Zagreb, OIB 85821130368</item>
      <item>Pero Sokač, OIB 60617928219</item>
      <item>ZAGREBAČKA BANKA DIONIČKO DRUŠTVO, OIB 92963223473</item>
    </derivirana_varijabla>
  </DomainObject.Predmet.StrankaListFormatedOIB>
  <DomainObject.Predmet.StrankaListFormatedWithAdress>
    <izvorni_sadrzaj>
      <item>FINA Regionalni centar Zagreb, Trg svibanjskih žrtava 1995. br. 1, 10000 Zagreb</item>
      <item>Pero Sokač, Ulica 56 8, 20270 Vela Luka</item>
      <item>ZAGREBAČKA BANKA DIONIČKO DRUŠTVO, Trg bana Josipa Jelačića 10, 10000 Zagreb</item>
    </izvorni_sadrzaj>
    <derivirana_varijabla naziv="DomainObject.Predmet.StrankaListFormatedWithAdress_1">
      <item>FINA Regionalni centar Zagreb, Trg svibanjskih žrtava 1995. br. 1, 10000 Zagreb</item>
      <item>Pero Sokač, Ulica 56 8, 20270 Vela Luka</item>
      <item>ZAGREBAČKA BANKA DIONIČKO DRUŠTVO, Trg bana Josipa Jelačića 10, 10000 Zagreb</item>
    </derivirana_varijabla>
  </DomainObject.Predmet.StrankaListFormatedWithAdress>
  <DomainObject.Predmet.StrankaListFormatedWithAdressOIB>
    <izvorni_sadrzaj>
      <item>FINA Regionalni centar Zagreb, OIB 85821130368, Trg svibanjskih žrtava 1995. br. 1, 10000 Zagreb</item>
      <item>Pero Sokač, OIB 60617928219, Ulica 56 8, 20270 Vela Luka</item>
      <item>ZAGREBAČKA BANKA DIONIČKO DRUŠTVO, OIB 92963223473, Trg bana Josipa Jelačića 10, 10000 Zagreb</item>
    </izvorni_sadrzaj>
    <derivirana_varijabla naziv="DomainObject.Predmet.StrankaListFormatedWithAdressOIB_1">
      <item>FINA Regionalni centar Zagreb, OIB 85821130368, Trg svibanjskih žrtava 1995. br. 1, 10000 Zagreb</item>
      <item>Pero Sokač, OIB 60617928219, Ulica 56 8, 20270 Vela Luka</item>
      <item>ZAGREBAČKA BANKA DIONIČKO DRUŠTVO, OIB 92963223473, Trg bana Josipa Jelačića 10, 10000 Zagreb</item>
    </derivirana_varijabla>
  </DomainObject.Predmet.StrankaListFormatedWithAdressOIB>
  <DomainObject.Predmet.StrankaListNazivFormated>
    <izvorni_sadrzaj>
      <item>FINA Regionalni centar Zagreb</item>
      <item>Pero Sokač</item>
      <item>ZAGREBAČKA BANKA DIONIČKO DRUŠTVO</item>
    </izvorni_sadrzaj>
    <derivirana_varijabla naziv="DomainObject.Predmet.StrankaListNazivFormated_1">
      <item>FINA Regionalni centar Zagreb</item>
      <item>Pero Sokač</item>
      <item>ZAGREBAČKA BANKA DIONIČKO DRUŠTVO</item>
    </derivirana_varijabla>
  </DomainObject.Predmet.StrankaListNazivFormated>
  <DomainObject.Predmet.StrankaListNazivFormatedOIB>
    <izvorni_sadrzaj>
      <item>FINA Regionalni centar Zagreb, OIB 85821130368</item>
      <item>Pero Sokač, OIB 60617928219</item>
      <item>ZAGREBAČKA BANKA DIONIČKO DRUŠTVO, OIB 92963223473</item>
    </izvorni_sadrzaj>
    <derivirana_varijabla naziv="DomainObject.Predmet.StrankaListNazivFormatedOIB_1">
      <item>FINA Regionalni centar Zagreb, OIB 85821130368</item>
      <item>Pero Sokač, OIB 60617928219</item>
      <item>ZAGREBAČKA BANKA DIONIČKO DRUŠTVO, OIB 92963223473</item>
    </derivirana_varijabla>
  </DomainObject.Predmet.StrankaListNazivFormatedOIB>
  <DomainObject.Predmet.ProtuStrankaListFormated>
    <izvorni_sadrzaj>
      <item>ADRIA TRAVEL d.o.o. zastupanog po punomoćniku Pero Sokač</item>
    </izvorni_sadrzaj>
    <derivirana_varijabla naziv="DomainObject.Predmet.ProtuStrankaListFormated_1">
      <item>ADRIA TRAVEL d.o.o. zastupanog po punomoćniku Pero Sokač</item>
    </derivirana_varijabla>
  </DomainObject.Predmet.ProtuStrankaListFormated>
  <DomainObject.Predmet.ProtuStrankaListFormatedOIB>
    <izvorni_sadrzaj>
      <item>ADRIA TRAVEL d.o.o., OIB 36558852714 zastupanog po punomoćniku Pero Sokač</item>
    </izvorni_sadrzaj>
    <derivirana_varijabla naziv="DomainObject.Predmet.ProtuStrankaListFormatedOIB_1">
      <item>ADRIA TRAVEL d.o.o., OIB 36558852714 zastupanog po punomoćniku Pero Sokač</item>
    </derivirana_varijabla>
  </DomainObject.Predmet.ProtuStrankaListFormatedOIB>
  <DomainObject.Predmet.ProtuStrankaListFormatedWithAdress>
    <izvorni_sadrzaj>
      <item>ADRIA TRAVEL d.o.o., Crvenog križa 312, 10000 Zagreb zastupanog po punomoćniku Pero Sokač</item>
    </izvorni_sadrzaj>
    <derivirana_varijabla naziv="DomainObject.Predmet.ProtuStrankaListFormatedWithAdress_1">
      <item>ADRIA TRAVEL d.o.o., Crvenog križa 312, 10000 Zagreb zastupanog po punomoćniku Pero Sokač</item>
    </derivirana_varijabla>
  </DomainObject.Predmet.ProtuStrankaListFormatedWithAdress>
  <DomainObject.Predmet.ProtuStrankaListFormatedWithAdressOIB>
    <izvorni_sadrzaj>
      <item>ADRIA TRAVEL d.o.o., OIB 36558852714, Crvenog križa 312, 10000 Zagreb zastupanog po punomoćniku Pero Sokač</item>
    </izvorni_sadrzaj>
    <derivirana_varijabla naziv="DomainObject.Predmet.ProtuStrankaListFormatedWithAdressOIB_1">
      <item>ADRIA TRAVEL d.o.o., OIB 36558852714, Crvenog križa 312, 10000 Zagreb zastupanog po punomoćniku Pero Sokač</item>
    </derivirana_varijabla>
  </DomainObject.Predmet.ProtuStrankaListFormatedWithAdressOIB>
  <DomainObject.Predmet.ProtuStrankaListNazivFormated>
    <izvorni_sadrzaj>
      <item>ADRIA TRAVEL d.o.o.</item>
    </izvorni_sadrzaj>
    <derivirana_varijabla naziv="DomainObject.Predmet.ProtuStrankaListNazivFormated_1">
      <item>ADRIA TRAVEL d.o.o.</item>
    </derivirana_varijabla>
  </DomainObject.Predmet.ProtuStrankaListNazivFormated>
  <DomainObject.Predmet.ProtuStrankaListNazivFormatedOIB>
    <izvorni_sadrzaj>
      <item>ADRIA TRAVEL d.o.o., OIB 36558852714</item>
    </izvorni_sadrzaj>
    <derivirana_varijabla naziv="DomainObject.Predmet.ProtuStrankaListNazivFormatedOIB_1">
      <item>ADRIA TRAVEL d.o.o., OIB 36558852714</item>
    </derivirana_varijabla>
  </DomainObject.Predmet.ProtuStrankaListNazivFormatedOIB>
  <DomainObject.Predmet.OstaliListFormated>
    <izvorni_sadrzaj>
      <item>Pero Sokač punomoćnik sudionika u postupku ADRIA TRAVEL d.o.o.</item>
    </izvorni_sadrzaj>
    <derivirana_varijabla naziv="DomainObject.Predmet.OstaliListFormated_1">
      <item>Pero Sokač punomoćnik sudionika u postupku ADRIA TRAVEL d.o.o.</item>
    </derivirana_varijabla>
  </DomainObject.Predmet.OstaliListFormated>
  <DomainObject.Predmet.OstaliListFormatedOIB>
    <izvorni_sadrzaj>
      <item>Pero Sokač, OIB 60617928219 punomoćnik sudionika u postupku ADRIA TRAVEL d.o.o.</item>
    </izvorni_sadrzaj>
    <derivirana_varijabla naziv="DomainObject.Predmet.OstaliListFormatedOIB_1">
      <item>Pero Sokač, OIB 60617928219 punomoćnik sudionika u postupku ADRIA TRAVEL d.o.o.</item>
    </derivirana_varijabla>
  </DomainObject.Predmet.OstaliListFormatedOIB>
  <DomainObject.Predmet.OstaliListFormatedWithAdress>
    <izvorni_sadrzaj>
      <item>Pero Sokač, Ulica 56 8, 20270 Vela Luka punomoćnik sudionika u postupku ADRIA TRAVEL d.o.o.</item>
    </izvorni_sadrzaj>
    <derivirana_varijabla naziv="DomainObject.Predmet.OstaliListFormatedWithAdress_1">
      <item>Pero Sokač, Ulica 56 8, 20270 Vela Luka punomoćnik sudionika u postupku ADRIA TRAVEL d.o.o.</item>
    </derivirana_varijabla>
  </DomainObject.Predmet.OstaliListFormatedWithAdress>
  <DomainObject.Predmet.OstaliListFormatedWithAdressOIB>
    <izvorni_sadrzaj>
      <item>Pero Sokač, OIB 60617928219, Ulica 56 8, 20270 Vela Luka punomoćnik sudionika u postupku ADRIA TRAVEL d.o.o.</item>
    </izvorni_sadrzaj>
    <derivirana_varijabla naziv="DomainObject.Predmet.OstaliListFormatedWithAdressOIB_1">
      <item>Pero Sokač, OIB 60617928219, Ulica 56 8, 20270 Vela Luka punomoćnik sudionika u postupku ADRIA TRAVEL d.o.o.</item>
    </derivirana_varijabla>
  </DomainObject.Predmet.OstaliListFormatedWithAdressOIB>
  <DomainObject.Predmet.OstaliListNazivFormated>
    <izvorni_sadrzaj>
      <item>Pero Sokač</item>
    </izvorni_sadrzaj>
    <derivirana_varijabla naziv="DomainObject.Predmet.OstaliListNazivFormated_1">
      <item>Pero Sokač</item>
    </derivirana_varijabla>
  </DomainObject.Predmet.OstaliListNazivFormated>
  <DomainObject.Predmet.OstaliListNazivFormatedOIB>
    <izvorni_sadrzaj>
      <item>Pero Sokač, OIB 60617928219</item>
    </izvorni_sadrzaj>
    <derivirana_varijabla naziv="DomainObject.Predmet.OstaliListNazivFormatedOIB_1">
      <item>Pero Sokač, OIB 60617928219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2019.</izvorni_sadrzaj>
    <derivirana_varijabla naziv="DomainObject.Datum_1">13. lipnja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TRAVEL d.o.o.</izvorni_sadrzaj>
    <derivirana_varijabla naziv="DomainObject.Predmet.ProtustrankaIDrugi_1">ADRIA TRAVEL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ADRIA TRAVEL d.o.o., OIB 36558852714, Crvenog križa 312, 10000 Zagreb</izvorni_sadrzaj>
    <derivirana_varijabla naziv="DomainObject.Predmet.ProtustrankaIDrugiAdressOIB_1">ADRIA TRAVEL d.o.o., OIB 36558852714, Crvenog križa 312,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TRAVEL d.o.o.</item>
      <item>Pero Sokač</item>
      <item>Pero Sokač</item>
      <item>ZAGREBAČKA BANKA DIONIČKO DRUŠTVO</item>
    </izvorni_sadrzaj>
    <derivirana_varijabla naziv="DomainObject.Predmet.SudioniciListNaziv_1">
      <item>FINA Regionalni centar Zagreb</item>
      <item>ADRIA TRAVEL d.o.o.</item>
      <item>Pero Sokač</item>
      <item>Pero Sokač</item>
      <item>ZAGREBAČKA BANKA DIONIČKO DRUŠTVO</item>
    </derivirana_varijabla>
  </DomainObject.Predmet.SudioniciListNaziv>
  <DomainObject.Predmet.SudioniciListAdressOIB>
    <izvorni_sadrzaj>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36558852714</item>
      <item>, OIB 60617928219</item>
      <item>, OIB 60617928219</item>
      <item>, OIB 92963223473</item>
    </izvorni_sadrzaj>
    <derivirana_varijabla naziv="DomainObject.Predmet.SudioniciListNazivOIB_1">
      <item>, OIB 85821130368</item>
      <item>, OIB 36558852714</item>
      <item>, OIB 60617928219</item>
      <item>, OIB 60617928219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svibnja 2019.</izvorni_sadrzaj>
    <derivirana_varijabla naziv="DomainObject.Predmet.DatumZadnjeOdrzaneSudskeRadnje_1">28. svibnja 2019.</derivirana_varijabla>
  </DomainObject.Predmet.DatumZadnjeOdrzaneSudskeRadnje>
  <DomainObject.PredzadnjaOdlukaIzPredmeta.DatumDonosenjaOdluke>
    <izvorni_sadrzaj>28. svibnja 2019.</izvorni_sadrzaj>
    <derivirana_varijabla naziv="DomainObject.PredzadnjaOdlukaIzPredmeta.DatumDonosenjaOdluke_1">28. svibnja 2019.</derivirana_varijabla>
  </DomainObject.PredzadnjaOdlukaIzPredmeta.DatumDonosenjaOdluke>
  <DomainObject.PredzadnjaOdlukaIzPredmeta.Oznaka>
    <izvorni_sadrzaj>St-1114/2017-54</izvorni_sadrzaj>
    <derivirana_varijabla naziv="DomainObject.PredzadnjaOdlukaIzPredmeta.Oznaka_1">St-1114/2017-54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350</properties:Words>
  <properties:Characters>1938</properties:Characters>
  <properties:Lines>63</properties:Lines>
  <properties:Paragraphs>21</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2019-06-10T11:21:00Z</dcterms:created>
  <dc:creator>Danijela Uzelac</dc:creator>
  <dc:description/>
  <cp:keywords/>
  <cp:lastModifiedBy>Katarina Franjić</cp:lastModifiedBy>
  <dcterms:modified xmlns:xsi="http://www.w3.org/2001/XMLSchema-instance" xsi:type="dcterms:W3CDTF">2019-06-13T10:45:00Z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(st-1114-17 7. prestanak ovlasti ranijeg stečajnog upravitelja.docx)</vt:lpwstr>
  </prop:property>
  <prop:property name="CC_coloring" pid="4" fmtid="{D5CDD505-2E9C-101B-9397-08002B2CF9AE}">
    <vt:bool>false</vt:bool>
  </prop:property>
  <prop:property name="BrojStranica" pid="5" fmtid="{D5CDD505-2E9C-101B-9397-08002B2CF9AE}">
    <vt:i4>2</vt:i4>
  </prop:property>
</prop:Properties>
</file>