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2FC526" w14:textId="4E8AA29C" w:rsidR="006C7C1B" w:rsidRDefault="00702487" w:rsidP="00B343C6">
      <w:pPr>
        <w:jc w:val="center"/>
        <w:rPr>
          <w:rFonts w:asciiTheme="minorHAnsi" w:hAnsiTheme="minorHAnsi" w:cstheme="minorHAnsi"/>
          <w:b/>
        </w:rPr>
      </w:pPr>
      <w:r w:rsidRPr="00463311">
        <w:rPr>
          <w:rFonts w:asciiTheme="minorHAnsi" w:hAnsiTheme="minorHAnsi" w:cstheme="minorHAnsi"/>
          <w:b/>
        </w:rPr>
        <w:t>Obrazac 19.</w:t>
      </w:r>
    </w:p>
    <w:p w14:paraId="378D0D2B" w14:textId="77777777" w:rsidR="00B343C6" w:rsidRPr="00463311" w:rsidRDefault="00B343C6" w:rsidP="00B343C6">
      <w:pPr>
        <w:jc w:val="center"/>
        <w:rPr>
          <w:rFonts w:asciiTheme="minorHAnsi" w:hAnsiTheme="minorHAnsi" w:cstheme="minorHAnsi"/>
          <w:b/>
        </w:rPr>
      </w:pPr>
    </w:p>
    <w:p w14:paraId="20AAEC51" w14:textId="77777777" w:rsidR="006C7C1B" w:rsidRPr="007355AF" w:rsidRDefault="006C7C1B" w:rsidP="006C7C1B">
      <w:pPr>
        <w:jc w:val="both"/>
        <w:rPr>
          <w:rFonts w:asciiTheme="minorHAnsi" w:hAnsiTheme="minorHAnsi" w:cstheme="minorHAnsi"/>
        </w:rPr>
      </w:pPr>
      <w:r w:rsidRPr="007355AF">
        <w:rPr>
          <w:rFonts w:asciiTheme="minorHAnsi" w:hAnsiTheme="minorHAnsi" w:cstheme="minorHAnsi"/>
          <w:lang w:val="pl-PL"/>
        </w:rPr>
        <w:t>Nadle</w:t>
      </w:r>
      <w:r w:rsidRPr="007355AF">
        <w:rPr>
          <w:rFonts w:asciiTheme="minorHAnsi" w:hAnsiTheme="minorHAnsi" w:cstheme="minorHAnsi"/>
        </w:rPr>
        <w:t>ž</w:t>
      </w:r>
      <w:r w:rsidRPr="007355AF">
        <w:rPr>
          <w:rFonts w:asciiTheme="minorHAnsi" w:hAnsiTheme="minorHAnsi" w:cstheme="minorHAnsi"/>
          <w:lang w:val="pl-PL"/>
        </w:rPr>
        <w:t>ni</w:t>
      </w:r>
      <w:r w:rsidRPr="007355AF">
        <w:rPr>
          <w:rFonts w:asciiTheme="minorHAnsi" w:hAnsiTheme="minorHAnsi" w:cstheme="minorHAnsi"/>
        </w:rPr>
        <w:t xml:space="preserve"> </w:t>
      </w:r>
      <w:r w:rsidRPr="007355AF">
        <w:rPr>
          <w:rFonts w:asciiTheme="minorHAnsi" w:hAnsiTheme="minorHAnsi" w:cstheme="minorHAnsi"/>
          <w:lang w:val="pl-PL"/>
        </w:rPr>
        <w:t>trgova</w:t>
      </w:r>
      <w:r w:rsidRPr="007355AF">
        <w:rPr>
          <w:rFonts w:asciiTheme="minorHAnsi" w:hAnsiTheme="minorHAnsi" w:cstheme="minorHAnsi"/>
        </w:rPr>
        <w:t>č</w:t>
      </w:r>
      <w:r w:rsidRPr="007355AF">
        <w:rPr>
          <w:rFonts w:asciiTheme="minorHAnsi" w:hAnsiTheme="minorHAnsi" w:cstheme="minorHAnsi"/>
          <w:lang w:val="pl-PL"/>
        </w:rPr>
        <w:t>ki</w:t>
      </w:r>
      <w:r w:rsidRPr="007355AF">
        <w:rPr>
          <w:rFonts w:asciiTheme="minorHAnsi" w:hAnsiTheme="minorHAnsi" w:cstheme="minorHAnsi"/>
        </w:rPr>
        <w:t xml:space="preserve"> </w:t>
      </w:r>
      <w:r w:rsidRPr="007355AF">
        <w:rPr>
          <w:rFonts w:asciiTheme="minorHAnsi" w:hAnsiTheme="minorHAnsi" w:cstheme="minorHAnsi"/>
          <w:lang w:val="pl-PL"/>
        </w:rPr>
        <w:t>sud:</w:t>
      </w:r>
      <w:r w:rsidRPr="007355AF">
        <w:rPr>
          <w:rFonts w:asciiTheme="minorHAnsi" w:hAnsiTheme="minorHAnsi" w:cstheme="minorHAnsi"/>
        </w:rPr>
        <w:t xml:space="preserve">  Trgovački sud u Zagrebu</w:t>
      </w:r>
    </w:p>
    <w:p w14:paraId="5838AB07" w14:textId="77777777" w:rsidR="006C7C1B" w:rsidRPr="007355AF" w:rsidRDefault="006C7C1B" w:rsidP="006C7C1B">
      <w:pPr>
        <w:jc w:val="both"/>
        <w:rPr>
          <w:rFonts w:asciiTheme="minorHAnsi" w:hAnsiTheme="minorHAnsi" w:cstheme="minorHAnsi"/>
          <w:lang w:val="pl-PL"/>
        </w:rPr>
      </w:pPr>
      <w:r w:rsidRPr="007355AF">
        <w:rPr>
          <w:rFonts w:asciiTheme="minorHAnsi" w:hAnsiTheme="minorHAnsi" w:cstheme="minorHAnsi"/>
          <w:lang w:val="pl-PL"/>
        </w:rPr>
        <w:t>Poslovni broj spisa</w:t>
      </w:r>
      <w:r w:rsidR="00236B46">
        <w:rPr>
          <w:rFonts w:asciiTheme="minorHAnsi" w:hAnsiTheme="minorHAnsi" w:cstheme="minorHAnsi"/>
          <w:lang w:val="pl-PL"/>
        </w:rPr>
        <w:t xml:space="preserve"> St-</w:t>
      </w:r>
      <w:r w:rsidR="008162F3">
        <w:rPr>
          <w:rFonts w:asciiTheme="minorHAnsi" w:hAnsiTheme="minorHAnsi" w:cstheme="minorHAnsi"/>
          <w:lang w:val="pl-PL"/>
        </w:rPr>
        <w:t>5387</w:t>
      </w:r>
      <w:r w:rsidR="00236B46">
        <w:rPr>
          <w:rFonts w:asciiTheme="minorHAnsi" w:hAnsiTheme="minorHAnsi" w:cstheme="minorHAnsi"/>
          <w:lang w:val="pl-PL"/>
        </w:rPr>
        <w:t>/2016</w:t>
      </w:r>
    </w:p>
    <w:p w14:paraId="11061B74" w14:textId="77777777" w:rsidR="008162F3" w:rsidRPr="008162F3" w:rsidRDefault="008162F3" w:rsidP="008162F3">
      <w:pPr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MEATOR</w:t>
      </w:r>
      <w:r w:rsidR="00463311" w:rsidRPr="007355AF">
        <w:rPr>
          <w:rFonts w:asciiTheme="minorHAnsi" w:hAnsiTheme="minorHAnsi" w:cstheme="minorHAnsi"/>
          <w:lang w:val="pl-PL"/>
        </w:rPr>
        <w:t xml:space="preserve">  d</w:t>
      </w:r>
      <w:r w:rsidR="007355AF" w:rsidRPr="007355AF">
        <w:rPr>
          <w:rFonts w:asciiTheme="minorHAnsi" w:hAnsiTheme="minorHAnsi" w:cstheme="minorHAnsi"/>
          <w:lang w:val="pl-PL"/>
        </w:rPr>
        <w:t xml:space="preserve">.o.o. </w:t>
      </w:r>
      <w:r>
        <w:rPr>
          <w:rFonts w:asciiTheme="minorHAnsi" w:hAnsiTheme="minorHAnsi" w:cstheme="minorHAnsi"/>
          <w:lang w:val="pl-PL"/>
        </w:rPr>
        <w:t>za usluge, turistička agencija</w:t>
      </w:r>
      <w:r w:rsidR="007355AF" w:rsidRPr="007355AF">
        <w:rPr>
          <w:rFonts w:asciiTheme="minorHAnsi" w:hAnsiTheme="minorHAnsi" w:cstheme="minorHAnsi"/>
          <w:lang w:val="pl-PL"/>
        </w:rPr>
        <w:t xml:space="preserve"> u stečaju, </w:t>
      </w:r>
      <w:r>
        <w:rPr>
          <w:rFonts w:asciiTheme="minorHAnsi" w:hAnsiTheme="minorHAnsi" w:cstheme="minorHAnsi"/>
          <w:lang w:val="pl-PL"/>
        </w:rPr>
        <w:t xml:space="preserve">Jastrebarsko, Novaki Petrovinski 4c, </w:t>
      </w:r>
      <w:r w:rsidR="00463311" w:rsidRPr="007355AF">
        <w:rPr>
          <w:rFonts w:asciiTheme="minorHAnsi" w:hAnsiTheme="minorHAnsi" w:cstheme="minorHAnsi"/>
          <w:lang w:val="pl-PL"/>
        </w:rPr>
        <w:t>OIB:</w:t>
      </w:r>
      <w:r>
        <w:rPr>
          <w:rFonts w:asciiTheme="minorHAnsi" w:hAnsiTheme="minorHAnsi" w:cstheme="minorHAnsi"/>
          <w:lang w:val="pl-PL"/>
        </w:rPr>
        <w:t xml:space="preserve"> 05027493453</w:t>
      </w:r>
      <w:r w:rsidR="00D15D5D">
        <w:rPr>
          <w:rFonts w:asciiTheme="minorHAnsi" w:hAnsiTheme="minorHAnsi" w:cstheme="minorHAnsi"/>
          <w:lang w:val="pl-PL"/>
        </w:rPr>
        <w:t>, koga zastupa stečajni upravitelj Stjepan Lovi</w:t>
      </w:r>
      <w:r>
        <w:rPr>
          <w:rFonts w:asciiTheme="minorHAnsi" w:hAnsiTheme="minorHAnsi" w:cstheme="minorHAnsi"/>
          <w:lang w:val="pl-PL"/>
        </w:rPr>
        <w:t>ć</w:t>
      </w:r>
    </w:p>
    <w:p w14:paraId="6FA581AE" w14:textId="77777777" w:rsidR="008162F3" w:rsidRDefault="008162F3" w:rsidP="00B94C35">
      <w:pPr>
        <w:rPr>
          <w:rFonts w:ascii="Calibri" w:hAnsi="Calibri" w:cs="Calibri"/>
        </w:rPr>
      </w:pPr>
    </w:p>
    <w:p w14:paraId="3B6CF549" w14:textId="77777777" w:rsidR="00702487" w:rsidRPr="007355AF" w:rsidRDefault="00702487" w:rsidP="00702487">
      <w:pPr>
        <w:jc w:val="center"/>
        <w:rPr>
          <w:rFonts w:asciiTheme="minorHAnsi" w:hAnsiTheme="minorHAnsi" w:cstheme="minorHAnsi"/>
          <w:lang w:val="pl-PL"/>
        </w:rPr>
      </w:pPr>
      <w:r w:rsidRPr="007355AF">
        <w:rPr>
          <w:rFonts w:asciiTheme="minorHAnsi" w:hAnsiTheme="minorHAnsi" w:cstheme="minorHAnsi"/>
          <w:b/>
          <w:lang w:val="pl-PL"/>
        </w:rPr>
        <w:t>TABLICA PRIJAVLJENIH TRAŽBINA, RAZLUČNIH I IZLUČNIH PRAVA</w:t>
      </w:r>
    </w:p>
    <w:p w14:paraId="5E0ABBC6" w14:textId="77777777" w:rsidR="00702487" w:rsidRPr="007355AF" w:rsidRDefault="00702487" w:rsidP="0070248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5CD274FE" w14:textId="77777777" w:rsidR="00CB16CE" w:rsidRPr="007355AF" w:rsidRDefault="006C7C1B" w:rsidP="006C7C1B">
      <w:pPr>
        <w:pStyle w:val="NoSpacing"/>
        <w:numPr>
          <w:ilvl w:val="0"/>
          <w:numId w:val="1"/>
        </w:num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7355AF">
        <w:rPr>
          <w:rFonts w:asciiTheme="minorHAnsi" w:hAnsiTheme="minorHAnsi" w:cstheme="minorHAnsi"/>
          <w:b/>
          <w:sz w:val="24"/>
          <w:szCs w:val="24"/>
        </w:rPr>
        <w:t>TABLICA PRIJAVLJENIH TRAŽBINE</w:t>
      </w:r>
    </w:p>
    <w:p w14:paraId="10DF1ADA" w14:textId="77777777" w:rsidR="000B7941" w:rsidRPr="007355AF" w:rsidRDefault="000B7941" w:rsidP="000B7941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7355AF">
        <w:rPr>
          <w:rFonts w:asciiTheme="minorHAnsi" w:hAnsiTheme="minorHAnsi" w:cstheme="minorHAnsi"/>
          <w:b/>
          <w:sz w:val="24"/>
          <w:szCs w:val="24"/>
        </w:rPr>
        <w:t>I viši isplatni red</w:t>
      </w:r>
    </w:p>
    <w:tbl>
      <w:tblPr>
        <w:tblpPr w:leftFromText="180" w:rightFromText="180" w:vertAnchor="text" w:tblpXSpec="center" w:tblpY="1"/>
        <w:tblOverlap w:val="never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9"/>
        <w:gridCol w:w="1700"/>
        <w:gridCol w:w="1564"/>
        <w:gridCol w:w="1416"/>
        <w:gridCol w:w="1843"/>
        <w:gridCol w:w="1559"/>
        <w:gridCol w:w="1559"/>
        <w:gridCol w:w="1701"/>
        <w:gridCol w:w="2489"/>
      </w:tblGrid>
      <w:tr w:rsidR="00B343C6" w:rsidRPr="007355AF" w14:paraId="515E39A8" w14:textId="2AB89E7C" w:rsidTr="00B343C6">
        <w:trPr>
          <w:jc w:val="center"/>
        </w:trPr>
        <w:tc>
          <w:tcPr>
            <w:tcW w:w="137" w:type="pct"/>
            <w:vAlign w:val="center"/>
          </w:tcPr>
          <w:p w14:paraId="5A15EA38" w14:textId="702E6935" w:rsidR="00310070" w:rsidRPr="007355AF" w:rsidRDefault="00310070" w:rsidP="00A91C87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355AF">
              <w:rPr>
                <w:rFonts w:asciiTheme="minorHAnsi" w:hAnsiTheme="minorHAnsi" w:cstheme="minorHAnsi"/>
                <w:sz w:val="24"/>
                <w:szCs w:val="24"/>
              </w:rPr>
              <w:t>Red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.</w:t>
            </w:r>
            <w:r w:rsidRPr="007355A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b</w:t>
            </w:r>
            <w:r w:rsidRPr="007355AF">
              <w:rPr>
                <w:rFonts w:asciiTheme="minorHAnsi" w:hAnsiTheme="minorHAnsi" w:cstheme="minorHAnsi"/>
                <w:sz w:val="24"/>
                <w:szCs w:val="24"/>
              </w:rPr>
              <w:t>r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598" w:type="pct"/>
            <w:vAlign w:val="center"/>
          </w:tcPr>
          <w:p w14:paraId="15C75C0F" w14:textId="77777777" w:rsidR="00310070" w:rsidRPr="007355AF" w:rsidRDefault="00310070" w:rsidP="00A91C87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355AF">
              <w:rPr>
                <w:rFonts w:asciiTheme="minorHAnsi" w:hAnsiTheme="minorHAnsi" w:cstheme="minorHAnsi"/>
                <w:sz w:val="24"/>
                <w:szCs w:val="24"/>
              </w:rPr>
              <w:t xml:space="preserve">Ime i prezime </w:t>
            </w:r>
          </w:p>
        </w:tc>
        <w:tc>
          <w:tcPr>
            <w:tcW w:w="550" w:type="pct"/>
            <w:vAlign w:val="center"/>
          </w:tcPr>
          <w:p w14:paraId="1C236CA4" w14:textId="77777777" w:rsidR="00310070" w:rsidRPr="007355AF" w:rsidRDefault="00310070" w:rsidP="00A91C87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355AF">
              <w:rPr>
                <w:rFonts w:asciiTheme="minorHAnsi" w:hAnsiTheme="minorHAnsi" w:cstheme="minorHAnsi"/>
                <w:sz w:val="24"/>
                <w:szCs w:val="24"/>
              </w:rPr>
              <w:t xml:space="preserve">OIB vjerovnika </w:t>
            </w:r>
          </w:p>
        </w:tc>
        <w:tc>
          <w:tcPr>
            <w:tcW w:w="498" w:type="pct"/>
            <w:vAlign w:val="center"/>
          </w:tcPr>
          <w:p w14:paraId="160B841B" w14:textId="77777777" w:rsidR="00310070" w:rsidRPr="007355AF" w:rsidRDefault="00310070" w:rsidP="00A91C87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355AF">
              <w:rPr>
                <w:rFonts w:asciiTheme="minorHAnsi" w:hAnsiTheme="minorHAnsi" w:cstheme="minorHAnsi"/>
                <w:sz w:val="24"/>
                <w:szCs w:val="24"/>
              </w:rPr>
              <w:t xml:space="preserve">Adresa </w:t>
            </w:r>
          </w:p>
        </w:tc>
        <w:tc>
          <w:tcPr>
            <w:tcW w:w="648" w:type="pct"/>
            <w:vAlign w:val="center"/>
          </w:tcPr>
          <w:p w14:paraId="52D7BFF2" w14:textId="77777777" w:rsidR="00310070" w:rsidRPr="007355AF" w:rsidRDefault="00310070" w:rsidP="00A91C87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355AF">
              <w:rPr>
                <w:rFonts w:asciiTheme="minorHAnsi" w:hAnsiTheme="minorHAnsi" w:cstheme="minorHAnsi"/>
                <w:sz w:val="24"/>
                <w:szCs w:val="24"/>
              </w:rPr>
              <w:t>Pravna osnova prijavljene tražbine</w:t>
            </w:r>
          </w:p>
        </w:tc>
        <w:tc>
          <w:tcPr>
            <w:tcW w:w="548" w:type="pct"/>
            <w:vAlign w:val="center"/>
          </w:tcPr>
          <w:p w14:paraId="39EB9356" w14:textId="77777777" w:rsidR="00310070" w:rsidRPr="007355AF" w:rsidRDefault="00310070" w:rsidP="00A91C87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355AF">
              <w:rPr>
                <w:rFonts w:asciiTheme="minorHAnsi" w:hAnsiTheme="minorHAnsi" w:cstheme="minorHAnsi"/>
                <w:sz w:val="24"/>
                <w:szCs w:val="24"/>
              </w:rPr>
              <w:t>Iznos priznate tražbine neto</w:t>
            </w:r>
          </w:p>
          <w:p w14:paraId="1D801DB7" w14:textId="77777777" w:rsidR="00310070" w:rsidRPr="007355AF" w:rsidRDefault="00310070" w:rsidP="00A91C87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355AF">
              <w:rPr>
                <w:rFonts w:asciiTheme="minorHAnsi" w:hAnsiTheme="minorHAnsi" w:cstheme="minorHAnsi"/>
                <w:sz w:val="24"/>
                <w:szCs w:val="24"/>
              </w:rPr>
              <w:t>(kn)</w:t>
            </w:r>
          </w:p>
        </w:tc>
        <w:tc>
          <w:tcPr>
            <w:tcW w:w="548" w:type="pct"/>
            <w:vAlign w:val="center"/>
          </w:tcPr>
          <w:p w14:paraId="5700B64B" w14:textId="77777777" w:rsidR="00310070" w:rsidRPr="007355AF" w:rsidRDefault="00310070" w:rsidP="00A91C87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355AF">
              <w:rPr>
                <w:rFonts w:asciiTheme="minorHAnsi" w:hAnsiTheme="minorHAnsi" w:cstheme="minorHAnsi"/>
                <w:sz w:val="24"/>
                <w:szCs w:val="24"/>
              </w:rPr>
              <w:t>Iznos priznate tražbine bruto   (kn)</w:t>
            </w:r>
          </w:p>
        </w:tc>
        <w:tc>
          <w:tcPr>
            <w:tcW w:w="598" w:type="pct"/>
          </w:tcPr>
          <w:p w14:paraId="13131D61" w14:textId="77777777" w:rsidR="00310070" w:rsidRDefault="00310070" w:rsidP="00A91C87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18C2483" w14:textId="3FCEFE5B" w:rsidR="00310070" w:rsidRPr="007355AF" w:rsidRDefault="00310070" w:rsidP="00A91C87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355AF">
              <w:rPr>
                <w:rFonts w:asciiTheme="minorHAnsi" w:hAnsiTheme="minorHAnsi" w:cstheme="minorHAnsi"/>
                <w:sz w:val="24"/>
                <w:szCs w:val="24"/>
              </w:rPr>
              <w:t xml:space="preserve">Iznos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osporene</w:t>
            </w:r>
            <w:r w:rsidRPr="007355AF">
              <w:rPr>
                <w:rFonts w:asciiTheme="minorHAnsi" w:hAnsiTheme="minorHAnsi" w:cstheme="minorHAnsi"/>
                <w:sz w:val="24"/>
                <w:szCs w:val="24"/>
              </w:rPr>
              <w:t xml:space="preserve"> tražbine bruto   (kn)</w:t>
            </w:r>
          </w:p>
        </w:tc>
        <w:tc>
          <w:tcPr>
            <w:tcW w:w="875" w:type="pct"/>
          </w:tcPr>
          <w:p w14:paraId="7BD6A3D0" w14:textId="77777777" w:rsidR="00310070" w:rsidRDefault="00310070" w:rsidP="00A91C87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8915E38" w14:textId="77777777" w:rsidR="00310070" w:rsidRDefault="00310070" w:rsidP="00A91C87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7A4D68A" w14:textId="3A962346" w:rsidR="00310070" w:rsidRPr="007355AF" w:rsidRDefault="00310070" w:rsidP="00A91C87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Razlog osporavanja</w:t>
            </w:r>
          </w:p>
        </w:tc>
      </w:tr>
      <w:tr w:rsidR="00B343C6" w:rsidRPr="007355AF" w14:paraId="6275096B" w14:textId="59C7174A" w:rsidTr="00B343C6">
        <w:trPr>
          <w:jc w:val="center"/>
        </w:trPr>
        <w:tc>
          <w:tcPr>
            <w:tcW w:w="137" w:type="pct"/>
          </w:tcPr>
          <w:p w14:paraId="26D6B6C7" w14:textId="77777777" w:rsidR="00310070" w:rsidRPr="007355AF" w:rsidRDefault="00310070" w:rsidP="00A91C87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62EB47B" w14:textId="77777777" w:rsidR="00310070" w:rsidRPr="007355AF" w:rsidRDefault="00310070" w:rsidP="00A91C87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  <w:r w:rsidRPr="007355A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598" w:type="pct"/>
          </w:tcPr>
          <w:p w14:paraId="18CE9167" w14:textId="77777777" w:rsidR="00310070" w:rsidRPr="007355AF" w:rsidRDefault="00310070" w:rsidP="007355A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FRATRIĆ KATARINA</w:t>
            </w:r>
          </w:p>
        </w:tc>
        <w:tc>
          <w:tcPr>
            <w:tcW w:w="550" w:type="pct"/>
          </w:tcPr>
          <w:p w14:paraId="47ACD12B" w14:textId="77777777" w:rsidR="00310070" w:rsidRPr="007355AF" w:rsidRDefault="00310070" w:rsidP="00A91C87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11653653429</w:t>
            </w:r>
          </w:p>
        </w:tc>
        <w:tc>
          <w:tcPr>
            <w:tcW w:w="498" w:type="pct"/>
          </w:tcPr>
          <w:p w14:paraId="4BE133AA" w14:textId="77777777" w:rsidR="00310070" w:rsidRPr="007355AF" w:rsidRDefault="00310070" w:rsidP="00A91C87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Josipa Bana Jelačića 23, Jastrebarsko</w:t>
            </w:r>
          </w:p>
        </w:tc>
        <w:tc>
          <w:tcPr>
            <w:tcW w:w="648" w:type="pct"/>
          </w:tcPr>
          <w:p w14:paraId="1987E0D2" w14:textId="77777777" w:rsidR="00310070" w:rsidRPr="007355AF" w:rsidRDefault="00310070" w:rsidP="00A91C87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Radni odnos-otpremina</w:t>
            </w:r>
          </w:p>
        </w:tc>
        <w:tc>
          <w:tcPr>
            <w:tcW w:w="548" w:type="pct"/>
          </w:tcPr>
          <w:p w14:paraId="0CC88686" w14:textId="77777777" w:rsidR="00310070" w:rsidRPr="007355AF" w:rsidRDefault="00310070" w:rsidP="00A91C87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48" w:type="pct"/>
          </w:tcPr>
          <w:p w14:paraId="03DD78EF" w14:textId="77777777" w:rsidR="00310070" w:rsidRPr="007355AF" w:rsidRDefault="00310070" w:rsidP="00A91C87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19.005,05 kn</w:t>
            </w:r>
          </w:p>
        </w:tc>
        <w:tc>
          <w:tcPr>
            <w:tcW w:w="598" w:type="pct"/>
          </w:tcPr>
          <w:p w14:paraId="6CB21B37" w14:textId="77777777" w:rsidR="00310070" w:rsidRDefault="00310070" w:rsidP="00A91C87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75" w:type="pct"/>
          </w:tcPr>
          <w:p w14:paraId="45D563B3" w14:textId="77777777" w:rsidR="00310070" w:rsidRDefault="00310070" w:rsidP="00A91C87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343C6" w:rsidRPr="007355AF" w14:paraId="49239E36" w14:textId="265EA07F" w:rsidTr="00B343C6">
        <w:trPr>
          <w:jc w:val="center"/>
        </w:trPr>
        <w:tc>
          <w:tcPr>
            <w:tcW w:w="137" w:type="pct"/>
          </w:tcPr>
          <w:p w14:paraId="1807E36E" w14:textId="52584D25" w:rsidR="00310070" w:rsidRPr="005F79CA" w:rsidRDefault="00310070" w:rsidP="00A91C87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  <w:r w:rsidRPr="005F79CA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598" w:type="pct"/>
          </w:tcPr>
          <w:p w14:paraId="01ACAFA8" w14:textId="048BDCFF" w:rsidR="00310070" w:rsidRPr="005F79CA" w:rsidRDefault="00310070" w:rsidP="007355AF">
            <w:pPr>
              <w:rPr>
                <w:rFonts w:asciiTheme="minorHAnsi" w:hAnsiTheme="minorHAnsi" w:cstheme="minorHAnsi"/>
              </w:rPr>
            </w:pPr>
            <w:r w:rsidRPr="005F79CA">
              <w:rPr>
                <w:rFonts w:asciiTheme="minorHAnsi" w:hAnsiTheme="minorHAnsi" w:cstheme="minorHAnsi"/>
              </w:rPr>
              <w:t>TEA KANJER</w:t>
            </w:r>
          </w:p>
        </w:tc>
        <w:tc>
          <w:tcPr>
            <w:tcW w:w="550" w:type="pct"/>
          </w:tcPr>
          <w:p w14:paraId="58DB7873" w14:textId="6FA91587" w:rsidR="00310070" w:rsidRPr="005F79CA" w:rsidRDefault="00310070" w:rsidP="00A91C87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  <w:r w:rsidRPr="005F79CA">
              <w:rPr>
                <w:rFonts w:asciiTheme="minorHAnsi" w:hAnsiTheme="minorHAnsi" w:cstheme="minorHAnsi"/>
                <w:sz w:val="24"/>
                <w:szCs w:val="24"/>
              </w:rPr>
              <w:t>24684566298</w:t>
            </w:r>
          </w:p>
        </w:tc>
        <w:tc>
          <w:tcPr>
            <w:tcW w:w="498" w:type="pct"/>
          </w:tcPr>
          <w:p w14:paraId="76A8CB5D" w14:textId="2EF35AB6" w:rsidR="00310070" w:rsidRPr="005F79CA" w:rsidRDefault="00310070" w:rsidP="00A91C87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  <w:r w:rsidRPr="005F79CA">
              <w:rPr>
                <w:rFonts w:asciiTheme="minorHAnsi" w:hAnsiTheme="minorHAnsi" w:cstheme="minorHAnsi"/>
                <w:sz w:val="24"/>
                <w:szCs w:val="24"/>
              </w:rPr>
              <w:t>Šibenik, Mandalinskih žrtava 4</w:t>
            </w:r>
          </w:p>
        </w:tc>
        <w:tc>
          <w:tcPr>
            <w:tcW w:w="648" w:type="pct"/>
          </w:tcPr>
          <w:p w14:paraId="448E9BBB" w14:textId="1DF0401D" w:rsidR="00310070" w:rsidRPr="005F79CA" w:rsidRDefault="00310070" w:rsidP="00A91C87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F79CA">
              <w:rPr>
                <w:rFonts w:asciiTheme="minorHAnsi" w:hAnsiTheme="minorHAnsi" w:cstheme="minorHAnsi"/>
                <w:sz w:val="24"/>
                <w:szCs w:val="24"/>
              </w:rPr>
              <w:t xml:space="preserve">Radni spor 5 Pr-138/16 pred Općinskim sudom u Šibeniku, radi isplate plaće </w:t>
            </w:r>
          </w:p>
        </w:tc>
        <w:tc>
          <w:tcPr>
            <w:tcW w:w="548" w:type="pct"/>
          </w:tcPr>
          <w:p w14:paraId="2DF932F8" w14:textId="77777777" w:rsidR="00310070" w:rsidRPr="005F79CA" w:rsidRDefault="00310070" w:rsidP="00A91C87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48" w:type="pct"/>
          </w:tcPr>
          <w:p w14:paraId="4C252C5C" w14:textId="588B7227" w:rsidR="00310070" w:rsidRPr="005F79CA" w:rsidRDefault="00310070" w:rsidP="00A91C87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98" w:type="pct"/>
          </w:tcPr>
          <w:p w14:paraId="11C30CE6" w14:textId="67A5A3D8" w:rsidR="00310070" w:rsidRPr="005F79CA" w:rsidRDefault="00310070" w:rsidP="00A91C87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  <w:r w:rsidRPr="005F79CA">
              <w:rPr>
                <w:rFonts w:asciiTheme="minorHAnsi" w:hAnsiTheme="minorHAnsi" w:cstheme="minorHAnsi"/>
                <w:sz w:val="24"/>
                <w:szCs w:val="24"/>
              </w:rPr>
              <w:t>194.364,43 kn</w:t>
            </w:r>
          </w:p>
        </w:tc>
        <w:tc>
          <w:tcPr>
            <w:tcW w:w="875" w:type="pct"/>
          </w:tcPr>
          <w:p w14:paraId="173FF325" w14:textId="2E549CB4" w:rsidR="00310070" w:rsidRPr="005F79CA" w:rsidRDefault="00B343C6" w:rsidP="00B343C6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F79CA">
              <w:rPr>
                <w:rFonts w:asciiTheme="minorHAnsi" w:hAnsiTheme="minorHAnsi" w:cstheme="minorHAnsi"/>
                <w:sz w:val="24"/>
                <w:szCs w:val="24"/>
              </w:rPr>
              <w:t xml:space="preserve">Osporava se prijavljena tražbina iz razloga što je u tijeku radni spor u kojem je prvobitno donesena I i II stupanjska presuda u korist tužiteljice, a potom je temeljem </w:t>
            </w:r>
            <w:r w:rsidRPr="005F79CA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uložene revizije predmet ponovno vraćen I stupanjskom sudu koji je donio presudu kojom je odbijen tužbeni zahtjev tužiteljice. Na predmetnu odluku uložena je žalba o kojoj nije donesena odluka. </w:t>
            </w:r>
          </w:p>
        </w:tc>
      </w:tr>
      <w:tr w:rsidR="00032F56" w:rsidRPr="007355AF" w14:paraId="7391048E" w14:textId="77777777" w:rsidTr="00B343C6">
        <w:trPr>
          <w:jc w:val="center"/>
        </w:trPr>
        <w:tc>
          <w:tcPr>
            <w:tcW w:w="2431" w:type="pct"/>
            <w:gridSpan w:val="5"/>
          </w:tcPr>
          <w:p w14:paraId="070F51BA" w14:textId="5681CD0F" w:rsidR="00032F56" w:rsidRPr="005F79CA" w:rsidRDefault="00032F56" w:rsidP="00032F56">
            <w:pPr>
              <w:pStyle w:val="NoSpacing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5F79CA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Ukupno </w:t>
            </w:r>
          </w:p>
        </w:tc>
        <w:tc>
          <w:tcPr>
            <w:tcW w:w="548" w:type="pct"/>
          </w:tcPr>
          <w:p w14:paraId="71BF08CF" w14:textId="77777777" w:rsidR="00032F56" w:rsidRPr="005F79CA" w:rsidRDefault="00032F56" w:rsidP="00A91C87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48" w:type="pct"/>
          </w:tcPr>
          <w:p w14:paraId="48C1EEE6" w14:textId="2C6968C5" w:rsidR="00032F56" w:rsidRPr="005F79CA" w:rsidRDefault="00B343C6" w:rsidP="00A91C87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  <w:r w:rsidRPr="005F79CA">
              <w:rPr>
                <w:rFonts w:asciiTheme="minorHAnsi" w:hAnsiTheme="minorHAnsi" w:cstheme="minorHAnsi"/>
                <w:sz w:val="24"/>
                <w:szCs w:val="24"/>
              </w:rPr>
              <w:t xml:space="preserve">19.005,05 kn </w:t>
            </w:r>
          </w:p>
        </w:tc>
        <w:tc>
          <w:tcPr>
            <w:tcW w:w="598" w:type="pct"/>
          </w:tcPr>
          <w:p w14:paraId="52F6D794" w14:textId="783A6EB2" w:rsidR="00032F56" w:rsidRPr="005F79CA" w:rsidRDefault="00B343C6" w:rsidP="00A91C87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  <w:r w:rsidRPr="005F79CA">
              <w:rPr>
                <w:rFonts w:asciiTheme="minorHAnsi" w:hAnsiTheme="minorHAnsi" w:cstheme="minorHAnsi"/>
                <w:sz w:val="24"/>
                <w:szCs w:val="24"/>
              </w:rPr>
              <w:t xml:space="preserve">194.364,43 kn </w:t>
            </w:r>
          </w:p>
        </w:tc>
        <w:tc>
          <w:tcPr>
            <w:tcW w:w="875" w:type="pct"/>
          </w:tcPr>
          <w:p w14:paraId="62B9236D" w14:textId="77777777" w:rsidR="00032F56" w:rsidRPr="005F79CA" w:rsidRDefault="00032F56" w:rsidP="00A91C87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18A0987" w14:textId="393F03F0" w:rsidR="0086230A" w:rsidRDefault="0086230A" w:rsidP="006C7C1B">
      <w:pPr>
        <w:pStyle w:val="NoSpacing"/>
        <w:rPr>
          <w:rFonts w:ascii="Times New Roman" w:hAnsi="Times New Roman"/>
          <w:sz w:val="24"/>
          <w:szCs w:val="24"/>
          <w:lang w:eastAsia="hr-HR"/>
        </w:rPr>
      </w:pPr>
    </w:p>
    <w:p w14:paraId="4186D572" w14:textId="6CB74649" w:rsidR="00B343C6" w:rsidRDefault="00B343C6" w:rsidP="006C7C1B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4E10507C" w14:textId="62EC8986" w:rsidR="00B343C6" w:rsidRDefault="00B343C6" w:rsidP="006C7C1B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2764C9C6" w14:textId="609D8094" w:rsidR="00B343C6" w:rsidRDefault="00B343C6" w:rsidP="006C7C1B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155A8AD4" w14:textId="4D8CB16B" w:rsidR="00B343C6" w:rsidRDefault="00B343C6" w:rsidP="006C7C1B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297F3DE0" w14:textId="11757259" w:rsidR="00B343C6" w:rsidRDefault="00B343C6" w:rsidP="006C7C1B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61B08E1B" w14:textId="4D48907A" w:rsidR="00B343C6" w:rsidRDefault="00B343C6" w:rsidP="006C7C1B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73DB7D05" w14:textId="46582DD0" w:rsidR="00B343C6" w:rsidRDefault="00B343C6" w:rsidP="006C7C1B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3FE26E49" w14:textId="77777777" w:rsidR="00B343C6" w:rsidRDefault="00B343C6" w:rsidP="006C7C1B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15DA71A3" w14:textId="60FA99DA" w:rsidR="0086230A" w:rsidRDefault="0086230A" w:rsidP="006C7C1B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08ED2A26" w14:textId="0D76A124" w:rsidR="00310070" w:rsidRDefault="00310070" w:rsidP="006C7C1B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1B10916F" w14:textId="77777777" w:rsidR="00310070" w:rsidRDefault="00310070" w:rsidP="006C7C1B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37D7EB06" w14:textId="77777777" w:rsidR="0086230A" w:rsidRDefault="0086230A" w:rsidP="006C7C1B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021F6394" w14:textId="77777777" w:rsidR="00263E5E" w:rsidRDefault="00263E5E" w:rsidP="006C7C1B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093BD7F2" w14:textId="77777777" w:rsidR="00263E5E" w:rsidRDefault="00263E5E" w:rsidP="006C7C1B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57D814B7" w14:textId="77777777" w:rsidR="006C7C1B" w:rsidRPr="00310070" w:rsidRDefault="006C7C1B" w:rsidP="006C7C1B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310070">
        <w:rPr>
          <w:rFonts w:asciiTheme="minorHAnsi" w:hAnsiTheme="minorHAnsi" w:cstheme="minorHAnsi"/>
          <w:b/>
          <w:sz w:val="24"/>
          <w:szCs w:val="24"/>
        </w:rPr>
        <w:lastRenderedPageBreak/>
        <w:t>II viši isplatni red</w:t>
      </w:r>
    </w:p>
    <w:tbl>
      <w:tblPr>
        <w:tblpPr w:leftFromText="180" w:rightFromText="180" w:vertAnchor="text" w:tblpXSpec="center" w:tblpY="1"/>
        <w:tblOverlap w:val="never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"/>
        <w:gridCol w:w="1701"/>
        <w:gridCol w:w="1416"/>
        <w:gridCol w:w="1280"/>
        <w:gridCol w:w="1556"/>
        <w:gridCol w:w="3259"/>
        <w:gridCol w:w="1419"/>
        <w:gridCol w:w="1416"/>
        <w:gridCol w:w="1638"/>
      </w:tblGrid>
      <w:tr w:rsidR="005C1252" w:rsidRPr="00310070" w14:paraId="67E99E40" w14:textId="77777777" w:rsidTr="00880A34">
        <w:trPr>
          <w:jc w:val="center"/>
        </w:trPr>
        <w:tc>
          <w:tcPr>
            <w:tcW w:w="188" w:type="pct"/>
            <w:vAlign w:val="center"/>
          </w:tcPr>
          <w:p w14:paraId="179F8AFD" w14:textId="3D52AE38" w:rsidR="00CE1765" w:rsidRPr="00310070" w:rsidRDefault="00CE1765" w:rsidP="00CE1765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 xml:space="preserve">Red. </w:t>
            </w:r>
            <w:r w:rsidR="00310070">
              <w:rPr>
                <w:rFonts w:asciiTheme="minorHAnsi" w:hAnsiTheme="minorHAnsi" w:cstheme="minorHAnsi"/>
                <w:sz w:val="24"/>
                <w:szCs w:val="24"/>
              </w:rPr>
              <w:t>b</w:t>
            </w: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r.</w:t>
            </w:r>
          </w:p>
        </w:tc>
        <w:tc>
          <w:tcPr>
            <w:tcW w:w="598" w:type="pct"/>
            <w:vAlign w:val="center"/>
          </w:tcPr>
          <w:p w14:paraId="5EA3C049" w14:textId="77777777" w:rsidR="00CE1765" w:rsidRPr="00310070" w:rsidRDefault="00CE1765" w:rsidP="00CE1765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Ime i prezime / tvrtka  ili naziv vjerovnika</w:t>
            </w:r>
          </w:p>
        </w:tc>
        <w:tc>
          <w:tcPr>
            <w:tcW w:w="498" w:type="pct"/>
            <w:vAlign w:val="center"/>
          </w:tcPr>
          <w:p w14:paraId="4B148916" w14:textId="77777777" w:rsidR="00CE1765" w:rsidRPr="00310070" w:rsidRDefault="00CE1765" w:rsidP="00CE1765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OIB vjerovnika</w:t>
            </w:r>
          </w:p>
        </w:tc>
        <w:tc>
          <w:tcPr>
            <w:tcW w:w="450" w:type="pct"/>
            <w:vAlign w:val="center"/>
          </w:tcPr>
          <w:p w14:paraId="6DDBDF4A" w14:textId="77777777" w:rsidR="00CE1765" w:rsidRPr="00310070" w:rsidRDefault="00CE1765" w:rsidP="00CE1765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Adresa / sjedište vjerovnik</w:t>
            </w:r>
          </w:p>
        </w:tc>
        <w:tc>
          <w:tcPr>
            <w:tcW w:w="547" w:type="pct"/>
            <w:vAlign w:val="center"/>
          </w:tcPr>
          <w:p w14:paraId="271212F8" w14:textId="77777777" w:rsidR="00CE1765" w:rsidRPr="00310070" w:rsidRDefault="00CE1765" w:rsidP="00CE1765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Iznos prijavljene tražbine (kn)</w:t>
            </w:r>
            <w:r w:rsidRPr="00310070">
              <w:rPr>
                <w:rStyle w:val="FootnoteReference"/>
                <w:rFonts w:asciiTheme="minorHAnsi" w:hAnsiTheme="minorHAnsi" w:cstheme="minorHAnsi"/>
                <w:sz w:val="24"/>
                <w:szCs w:val="24"/>
              </w:rPr>
              <w:footnoteReference w:id="1"/>
            </w:r>
          </w:p>
        </w:tc>
        <w:tc>
          <w:tcPr>
            <w:tcW w:w="1146" w:type="pct"/>
            <w:vAlign w:val="center"/>
          </w:tcPr>
          <w:p w14:paraId="7B6E7BF2" w14:textId="77777777" w:rsidR="00CE1765" w:rsidRPr="00310070" w:rsidRDefault="00CE1765" w:rsidP="00CE1765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Pravna osnova prijavljene tražbine</w:t>
            </w:r>
          </w:p>
        </w:tc>
        <w:tc>
          <w:tcPr>
            <w:tcW w:w="499" w:type="pct"/>
            <w:vAlign w:val="center"/>
          </w:tcPr>
          <w:p w14:paraId="5895FA88" w14:textId="77777777" w:rsidR="00CE1765" w:rsidRPr="00310070" w:rsidRDefault="00CE1765" w:rsidP="00CE1765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Iznos priznate tražbine</w:t>
            </w:r>
          </w:p>
          <w:p w14:paraId="0CB92AEC" w14:textId="77777777" w:rsidR="00CE1765" w:rsidRPr="00310070" w:rsidRDefault="00CE1765" w:rsidP="00CE1765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(kn)</w:t>
            </w:r>
          </w:p>
        </w:tc>
        <w:tc>
          <w:tcPr>
            <w:tcW w:w="498" w:type="pct"/>
            <w:vAlign w:val="center"/>
          </w:tcPr>
          <w:p w14:paraId="36B04859" w14:textId="77777777" w:rsidR="00CE1765" w:rsidRPr="00310070" w:rsidRDefault="006121E9" w:rsidP="006121E9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Iznos osporene</w:t>
            </w:r>
            <w:r w:rsidR="00CE1765" w:rsidRPr="00310070">
              <w:rPr>
                <w:rFonts w:asciiTheme="minorHAnsi" w:hAnsiTheme="minorHAnsi" w:cstheme="minorHAnsi"/>
                <w:sz w:val="24"/>
                <w:szCs w:val="24"/>
              </w:rPr>
              <w:t xml:space="preserve"> tražbine</w:t>
            </w:r>
          </w:p>
          <w:p w14:paraId="23D4430B" w14:textId="77777777" w:rsidR="00CE1765" w:rsidRPr="00310070" w:rsidRDefault="00CE1765" w:rsidP="00CE1765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(kn)</w:t>
            </w:r>
          </w:p>
        </w:tc>
        <w:tc>
          <w:tcPr>
            <w:tcW w:w="576" w:type="pct"/>
            <w:vAlign w:val="center"/>
          </w:tcPr>
          <w:p w14:paraId="211CC621" w14:textId="77777777" w:rsidR="00CE1765" w:rsidRPr="00310070" w:rsidRDefault="006121E9" w:rsidP="00CE1765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Razlog osporavanja tražbine</w:t>
            </w:r>
          </w:p>
        </w:tc>
      </w:tr>
      <w:tr w:rsidR="005C1252" w:rsidRPr="00310070" w14:paraId="6C395B23" w14:textId="77777777" w:rsidTr="00880A34">
        <w:trPr>
          <w:jc w:val="center"/>
        </w:trPr>
        <w:tc>
          <w:tcPr>
            <w:tcW w:w="188" w:type="pct"/>
          </w:tcPr>
          <w:p w14:paraId="0868FB48" w14:textId="77777777" w:rsidR="00CE1765" w:rsidRPr="00310070" w:rsidRDefault="00CE1765" w:rsidP="00B03CC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598" w:type="pct"/>
          </w:tcPr>
          <w:p w14:paraId="3E7CC090" w14:textId="77777777" w:rsidR="00CE1765" w:rsidRPr="00310070" w:rsidRDefault="008A5B2C" w:rsidP="009A2165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UNIQA osiguranje d.d.</w:t>
            </w:r>
          </w:p>
        </w:tc>
        <w:tc>
          <w:tcPr>
            <w:tcW w:w="498" w:type="pct"/>
          </w:tcPr>
          <w:p w14:paraId="52F4321F" w14:textId="77777777" w:rsidR="00CE1765" w:rsidRPr="00310070" w:rsidRDefault="008A5B2C" w:rsidP="00FD635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75665455333</w:t>
            </w:r>
          </w:p>
        </w:tc>
        <w:tc>
          <w:tcPr>
            <w:tcW w:w="450" w:type="pct"/>
          </w:tcPr>
          <w:p w14:paraId="7D33B8FB" w14:textId="77777777" w:rsidR="00CE1765" w:rsidRPr="00310070" w:rsidRDefault="008A5B2C" w:rsidP="00FD635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Planinska 13a, Zagreb</w:t>
            </w:r>
          </w:p>
        </w:tc>
        <w:tc>
          <w:tcPr>
            <w:tcW w:w="547" w:type="pct"/>
          </w:tcPr>
          <w:p w14:paraId="444C80B3" w14:textId="77777777" w:rsidR="00CE1765" w:rsidRPr="00310070" w:rsidRDefault="008A5B2C" w:rsidP="003A086A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9.448,97 kn</w:t>
            </w:r>
          </w:p>
        </w:tc>
        <w:tc>
          <w:tcPr>
            <w:tcW w:w="1146" w:type="pct"/>
          </w:tcPr>
          <w:p w14:paraId="45F23542" w14:textId="77777777" w:rsidR="00401E69" w:rsidRPr="00310070" w:rsidRDefault="008A5B2C" w:rsidP="009A2165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Predstečajna nagodba odobrena pravomoćnim Rješenjem Trgovačkog suda u Zagrebu posl.br. Stpn-42/2014 od 12.04.2014.g., obračun kamata</w:t>
            </w:r>
          </w:p>
        </w:tc>
        <w:tc>
          <w:tcPr>
            <w:tcW w:w="499" w:type="pct"/>
          </w:tcPr>
          <w:p w14:paraId="77F203D5" w14:textId="77777777" w:rsidR="00CE1765" w:rsidRPr="00310070" w:rsidRDefault="008A5B2C" w:rsidP="00DF4E27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 xml:space="preserve">9.448,97 kn </w:t>
            </w:r>
          </w:p>
        </w:tc>
        <w:tc>
          <w:tcPr>
            <w:tcW w:w="498" w:type="pct"/>
          </w:tcPr>
          <w:p w14:paraId="1A8A00EF" w14:textId="77777777" w:rsidR="00CE1765" w:rsidRPr="00310070" w:rsidRDefault="00CE1765" w:rsidP="00401E69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76" w:type="pct"/>
          </w:tcPr>
          <w:p w14:paraId="3B52A2B9" w14:textId="77777777" w:rsidR="00CE1765" w:rsidRPr="00310070" w:rsidRDefault="00CE1765" w:rsidP="00E20CDB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8A5B2C" w:rsidRPr="00310070" w14:paraId="604FE303" w14:textId="77777777" w:rsidTr="00880A34">
        <w:trPr>
          <w:jc w:val="center"/>
        </w:trPr>
        <w:tc>
          <w:tcPr>
            <w:tcW w:w="188" w:type="pct"/>
          </w:tcPr>
          <w:p w14:paraId="6F6A35F0" w14:textId="77777777" w:rsidR="008A5B2C" w:rsidRPr="00CB5380" w:rsidRDefault="008A5B2C" w:rsidP="00B03CC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bookmarkStart w:id="0" w:name="_Hlk520212668"/>
            <w:r w:rsidRPr="00CB5380">
              <w:rPr>
                <w:rFonts w:asciiTheme="minorHAnsi" w:hAnsiTheme="minorHAnsi" w:cstheme="minorHAnsi"/>
                <w:sz w:val="24"/>
                <w:szCs w:val="24"/>
              </w:rPr>
              <w:t>2.</w:t>
            </w:r>
          </w:p>
        </w:tc>
        <w:tc>
          <w:tcPr>
            <w:tcW w:w="598" w:type="pct"/>
          </w:tcPr>
          <w:p w14:paraId="58A42B80" w14:textId="77777777" w:rsidR="008A5B2C" w:rsidRPr="00CB5380" w:rsidRDefault="008A5B2C" w:rsidP="009A2165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  <w:r w:rsidRPr="00CB5380">
              <w:rPr>
                <w:rFonts w:asciiTheme="minorHAnsi" w:hAnsiTheme="minorHAnsi" w:cstheme="minorHAnsi"/>
                <w:sz w:val="24"/>
                <w:szCs w:val="24"/>
              </w:rPr>
              <w:t>BIOTRON d.o.o., zastupan po punomoćnici Ivi Zlatić, odvjetnici iz Karlovca</w:t>
            </w:r>
          </w:p>
        </w:tc>
        <w:tc>
          <w:tcPr>
            <w:tcW w:w="498" w:type="pct"/>
          </w:tcPr>
          <w:p w14:paraId="2D25BC52" w14:textId="77777777" w:rsidR="008A5B2C" w:rsidRPr="00CB5380" w:rsidRDefault="008A5B2C" w:rsidP="00FD635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CB5380">
              <w:rPr>
                <w:rFonts w:asciiTheme="minorHAnsi" w:hAnsiTheme="minorHAnsi" w:cstheme="minorHAnsi"/>
                <w:sz w:val="24"/>
                <w:szCs w:val="24"/>
              </w:rPr>
              <w:t>17525141953</w:t>
            </w:r>
          </w:p>
        </w:tc>
        <w:tc>
          <w:tcPr>
            <w:tcW w:w="450" w:type="pct"/>
          </w:tcPr>
          <w:p w14:paraId="1BB66212" w14:textId="77777777" w:rsidR="008A5B2C" w:rsidRPr="00CB5380" w:rsidRDefault="008A5B2C" w:rsidP="00FD635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CB5380">
              <w:rPr>
                <w:rFonts w:asciiTheme="minorHAnsi" w:hAnsiTheme="minorHAnsi" w:cstheme="minorHAnsi"/>
                <w:sz w:val="24"/>
                <w:szCs w:val="24"/>
              </w:rPr>
              <w:t>Karlovačka cesta 124, Ozalj</w:t>
            </w:r>
          </w:p>
        </w:tc>
        <w:tc>
          <w:tcPr>
            <w:tcW w:w="547" w:type="pct"/>
          </w:tcPr>
          <w:p w14:paraId="3EDCFC92" w14:textId="53A18743" w:rsidR="008A5B2C" w:rsidRPr="00CB5380" w:rsidRDefault="00880A34" w:rsidP="003A086A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3.559.716,08</w:t>
            </w:r>
            <w:r w:rsidR="00E26319" w:rsidRPr="00CB538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CB5380">
              <w:rPr>
                <w:rFonts w:asciiTheme="minorHAnsi" w:hAnsiTheme="minorHAnsi" w:cstheme="minorHAnsi"/>
                <w:sz w:val="24"/>
                <w:szCs w:val="24"/>
              </w:rPr>
              <w:t>kn</w:t>
            </w:r>
          </w:p>
        </w:tc>
        <w:tc>
          <w:tcPr>
            <w:tcW w:w="1146" w:type="pct"/>
          </w:tcPr>
          <w:p w14:paraId="3ED23113" w14:textId="13A5AF7B" w:rsidR="008A5B2C" w:rsidRPr="00CB5380" w:rsidRDefault="008A5B2C" w:rsidP="009A2165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CB5380">
              <w:rPr>
                <w:rFonts w:asciiTheme="minorHAnsi" w:hAnsiTheme="minorHAnsi" w:cstheme="minorHAnsi"/>
                <w:sz w:val="24"/>
                <w:szCs w:val="24"/>
              </w:rPr>
              <w:t>Presuda Trgovačkog suda u Zagrebu od 13.03.2012.g., posl.br. P-</w:t>
            </w:r>
            <w:r w:rsidR="00CA7C9F" w:rsidRPr="00CB5380">
              <w:rPr>
                <w:rFonts w:asciiTheme="minorHAnsi" w:hAnsiTheme="minorHAnsi" w:cstheme="minorHAnsi"/>
                <w:sz w:val="24"/>
                <w:szCs w:val="24"/>
              </w:rPr>
              <w:t xml:space="preserve">2238/11, </w:t>
            </w:r>
            <w:r w:rsidR="00681BE4" w:rsidRPr="00CB5380">
              <w:rPr>
                <w:rFonts w:asciiTheme="minorHAnsi" w:hAnsiTheme="minorHAnsi" w:cstheme="minorHAnsi"/>
                <w:sz w:val="24"/>
                <w:szCs w:val="24"/>
              </w:rPr>
              <w:t xml:space="preserve">pravomoćna dana 10.12.2015.g., ovršna 10.02.2016.g., </w:t>
            </w:r>
            <w:r w:rsidR="00CA7C9F" w:rsidRPr="00CB5380">
              <w:rPr>
                <w:rFonts w:asciiTheme="minorHAnsi" w:hAnsiTheme="minorHAnsi" w:cstheme="minorHAnsi"/>
                <w:sz w:val="24"/>
                <w:szCs w:val="24"/>
              </w:rPr>
              <w:t xml:space="preserve">Rješenje o ovrsi  suda u Novom Zagrebu od 12.03.2018.g., posl.br. Ovr-1780/17, otvorene stavke od 28.05.2010.g. </w:t>
            </w:r>
          </w:p>
        </w:tc>
        <w:tc>
          <w:tcPr>
            <w:tcW w:w="499" w:type="pct"/>
          </w:tcPr>
          <w:p w14:paraId="20B17D0C" w14:textId="77777777" w:rsidR="008A5B2C" w:rsidRPr="00CB5380" w:rsidRDefault="008A5B2C" w:rsidP="00DF4E27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98" w:type="pct"/>
          </w:tcPr>
          <w:p w14:paraId="5416F25A" w14:textId="168B8474" w:rsidR="008A5B2C" w:rsidRPr="00CB5380" w:rsidRDefault="00CB5380" w:rsidP="00401E69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  <w:r w:rsidRPr="00CB5380">
              <w:rPr>
                <w:rFonts w:asciiTheme="minorHAnsi" w:hAnsiTheme="minorHAnsi" w:cstheme="minorHAnsi"/>
                <w:sz w:val="24"/>
                <w:szCs w:val="24"/>
              </w:rPr>
              <w:t>3.559.716,08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kn</w:t>
            </w:r>
          </w:p>
        </w:tc>
        <w:tc>
          <w:tcPr>
            <w:tcW w:w="576" w:type="pct"/>
          </w:tcPr>
          <w:p w14:paraId="14B596FB" w14:textId="77777777" w:rsidR="008A5B2C" w:rsidRDefault="00E969D8" w:rsidP="00E20CDB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  <w:r w:rsidRPr="00CB5380">
              <w:rPr>
                <w:rFonts w:asciiTheme="minorHAnsi" w:hAnsiTheme="minorHAnsi" w:cstheme="minorHAnsi"/>
                <w:sz w:val="24"/>
                <w:szCs w:val="24"/>
              </w:rPr>
              <w:t xml:space="preserve">Odbacuje se </w:t>
            </w:r>
            <w:r w:rsidR="00681BE4" w:rsidRPr="00CB5380">
              <w:rPr>
                <w:rFonts w:asciiTheme="minorHAnsi" w:hAnsiTheme="minorHAnsi" w:cstheme="minorHAnsi"/>
                <w:sz w:val="24"/>
                <w:szCs w:val="24"/>
              </w:rPr>
              <w:t>prijavljena tražbina s osnova pravomoćne i</w:t>
            </w:r>
            <w:r w:rsidR="009A2165" w:rsidRPr="00CB5380">
              <w:rPr>
                <w:rFonts w:asciiTheme="minorHAnsi" w:hAnsiTheme="minorHAnsi" w:cstheme="minorHAnsi"/>
                <w:sz w:val="24"/>
                <w:szCs w:val="24"/>
              </w:rPr>
              <w:t xml:space="preserve"> ovršne presude, te Rješenja o ovrsi suda u Novom Zagrebu iz razloga što predmetna tražbina nije bila  prijavljena u </w:t>
            </w:r>
            <w:r w:rsidR="009A2165" w:rsidRPr="00CB5380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predstečajnom postupku pa samim tim nije obuhvaćena Rješenjem o sklapanju predstečajne nagodbe</w:t>
            </w:r>
            <w:r w:rsidR="00CB5380">
              <w:rPr>
                <w:rFonts w:asciiTheme="minorHAnsi" w:hAnsiTheme="minorHAnsi" w:cstheme="minorHAnsi"/>
                <w:sz w:val="24"/>
                <w:szCs w:val="24"/>
              </w:rPr>
              <w:t xml:space="preserve">, te </w:t>
            </w:r>
            <w:r w:rsidR="003C4997">
              <w:rPr>
                <w:rFonts w:asciiTheme="minorHAnsi" w:hAnsiTheme="minorHAnsi" w:cstheme="minorHAnsi"/>
                <w:sz w:val="24"/>
                <w:szCs w:val="24"/>
              </w:rPr>
              <w:t xml:space="preserve">ne </w:t>
            </w:r>
            <w:r w:rsidR="00CB5380">
              <w:rPr>
                <w:rFonts w:asciiTheme="minorHAnsi" w:hAnsiTheme="minorHAnsi" w:cstheme="minorHAnsi"/>
                <w:sz w:val="24"/>
                <w:szCs w:val="24"/>
              </w:rPr>
              <w:t xml:space="preserve">može biti predmet ispitivanja tražbina u stečajnom postupku. </w:t>
            </w:r>
          </w:p>
          <w:p w14:paraId="0F5C3AFE" w14:textId="5B4582BE" w:rsidR="00880A34" w:rsidRPr="00CB5380" w:rsidRDefault="00880A34" w:rsidP="00E20CDB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bookmarkEnd w:id="0"/>
      <w:tr w:rsidR="00A91C87" w:rsidRPr="00310070" w14:paraId="7FECDA42" w14:textId="77777777" w:rsidTr="00880A34">
        <w:trPr>
          <w:jc w:val="center"/>
        </w:trPr>
        <w:tc>
          <w:tcPr>
            <w:tcW w:w="188" w:type="pct"/>
          </w:tcPr>
          <w:p w14:paraId="73C4C187" w14:textId="77777777" w:rsidR="00A91C87" w:rsidRPr="00310070" w:rsidRDefault="00A91C87" w:rsidP="00B03CC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3.</w:t>
            </w:r>
          </w:p>
        </w:tc>
        <w:tc>
          <w:tcPr>
            <w:tcW w:w="598" w:type="pct"/>
          </w:tcPr>
          <w:p w14:paraId="5E415745" w14:textId="77777777" w:rsidR="00A91C87" w:rsidRPr="00310070" w:rsidRDefault="00A91C87" w:rsidP="00CE1765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FOND ZA ZAŠTITU OKOLIŠA I ENERGETSKU UČINKOVITOST</w:t>
            </w:r>
          </w:p>
        </w:tc>
        <w:tc>
          <w:tcPr>
            <w:tcW w:w="498" w:type="pct"/>
          </w:tcPr>
          <w:p w14:paraId="0BBDDC65" w14:textId="77777777" w:rsidR="00A91C87" w:rsidRPr="00310070" w:rsidRDefault="00A91C87" w:rsidP="00FD635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85828625994</w:t>
            </w:r>
          </w:p>
        </w:tc>
        <w:tc>
          <w:tcPr>
            <w:tcW w:w="450" w:type="pct"/>
          </w:tcPr>
          <w:p w14:paraId="0DBCB881" w14:textId="77777777" w:rsidR="00A91C87" w:rsidRPr="00310070" w:rsidRDefault="00A91C87" w:rsidP="00FD635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Radnička cesta 80, Zagreb</w:t>
            </w:r>
          </w:p>
        </w:tc>
        <w:tc>
          <w:tcPr>
            <w:tcW w:w="547" w:type="pct"/>
          </w:tcPr>
          <w:p w14:paraId="1BFEEDFA" w14:textId="77777777" w:rsidR="00A91C87" w:rsidRPr="00310070" w:rsidRDefault="00A91C87" w:rsidP="003A086A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956,65 kn</w:t>
            </w:r>
          </w:p>
        </w:tc>
        <w:tc>
          <w:tcPr>
            <w:tcW w:w="1146" w:type="pct"/>
          </w:tcPr>
          <w:p w14:paraId="3C09B3DA" w14:textId="77777777" w:rsidR="00A91C87" w:rsidRDefault="00A91C87" w:rsidP="004D451B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Rješenje o odobravanju sklapanja prestečajne nagodbe Trgovačkog suda u Zagrebu, posl.br. 12 St-42/2014 od 12. lipnja 2014.g., obračun kamata</w:t>
            </w:r>
          </w:p>
          <w:p w14:paraId="1DFC63BE" w14:textId="605F1DDE" w:rsidR="00880A34" w:rsidRPr="00310070" w:rsidRDefault="00880A34" w:rsidP="004D451B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99" w:type="pct"/>
          </w:tcPr>
          <w:p w14:paraId="768B3448" w14:textId="77777777" w:rsidR="00A91C87" w:rsidRPr="00310070" w:rsidRDefault="00A91C87" w:rsidP="00DF4E27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956,65 kn</w:t>
            </w:r>
          </w:p>
        </w:tc>
        <w:tc>
          <w:tcPr>
            <w:tcW w:w="498" w:type="pct"/>
          </w:tcPr>
          <w:p w14:paraId="55619A34" w14:textId="77777777" w:rsidR="00A91C87" w:rsidRPr="00310070" w:rsidRDefault="00A91C87" w:rsidP="00401E69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76" w:type="pct"/>
          </w:tcPr>
          <w:p w14:paraId="1C659409" w14:textId="77777777" w:rsidR="00A91C87" w:rsidRPr="00310070" w:rsidRDefault="00A91C87" w:rsidP="00E20CDB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D252C" w:rsidRPr="00310070" w14:paraId="732F5E07" w14:textId="77777777" w:rsidTr="00880A34">
        <w:trPr>
          <w:jc w:val="center"/>
        </w:trPr>
        <w:tc>
          <w:tcPr>
            <w:tcW w:w="188" w:type="pct"/>
          </w:tcPr>
          <w:p w14:paraId="3C7E10A2" w14:textId="77777777" w:rsidR="00AD252C" w:rsidRPr="00310070" w:rsidRDefault="00AD252C" w:rsidP="00B03CC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bookmarkStart w:id="1" w:name="_Hlk520217145"/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4.</w:t>
            </w:r>
          </w:p>
        </w:tc>
        <w:tc>
          <w:tcPr>
            <w:tcW w:w="598" w:type="pct"/>
          </w:tcPr>
          <w:p w14:paraId="4B50FE07" w14:textId="77777777" w:rsidR="00AD252C" w:rsidRPr="00310070" w:rsidRDefault="00AD252C" w:rsidP="00CE1765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ODVJETNIČKO DRUŠTVO ŠEPAROVIĆ, ŠPEHAR I GAVRANČIĆ j.t.d.</w:t>
            </w:r>
          </w:p>
        </w:tc>
        <w:tc>
          <w:tcPr>
            <w:tcW w:w="498" w:type="pct"/>
          </w:tcPr>
          <w:p w14:paraId="7D2E30F3" w14:textId="77777777" w:rsidR="00AD252C" w:rsidRPr="00310070" w:rsidRDefault="00AD252C" w:rsidP="00FD635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72102220107</w:t>
            </w:r>
          </w:p>
        </w:tc>
        <w:tc>
          <w:tcPr>
            <w:tcW w:w="450" w:type="pct"/>
          </w:tcPr>
          <w:p w14:paraId="7018D562" w14:textId="77777777" w:rsidR="00AD252C" w:rsidRPr="00310070" w:rsidRDefault="00AD252C" w:rsidP="00FD635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Šenoina 19, Zagreb</w:t>
            </w:r>
          </w:p>
        </w:tc>
        <w:tc>
          <w:tcPr>
            <w:tcW w:w="547" w:type="pct"/>
          </w:tcPr>
          <w:p w14:paraId="03BEFB3B" w14:textId="77777777" w:rsidR="00AD252C" w:rsidRPr="00310070" w:rsidRDefault="00AD252C" w:rsidP="003A086A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 xml:space="preserve">162.720,00 kn </w:t>
            </w:r>
          </w:p>
        </w:tc>
        <w:tc>
          <w:tcPr>
            <w:tcW w:w="1146" w:type="pct"/>
          </w:tcPr>
          <w:p w14:paraId="19E5C6B3" w14:textId="77777777" w:rsidR="00AD252C" w:rsidRPr="00310070" w:rsidRDefault="00AD252C" w:rsidP="004D451B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Rješenje o odobravanju sklapanja prestečajne nagodbe Trgovačkog suda u Zagrebu, posl.br. 12 St-42/2014 od 12. lipnja 2014.g., obračun kamata</w:t>
            </w:r>
          </w:p>
          <w:p w14:paraId="50B8A5D4" w14:textId="74C08CC8" w:rsidR="004E1D00" w:rsidRPr="00310070" w:rsidRDefault="004E1D00" w:rsidP="004D451B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99" w:type="pct"/>
          </w:tcPr>
          <w:p w14:paraId="56BE93FA" w14:textId="10A5A605" w:rsidR="00AD252C" w:rsidRPr="00310070" w:rsidRDefault="00343C7A" w:rsidP="00DF4E27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65.088,00 kn</w:t>
            </w:r>
          </w:p>
        </w:tc>
        <w:tc>
          <w:tcPr>
            <w:tcW w:w="498" w:type="pct"/>
          </w:tcPr>
          <w:p w14:paraId="683FAF1E" w14:textId="4FD2AF61" w:rsidR="00343C7A" w:rsidRPr="00310070" w:rsidRDefault="00343C7A" w:rsidP="00401E69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 xml:space="preserve">97.632,00 kn </w:t>
            </w:r>
          </w:p>
        </w:tc>
        <w:tc>
          <w:tcPr>
            <w:tcW w:w="576" w:type="pct"/>
          </w:tcPr>
          <w:p w14:paraId="63CD98A3" w14:textId="70BCE4D4" w:rsidR="00AD252C" w:rsidRDefault="00343C7A" w:rsidP="00343C7A">
            <w:pPr>
              <w:suppressAutoHyphens/>
              <w:jc w:val="both"/>
              <w:rPr>
                <w:rFonts w:asciiTheme="minorHAnsi" w:hAnsiTheme="minorHAnsi" w:cstheme="minorHAnsi"/>
              </w:rPr>
            </w:pPr>
            <w:r w:rsidRPr="00310070">
              <w:rPr>
                <w:rFonts w:asciiTheme="minorHAnsi" w:eastAsia="Arial Unicode MS" w:hAnsiTheme="minorHAnsi" w:cstheme="minorHAnsi"/>
                <w:kern w:val="1"/>
                <w:lang w:eastAsia="ar-SA"/>
              </w:rPr>
              <w:t xml:space="preserve">Odbacuje se dio prijavljene tražbine u iznosu od 97.632,00 kn iz razloga što je temeljem </w:t>
            </w:r>
            <w:r w:rsidRPr="00310070">
              <w:rPr>
                <w:rFonts w:asciiTheme="minorHAnsi" w:eastAsia="Arial Unicode MS" w:hAnsiTheme="minorHAnsi" w:cstheme="minorHAnsi"/>
                <w:kern w:val="1"/>
                <w:lang w:eastAsia="ar-SA"/>
              </w:rPr>
              <w:lastRenderedPageBreak/>
              <w:t xml:space="preserve">pravomoćne i ovršne Predstečajne nagodbe od 12.06.2014.g. sklopljene pred Trgovačkim sudom u Zagrebu pod posl.br. Stpn-42/14 </w:t>
            </w:r>
            <w:r w:rsidRPr="00310070">
              <w:rPr>
                <w:rFonts w:asciiTheme="minorHAnsi" w:hAnsiTheme="minorHAnsi" w:cstheme="minorHAnsi"/>
              </w:rPr>
              <w:t xml:space="preserve">predmetni dio tražbine otpisan, tako da ne može biti predmet ispitivanja tražbina u stečajnom postupku. </w:t>
            </w:r>
          </w:p>
          <w:p w14:paraId="19A387B0" w14:textId="77777777" w:rsidR="00880A34" w:rsidRDefault="00880A34" w:rsidP="00343C7A">
            <w:pPr>
              <w:suppressAutoHyphens/>
              <w:jc w:val="both"/>
              <w:rPr>
                <w:rFonts w:asciiTheme="minorHAnsi" w:hAnsiTheme="minorHAnsi" w:cstheme="minorHAnsi"/>
              </w:rPr>
            </w:pPr>
          </w:p>
          <w:p w14:paraId="6E2DEECF" w14:textId="7AA695CB" w:rsidR="00880A34" w:rsidRPr="00310070" w:rsidRDefault="00880A34" w:rsidP="00343C7A">
            <w:pPr>
              <w:suppressAutoHyphens/>
              <w:jc w:val="both"/>
              <w:rPr>
                <w:rFonts w:asciiTheme="minorHAnsi" w:eastAsia="Arial Unicode MS" w:hAnsiTheme="minorHAnsi" w:cstheme="minorHAnsi"/>
                <w:kern w:val="1"/>
                <w:lang w:eastAsia="ar-SA"/>
              </w:rPr>
            </w:pPr>
          </w:p>
        </w:tc>
      </w:tr>
      <w:bookmarkEnd w:id="1"/>
      <w:tr w:rsidR="00AD252C" w:rsidRPr="00310070" w14:paraId="33484B97" w14:textId="77777777" w:rsidTr="00880A34">
        <w:trPr>
          <w:jc w:val="center"/>
        </w:trPr>
        <w:tc>
          <w:tcPr>
            <w:tcW w:w="188" w:type="pct"/>
          </w:tcPr>
          <w:p w14:paraId="7B3722DB" w14:textId="77777777" w:rsidR="00AD252C" w:rsidRPr="00310070" w:rsidRDefault="00AD252C" w:rsidP="00B03CC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5.</w:t>
            </w:r>
          </w:p>
        </w:tc>
        <w:tc>
          <w:tcPr>
            <w:tcW w:w="598" w:type="pct"/>
          </w:tcPr>
          <w:p w14:paraId="0D41368E" w14:textId="77777777" w:rsidR="00AD252C" w:rsidRPr="00310070" w:rsidRDefault="00AD252C" w:rsidP="00CE1765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FINANCIJSKA AGENCIJA</w:t>
            </w:r>
          </w:p>
        </w:tc>
        <w:tc>
          <w:tcPr>
            <w:tcW w:w="498" w:type="pct"/>
          </w:tcPr>
          <w:p w14:paraId="19D696F7" w14:textId="77777777" w:rsidR="00AD252C" w:rsidRPr="00310070" w:rsidRDefault="00AD252C" w:rsidP="00FD635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85821130368</w:t>
            </w:r>
          </w:p>
        </w:tc>
        <w:tc>
          <w:tcPr>
            <w:tcW w:w="450" w:type="pct"/>
          </w:tcPr>
          <w:p w14:paraId="586A501B" w14:textId="77777777" w:rsidR="00AD252C" w:rsidRPr="00310070" w:rsidRDefault="00AD252C" w:rsidP="00FD635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Ulica grada Vukovara 70, Zagreb</w:t>
            </w:r>
          </w:p>
        </w:tc>
        <w:tc>
          <w:tcPr>
            <w:tcW w:w="547" w:type="pct"/>
          </w:tcPr>
          <w:p w14:paraId="018FF580" w14:textId="77777777" w:rsidR="00AD252C" w:rsidRPr="00310070" w:rsidRDefault="00AD252C" w:rsidP="003A086A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1.211,58 kn</w:t>
            </w:r>
          </w:p>
        </w:tc>
        <w:tc>
          <w:tcPr>
            <w:tcW w:w="1146" w:type="pct"/>
          </w:tcPr>
          <w:p w14:paraId="0E80057C" w14:textId="77777777" w:rsidR="004E1D00" w:rsidRDefault="00AD252C" w:rsidP="003460F6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Izvadak otvorenih stavki, računi, ugovor o obavljanju usluga certificiranja, obračun kamata</w:t>
            </w:r>
          </w:p>
          <w:p w14:paraId="326426A2" w14:textId="77777777" w:rsidR="00880A34" w:rsidRDefault="00880A34" w:rsidP="003460F6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AC9F33D" w14:textId="156DDA80" w:rsidR="00880A34" w:rsidRPr="00310070" w:rsidRDefault="00880A34" w:rsidP="003460F6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99" w:type="pct"/>
          </w:tcPr>
          <w:p w14:paraId="0085266F" w14:textId="77777777" w:rsidR="00AD252C" w:rsidRPr="00310070" w:rsidRDefault="00AD252C" w:rsidP="00DF4E27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1.211,58 kn</w:t>
            </w:r>
          </w:p>
        </w:tc>
        <w:tc>
          <w:tcPr>
            <w:tcW w:w="498" w:type="pct"/>
          </w:tcPr>
          <w:p w14:paraId="0F2022F1" w14:textId="77777777" w:rsidR="00AD252C" w:rsidRPr="00310070" w:rsidRDefault="00AD252C" w:rsidP="00401E69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76" w:type="pct"/>
          </w:tcPr>
          <w:p w14:paraId="5EE932A2" w14:textId="77777777" w:rsidR="00AD252C" w:rsidRPr="00310070" w:rsidRDefault="00AD252C" w:rsidP="00E20CDB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4127D" w:rsidRPr="00310070" w14:paraId="0C5869D7" w14:textId="77777777" w:rsidTr="00880A34">
        <w:trPr>
          <w:jc w:val="center"/>
        </w:trPr>
        <w:tc>
          <w:tcPr>
            <w:tcW w:w="188" w:type="pct"/>
          </w:tcPr>
          <w:p w14:paraId="7788B86B" w14:textId="77777777" w:rsidR="0064127D" w:rsidRPr="00310070" w:rsidRDefault="0064127D" w:rsidP="00B03CC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6.</w:t>
            </w:r>
          </w:p>
        </w:tc>
        <w:tc>
          <w:tcPr>
            <w:tcW w:w="598" w:type="pct"/>
          </w:tcPr>
          <w:p w14:paraId="5317D589" w14:textId="3199295B" w:rsidR="004E1D00" w:rsidRPr="00310070" w:rsidRDefault="0064127D" w:rsidP="00880A34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WIENER OSIGURANJE VIENNA INSURANCE GROUP d.d. (pravni sljednik Helios Vienna Insurance Group d.d.), IBAN: HR9223300031100206870</w:t>
            </w:r>
          </w:p>
        </w:tc>
        <w:tc>
          <w:tcPr>
            <w:tcW w:w="498" w:type="pct"/>
          </w:tcPr>
          <w:p w14:paraId="5467BB90" w14:textId="4792ACB2" w:rsidR="0064127D" w:rsidRPr="00310070" w:rsidRDefault="0064127D" w:rsidP="00FD635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52848403362</w:t>
            </w:r>
          </w:p>
        </w:tc>
        <w:tc>
          <w:tcPr>
            <w:tcW w:w="450" w:type="pct"/>
          </w:tcPr>
          <w:p w14:paraId="2A937881" w14:textId="231C8A38" w:rsidR="0064127D" w:rsidRPr="00310070" w:rsidRDefault="0064127D" w:rsidP="00FD635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Slovenska ulica 24, Zagreb</w:t>
            </w:r>
          </w:p>
        </w:tc>
        <w:tc>
          <w:tcPr>
            <w:tcW w:w="547" w:type="pct"/>
          </w:tcPr>
          <w:p w14:paraId="7682A3A2" w14:textId="28DD9D97" w:rsidR="0064127D" w:rsidRPr="00310070" w:rsidRDefault="0064127D" w:rsidP="003A086A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327.265,17 kn</w:t>
            </w:r>
          </w:p>
        </w:tc>
        <w:tc>
          <w:tcPr>
            <w:tcW w:w="1146" w:type="pct"/>
          </w:tcPr>
          <w:p w14:paraId="0CCC7597" w14:textId="5984D6AB" w:rsidR="0064127D" w:rsidRPr="00310070" w:rsidRDefault="0064127D" w:rsidP="003460F6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Pravomoćna i ovršna sudska nagodba Trgovačkog suda u Zagrebu, posl.br. Povrv-5913/2014, obračun kamata</w:t>
            </w:r>
          </w:p>
        </w:tc>
        <w:tc>
          <w:tcPr>
            <w:tcW w:w="499" w:type="pct"/>
          </w:tcPr>
          <w:p w14:paraId="1AC7DF86" w14:textId="32490011" w:rsidR="0064127D" w:rsidRPr="00310070" w:rsidRDefault="0064127D" w:rsidP="00DF4E27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 xml:space="preserve">327.265,17 </w:t>
            </w:r>
            <w:r w:rsidR="006D34CA" w:rsidRPr="00310070">
              <w:rPr>
                <w:rFonts w:asciiTheme="minorHAnsi" w:hAnsiTheme="minorHAnsi" w:cstheme="minorHAnsi"/>
                <w:sz w:val="24"/>
                <w:szCs w:val="24"/>
              </w:rPr>
              <w:t>kn</w:t>
            </w:r>
          </w:p>
        </w:tc>
        <w:tc>
          <w:tcPr>
            <w:tcW w:w="498" w:type="pct"/>
          </w:tcPr>
          <w:p w14:paraId="00D6DDF7" w14:textId="77777777" w:rsidR="0064127D" w:rsidRPr="00310070" w:rsidRDefault="0064127D" w:rsidP="00401E69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76" w:type="pct"/>
          </w:tcPr>
          <w:p w14:paraId="4E0E0EBE" w14:textId="77777777" w:rsidR="0064127D" w:rsidRPr="00310070" w:rsidRDefault="0064127D" w:rsidP="00E20CDB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E1D00" w:rsidRPr="00310070" w14:paraId="581DCAED" w14:textId="77777777" w:rsidTr="00880A34">
        <w:trPr>
          <w:jc w:val="center"/>
        </w:trPr>
        <w:tc>
          <w:tcPr>
            <w:tcW w:w="188" w:type="pct"/>
          </w:tcPr>
          <w:p w14:paraId="23131254" w14:textId="0DABA523" w:rsidR="004E1D00" w:rsidRPr="00310070" w:rsidRDefault="004E1D00" w:rsidP="00B03CC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7.</w:t>
            </w:r>
          </w:p>
        </w:tc>
        <w:tc>
          <w:tcPr>
            <w:tcW w:w="598" w:type="pct"/>
          </w:tcPr>
          <w:p w14:paraId="66C3AEAD" w14:textId="5BD4474C" w:rsidR="00880A34" w:rsidRDefault="004E1D00" w:rsidP="004E1D00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FINE`SA CREDOS dioničko društvo, consulting financijska kompanija razvoja i upravljanja projektima štednje i komercijalnog financiranja (kao pravni sljednk društva Finesa Faktor d.d.)</w:t>
            </w:r>
          </w:p>
          <w:p w14:paraId="2DB2F0FD" w14:textId="6604F1F8" w:rsidR="00880A34" w:rsidRPr="00310070" w:rsidRDefault="00880A34" w:rsidP="004E1D00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98" w:type="pct"/>
          </w:tcPr>
          <w:p w14:paraId="44D3F6E5" w14:textId="405903D9" w:rsidR="004E1D00" w:rsidRPr="00310070" w:rsidRDefault="004E1D00" w:rsidP="00FD635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25686975671</w:t>
            </w:r>
          </w:p>
        </w:tc>
        <w:tc>
          <w:tcPr>
            <w:tcW w:w="450" w:type="pct"/>
          </w:tcPr>
          <w:p w14:paraId="12B398FE" w14:textId="4A26AEF2" w:rsidR="004E1D00" w:rsidRPr="00310070" w:rsidRDefault="004E1D00" w:rsidP="00FD635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 xml:space="preserve">Ivana Kukuljevića 25, Varaždin </w:t>
            </w:r>
          </w:p>
        </w:tc>
        <w:tc>
          <w:tcPr>
            <w:tcW w:w="547" w:type="pct"/>
          </w:tcPr>
          <w:p w14:paraId="0F010E09" w14:textId="55F41D34" w:rsidR="004E1D00" w:rsidRPr="00310070" w:rsidRDefault="004E1D00" w:rsidP="003A086A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 xml:space="preserve">381.345,69 kn </w:t>
            </w:r>
          </w:p>
        </w:tc>
        <w:tc>
          <w:tcPr>
            <w:tcW w:w="1146" w:type="pct"/>
          </w:tcPr>
          <w:p w14:paraId="368426DE" w14:textId="3278E7ED" w:rsidR="004E1D00" w:rsidRPr="00310070" w:rsidRDefault="004E1D00" w:rsidP="003460F6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Ugovor o eskontu mjenica broj 11/08 od 25.11.2008.g., Aneks br.1. Ugovora o eskontu mjenica broj 11/08 od 31.08.2009, Rješenje Trgovačkog suda u Zagrebu br. 12 Stpn-42/2014 od 02. lipnja 2015. g. o pravomoćnosti i ovršnosati predstečajne nagodbe</w:t>
            </w:r>
          </w:p>
        </w:tc>
        <w:tc>
          <w:tcPr>
            <w:tcW w:w="499" w:type="pct"/>
          </w:tcPr>
          <w:p w14:paraId="06D3E3F3" w14:textId="1420C70B" w:rsidR="004E1D00" w:rsidRPr="00310070" w:rsidRDefault="00754E28" w:rsidP="00DF4E27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381.345,69 kn</w:t>
            </w:r>
          </w:p>
        </w:tc>
        <w:tc>
          <w:tcPr>
            <w:tcW w:w="498" w:type="pct"/>
          </w:tcPr>
          <w:p w14:paraId="09DC97D4" w14:textId="77777777" w:rsidR="004E1D00" w:rsidRPr="00310070" w:rsidRDefault="004E1D00" w:rsidP="00401E69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76" w:type="pct"/>
          </w:tcPr>
          <w:p w14:paraId="6EB95C7B" w14:textId="77777777" w:rsidR="004E1D00" w:rsidRPr="00310070" w:rsidRDefault="004E1D00" w:rsidP="00D1465B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54E28" w:rsidRPr="00310070" w14:paraId="05768285" w14:textId="77777777" w:rsidTr="00880A34">
        <w:trPr>
          <w:jc w:val="center"/>
        </w:trPr>
        <w:tc>
          <w:tcPr>
            <w:tcW w:w="188" w:type="pct"/>
          </w:tcPr>
          <w:p w14:paraId="18C14A8A" w14:textId="1492C52E" w:rsidR="00754E28" w:rsidRPr="00310070" w:rsidRDefault="00754E28" w:rsidP="00B03CC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8.</w:t>
            </w:r>
          </w:p>
        </w:tc>
        <w:tc>
          <w:tcPr>
            <w:tcW w:w="598" w:type="pct"/>
          </w:tcPr>
          <w:p w14:paraId="4A553D50" w14:textId="73E3D7F7" w:rsidR="00754E28" w:rsidRPr="00310070" w:rsidRDefault="00754E28" w:rsidP="004E1D00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 xml:space="preserve">MINISTARSTVO FINANCIJA, POREZNA UPRAVA zastupana po ŽDO u Velikoj Gorici </w:t>
            </w:r>
          </w:p>
        </w:tc>
        <w:tc>
          <w:tcPr>
            <w:tcW w:w="498" w:type="pct"/>
          </w:tcPr>
          <w:p w14:paraId="431E1435" w14:textId="707BE82A" w:rsidR="00754E28" w:rsidRPr="00310070" w:rsidRDefault="00754E28" w:rsidP="00FD635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18683136487</w:t>
            </w:r>
          </w:p>
        </w:tc>
        <w:tc>
          <w:tcPr>
            <w:tcW w:w="450" w:type="pct"/>
          </w:tcPr>
          <w:p w14:paraId="73FA0F8A" w14:textId="77777777" w:rsidR="00754E28" w:rsidRPr="00310070" w:rsidRDefault="00754E28" w:rsidP="00FD635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47" w:type="pct"/>
          </w:tcPr>
          <w:p w14:paraId="5B331C9D" w14:textId="4D42B624" w:rsidR="00754E28" w:rsidRPr="00310070" w:rsidRDefault="004C2FB6" w:rsidP="003A086A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3.877.077,43</w:t>
            </w:r>
            <w:r w:rsidR="00977DA0" w:rsidRPr="00310070">
              <w:rPr>
                <w:rFonts w:asciiTheme="minorHAnsi" w:hAnsiTheme="minorHAnsi" w:cstheme="minorHAnsi"/>
                <w:sz w:val="24"/>
                <w:szCs w:val="24"/>
              </w:rPr>
              <w:t xml:space="preserve"> kn</w:t>
            </w:r>
          </w:p>
        </w:tc>
        <w:tc>
          <w:tcPr>
            <w:tcW w:w="1146" w:type="pct"/>
          </w:tcPr>
          <w:p w14:paraId="52DD9A10" w14:textId="726C9109" w:rsidR="00754E28" w:rsidRPr="00310070" w:rsidRDefault="00977DA0" w:rsidP="00300416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 xml:space="preserve">Izvješće o primicima poreza na dohodak i prirez te doprinosima za obvezna osiguranja za razdoblje 30.01.2015.g. do 3.12.2015.g., od 21.04.2016.g. do 24.08.2016.g. </w:t>
            </w:r>
            <w:r w:rsidR="00300416" w:rsidRPr="00310070">
              <w:rPr>
                <w:rFonts w:asciiTheme="minorHAnsi" w:hAnsiTheme="minorHAnsi" w:cstheme="minorHAnsi"/>
                <w:sz w:val="24"/>
                <w:szCs w:val="24"/>
              </w:rPr>
              <w:t>Rješenje Trgovačkog suda u Zagrebu broj 12. Stpn-42/2014 od 12. lipnja 2014.g. pravomoćno s danom 26.08.2014.g., Rješenje Ministarstva financija, Porezne uprave, Područnog ureda Središnje Hrvatska, klasa: UP/I-415-02/2015-01/3285, urbroj: 513-04-25-01/15-01 od 17.11.2015.g., Rješenje Ministarstvo financija, Porezne uprave ,Područnog ureda Središnja Hrvatska, klasa: UP/I-415-02/2016-01/2174, urbroj: 513-04-25-01/16-01 od 28.04.2016.g.</w:t>
            </w:r>
          </w:p>
        </w:tc>
        <w:tc>
          <w:tcPr>
            <w:tcW w:w="499" w:type="pct"/>
          </w:tcPr>
          <w:p w14:paraId="1A6C284A" w14:textId="732E7E8C" w:rsidR="00754E28" w:rsidRPr="00310070" w:rsidRDefault="00D1465B" w:rsidP="00DF4E27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3.877.077,43</w:t>
            </w:r>
            <w:r w:rsidR="00300416" w:rsidRPr="00310070">
              <w:rPr>
                <w:rFonts w:asciiTheme="minorHAnsi" w:hAnsiTheme="minorHAnsi" w:cstheme="minorHAnsi"/>
                <w:sz w:val="24"/>
                <w:szCs w:val="24"/>
              </w:rPr>
              <w:t xml:space="preserve"> kn </w:t>
            </w:r>
          </w:p>
        </w:tc>
        <w:tc>
          <w:tcPr>
            <w:tcW w:w="498" w:type="pct"/>
          </w:tcPr>
          <w:p w14:paraId="42525581" w14:textId="77777777" w:rsidR="00754E28" w:rsidRPr="00310070" w:rsidRDefault="00754E28" w:rsidP="00401E69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76" w:type="pct"/>
          </w:tcPr>
          <w:p w14:paraId="6BA71FA9" w14:textId="6870CD9C" w:rsidR="00754E28" w:rsidRPr="00310070" w:rsidRDefault="00D1465B" w:rsidP="00D1465B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Napomena: iako je  prijavljena tražbina u I višem isplatnom redu, budući se radi o tražbini II višeg isplatnog reda ista je razvrstana u II viši isplatni red</w:t>
            </w:r>
          </w:p>
        </w:tc>
      </w:tr>
      <w:tr w:rsidR="00D1465B" w:rsidRPr="00310070" w14:paraId="5BF5DC31" w14:textId="77777777" w:rsidTr="00880A34">
        <w:trPr>
          <w:jc w:val="center"/>
        </w:trPr>
        <w:tc>
          <w:tcPr>
            <w:tcW w:w="188" w:type="pct"/>
          </w:tcPr>
          <w:p w14:paraId="75FB711F" w14:textId="37E5021F" w:rsidR="00D1465B" w:rsidRPr="00310070" w:rsidRDefault="00880A34" w:rsidP="00D1465B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9</w:t>
            </w:r>
            <w:r w:rsidR="00D1465B" w:rsidRPr="00310070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598" w:type="pct"/>
          </w:tcPr>
          <w:p w14:paraId="4A2FA0A1" w14:textId="7EBAF302" w:rsidR="00D1465B" w:rsidRPr="00310070" w:rsidRDefault="00D1465B" w:rsidP="00D1465B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 xml:space="preserve">MINISTARSTVO FINANCIJA, POREZNA UPRAVA zastupana po ŽDO u Velikoj Gorici </w:t>
            </w:r>
          </w:p>
        </w:tc>
        <w:tc>
          <w:tcPr>
            <w:tcW w:w="498" w:type="pct"/>
          </w:tcPr>
          <w:p w14:paraId="20322FC2" w14:textId="65098C6F" w:rsidR="00D1465B" w:rsidRPr="00310070" w:rsidRDefault="00D1465B" w:rsidP="00D1465B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18683136487</w:t>
            </w:r>
          </w:p>
        </w:tc>
        <w:tc>
          <w:tcPr>
            <w:tcW w:w="450" w:type="pct"/>
          </w:tcPr>
          <w:p w14:paraId="405EF533" w14:textId="77777777" w:rsidR="00D1465B" w:rsidRPr="00310070" w:rsidRDefault="00D1465B" w:rsidP="00D1465B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47" w:type="pct"/>
          </w:tcPr>
          <w:p w14:paraId="15F1898F" w14:textId="5EF65AC8" w:rsidR="00D1465B" w:rsidRPr="00310070" w:rsidRDefault="004C2FB6" w:rsidP="00D1465B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5.010.653,05</w:t>
            </w:r>
            <w:r w:rsidR="00D1465B" w:rsidRPr="00310070">
              <w:rPr>
                <w:rFonts w:asciiTheme="minorHAnsi" w:hAnsiTheme="minorHAnsi" w:cstheme="minorHAnsi"/>
                <w:sz w:val="24"/>
                <w:szCs w:val="24"/>
              </w:rPr>
              <w:t xml:space="preserve"> kn</w:t>
            </w: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1146" w:type="pct"/>
          </w:tcPr>
          <w:p w14:paraId="6E36F93B" w14:textId="39E02390" w:rsidR="00D1465B" w:rsidRPr="00310070" w:rsidRDefault="00D1465B" w:rsidP="00D1465B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Prijave poreza na dodanu vrijednost za 01.,03.,04.,06.,07.,08. i 10 mjesec 2015. godine, prijava turističke članarine za 2015.g. i 2016.g. Rješenje Trgovačkog suda u Zagrebu broj 12. Stpn-</w:t>
            </w:r>
            <w:r w:rsidRPr="00310070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42/2014 od 12. lipnja 2014.g. pravomoćno s danom 26.08.2014.g., Rješenje Općinskog suda  u Sisku, Stalna služba u Kutini od 06. veljače 2018.g., pravomoćno s danom 20. prosinca 2016.g. Rješenje Ministarstva financija, Porezne uprave, odručnog ureda Središnje Hrvatska, klasa: UP/I-415-02/2015-01/3285, urbroj: 513-04-25-01/15-01 od 17.11.2015.g., Rješenje Ministarstvo financija, Porezne uprave ,Područnog ureda Središnja Hrvatska, klasa: UP/I-415-02/2016-01/2174, urbroj: 513-04-25-01/16-01 od 28.04.2016.g.</w:t>
            </w:r>
          </w:p>
        </w:tc>
        <w:tc>
          <w:tcPr>
            <w:tcW w:w="499" w:type="pct"/>
          </w:tcPr>
          <w:p w14:paraId="4E0434CF" w14:textId="06150761" w:rsidR="00D1465B" w:rsidRPr="00310070" w:rsidRDefault="00D1465B" w:rsidP="00D1465B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5.010.653,05 kn</w:t>
            </w:r>
          </w:p>
        </w:tc>
        <w:tc>
          <w:tcPr>
            <w:tcW w:w="498" w:type="pct"/>
          </w:tcPr>
          <w:p w14:paraId="126AC417" w14:textId="77777777" w:rsidR="00D1465B" w:rsidRPr="00310070" w:rsidRDefault="00D1465B" w:rsidP="00D1465B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76" w:type="pct"/>
          </w:tcPr>
          <w:p w14:paraId="24F1667F" w14:textId="155A099A" w:rsidR="00D1465B" w:rsidRPr="00310070" w:rsidRDefault="00D1465B" w:rsidP="00D1465B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511F2" w:rsidRPr="00310070" w14:paraId="6E6F66D0" w14:textId="77777777" w:rsidTr="00880A34">
        <w:trPr>
          <w:jc w:val="center"/>
        </w:trPr>
        <w:tc>
          <w:tcPr>
            <w:tcW w:w="188" w:type="pct"/>
          </w:tcPr>
          <w:p w14:paraId="4EFF9EA2" w14:textId="736D3BE7" w:rsidR="001511F2" w:rsidRPr="000B4A6A" w:rsidRDefault="00880A34" w:rsidP="001511F2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10</w:t>
            </w:r>
            <w:r w:rsidR="001511F2" w:rsidRPr="000B4A6A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598" w:type="pct"/>
          </w:tcPr>
          <w:p w14:paraId="58D16146" w14:textId="77777777" w:rsidR="001511F2" w:rsidRDefault="001511F2" w:rsidP="001511F2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B4A6A">
              <w:rPr>
                <w:rFonts w:asciiTheme="minorHAnsi" w:hAnsiTheme="minorHAnsi" w:cstheme="minorHAnsi"/>
                <w:sz w:val="24"/>
                <w:szCs w:val="24"/>
              </w:rPr>
              <w:t>ALPHA TOURS HEM B.V. koga zastupa Tomislav Rigler, odvjetnik iz Zagreba, Selska cesta 34</w:t>
            </w:r>
          </w:p>
          <w:p w14:paraId="1AD6DD39" w14:textId="77777777" w:rsidR="00880A34" w:rsidRDefault="00880A34" w:rsidP="001511F2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F758412" w14:textId="738D9D42" w:rsidR="00880A34" w:rsidRPr="000B4A6A" w:rsidRDefault="00880A34" w:rsidP="001511F2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98" w:type="pct"/>
          </w:tcPr>
          <w:p w14:paraId="1A586A80" w14:textId="77777777" w:rsidR="001511F2" w:rsidRPr="000B4A6A" w:rsidRDefault="001511F2" w:rsidP="001511F2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B4A6A">
              <w:rPr>
                <w:rFonts w:asciiTheme="minorHAnsi" w:hAnsiTheme="minorHAnsi" w:cstheme="minorHAnsi"/>
                <w:sz w:val="24"/>
                <w:szCs w:val="24"/>
              </w:rPr>
              <w:t>76628839724</w:t>
            </w:r>
          </w:p>
        </w:tc>
        <w:tc>
          <w:tcPr>
            <w:tcW w:w="450" w:type="pct"/>
          </w:tcPr>
          <w:p w14:paraId="4CFA80AC" w14:textId="77777777" w:rsidR="001511F2" w:rsidRPr="000B4A6A" w:rsidRDefault="001511F2" w:rsidP="001511F2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B4A6A">
              <w:rPr>
                <w:rFonts w:asciiTheme="minorHAnsi" w:hAnsiTheme="minorHAnsi" w:cstheme="minorHAnsi"/>
                <w:sz w:val="24"/>
                <w:szCs w:val="24"/>
              </w:rPr>
              <w:t>Hemmerbuurt 169, 1607 CG HEM, Nizozemska</w:t>
            </w:r>
          </w:p>
        </w:tc>
        <w:tc>
          <w:tcPr>
            <w:tcW w:w="547" w:type="pct"/>
          </w:tcPr>
          <w:p w14:paraId="41272DF6" w14:textId="77777777" w:rsidR="001511F2" w:rsidRPr="000B4A6A" w:rsidRDefault="001511F2" w:rsidP="001511F2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B4A6A">
              <w:rPr>
                <w:rFonts w:asciiTheme="minorHAnsi" w:hAnsiTheme="minorHAnsi" w:cstheme="minorHAnsi"/>
                <w:sz w:val="24"/>
                <w:szCs w:val="24"/>
              </w:rPr>
              <w:t>550.015,04 kn</w:t>
            </w:r>
          </w:p>
        </w:tc>
        <w:tc>
          <w:tcPr>
            <w:tcW w:w="1146" w:type="pct"/>
          </w:tcPr>
          <w:p w14:paraId="171B0A4A" w14:textId="77777777" w:rsidR="001511F2" w:rsidRPr="000B4A6A" w:rsidRDefault="001511F2" w:rsidP="001511F2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B4A6A">
              <w:rPr>
                <w:rFonts w:asciiTheme="minorHAnsi" w:hAnsiTheme="minorHAnsi" w:cstheme="minorHAnsi"/>
                <w:sz w:val="24"/>
                <w:szCs w:val="24"/>
              </w:rPr>
              <w:t>Pravomoćna i ovršna presuda Općinskog suda u Samoboru P-582/2012-140 od 27.10.2014., čl. 541. ZTD, obračuni zateznih kamata</w:t>
            </w:r>
          </w:p>
        </w:tc>
        <w:tc>
          <w:tcPr>
            <w:tcW w:w="499" w:type="pct"/>
          </w:tcPr>
          <w:p w14:paraId="03667D26" w14:textId="2399B70B" w:rsidR="001511F2" w:rsidRPr="00310070" w:rsidRDefault="000B4A6A" w:rsidP="001511F2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B4A6A">
              <w:rPr>
                <w:rFonts w:asciiTheme="minorHAnsi" w:hAnsiTheme="minorHAnsi" w:cstheme="minorHAnsi"/>
                <w:sz w:val="24"/>
                <w:szCs w:val="24"/>
              </w:rPr>
              <w:t>550.015,04 kn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498" w:type="pct"/>
          </w:tcPr>
          <w:p w14:paraId="0DDBBA21" w14:textId="77777777" w:rsidR="001511F2" w:rsidRPr="00310070" w:rsidRDefault="001511F2" w:rsidP="001511F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76" w:type="pct"/>
          </w:tcPr>
          <w:p w14:paraId="4180349E" w14:textId="77777777" w:rsidR="001511F2" w:rsidRPr="00310070" w:rsidRDefault="001511F2" w:rsidP="001511F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A5840" w:rsidRPr="00310070" w14:paraId="4BA641B9" w14:textId="77777777" w:rsidTr="00880A34">
        <w:trPr>
          <w:jc w:val="center"/>
        </w:trPr>
        <w:tc>
          <w:tcPr>
            <w:tcW w:w="188" w:type="pct"/>
          </w:tcPr>
          <w:p w14:paraId="409A0438" w14:textId="54C88B2A" w:rsidR="00EA5840" w:rsidRPr="00310070" w:rsidRDefault="00EA5840" w:rsidP="00EA5840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1</w:t>
            </w:r>
            <w:r w:rsidR="00880A34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598" w:type="pct"/>
          </w:tcPr>
          <w:p w14:paraId="6FA0AA50" w14:textId="77777777" w:rsidR="00EA5840" w:rsidRPr="00310070" w:rsidRDefault="00EA5840" w:rsidP="00EA5840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HRVATSKA POŠTANSKA BANKA d.d.</w:t>
            </w:r>
          </w:p>
        </w:tc>
        <w:tc>
          <w:tcPr>
            <w:tcW w:w="498" w:type="pct"/>
          </w:tcPr>
          <w:p w14:paraId="01B2B454" w14:textId="77777777" w:rsidR="00EA5840" w:rsidRPr="00310070" w:rsidRDefault="00EA5840" w:rsidP="00EA5840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87939104217</w:t>
            </w:r>
          </w:p>
        </w:tc>
        <w:tc>
          <w:tcPr>
            <w:tcW w:w="450" w:type="pct"/>
          </w:tcPr>
          <w:p w14:paraId="3FBCB855" w14:textId="77777777" w:rsidR="00EA5840" w:rsidRPr="00310070" w:rsidRDefault="00EA5840" w:rsidP="00EA5840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Jurišićeva 4, Zagreb</w:t>
            </w:r>
          </w:p>
        </w:tc>
        <w:tc>
          <w:tcPr>
            <w:tcW w:w="547" w:type="pct"/>
          </w:tcPr>
          <w:p w14:paraId="45F8691A" w14:textId="77777777" w:rsidR="00EA5840" w:rsidRPr="00310070" w:rsidRDefault="00EA5840" w:rsidP="00EA5840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5.909.286,24 kn</w:t>
            </w:r>
          </w:p>
        </w:tc>
        <w:tc>
          <w:tcPr>
            <w:tcW w:w="1146" w:type="pct"/>
          </w:tcPr>
          <w:p w14:paraId="65E4DB37" w14:textId="77777777" w:rsidR="00EA5840" w:rsidRPr="00310070" w:rsidRDefault="00EA5840" w:rsidP="00EA5840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Rješenje Trgovačkog suda u Zagrebu broj Stpn o odobrenju predstečajne nagodbe, pravomoćno 28.11.2014., Ugovor o otvaranju i vođenju računa i obavljanju poslova platnog prometa, izvadak iz poslovnih knjiga, zadužnice dužnika Meator doo Ov-3778/2016, Sporazum br 58/12 o zasnivanju zajedničkog založnog prava na nekretninama i založnog prava na pokretninama od 18.06.2012., solemniziran po JB Sandri Palinić-Čulin iz Samobora pod brojem OV-3604/12</w:t>
            </w:r>
          </w:p>
        </w:tc>
        <w:tc>
          <w:tcPr>
            <w:tcW w:w="499" w:type="pct"/>
          </w:tcPr>
          <w:p w14:paraId="17BAC5D8" w14:textId="0D58B8C8" w:rsidR="00EA5840" w:rsidRPr="00310070" w:rsidRDefault="00EA5840" w:rsidP="00EA5840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5.909.286,24 kn</w:t>
            </w:r>
          </w:p>
        </w:tc>
        <w:tc>
          <w:tcPr>
            <w:tcW w:w="498" w:type="pct"/>
          </w:tcPr>
          <w:p w14:paraId="7344A26B" w14:textId="77777777" w:rsidR="00EA5840" w:rsidRPr="00310070" w:rsidRDefault="00EA5840" w:rsidP="00EA5840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76" w:type="pct"/>
          </w:tcPr>
          <w:p w14:paraId="2B17D07E" w14:textId="77777777" w:rsidR="00EA5840" w:rsidRPr="00310070" w:rsidRDefault="00EA5840" w:rsidP="00EA5840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94C35" w:rsidRPr="00310070" w14:paraId="019706F0" w14:textId="77777777" w:rsidTr="00880A34">
        <w:trPr>
          <w:jc w:val="center"/>
        </w:trPr>
        <w:tc>
          <w:tcPr>
            <w:tcW w:w="188" w:type="pct"/>
          </w:tcPr>
          <w:p w14:paraId="40AE5A5E" w14:textId="21C75484" w:rsidR="00B94C35" w:rsidRPr="00310070" w:rsidRDefault="002B77BD" w:rsidP="00D1465B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="00880A34"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 w:rsidR="00B94C35" w:rsidRPr="00310070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598" w:type="pct"/>
          </w:tcPr>
          <w:p w14:paraId="7BCDAB5A" w14:textId="2411117F" w:rsidR="00B94C35" w:rsidRPr="00310070" w:rsidRDefault="00B94C35" w:rsidP="00D1465B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H-ABDUCO d.o.o.</w:t>
            </w:r>
            <w:r w:rsidR="00CF08EB" w:rsidRPr="00310070">
              <w:rPr>
                <w:rFonts w:asciiTheme="minorHAnsi" w:hAnsiTheme="minorHAnsi" w:cstheme="minorHAnsi"/>
                <w:sz w:val="24"/>
                <w:szCs w:val="24"/>
              </w:rPr>
              <w:t xml:space="preserve"> koga zastupa OD Mamić Perić Reberski Rimac d.o.o., Ivana Lučića 2a, Zagreb</w:t>
            </w:r>
          </w:p>
        </w:tc>
        <w:tc>
          <w:tcPr>
            <w:tcW w:w="498" w:type="pct"/>
          </w:tcPr>
          <w:p w14:paraId="1C33886B" w14:textId="60772F63" w:rsidR="00B94C35" w:rsidRPr="00310070" w:rsidRDefault="00B94C35" w:rsidP="00D1465B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13667298928</w:t>
            </w:r>
          </w:p>
        </w:tc>
        <w:tc>
          <w:tcPr>
            <w:tcW w:w="450" w:type="pct"/>
          </w:tcPr>
          <w:p w14:paraId="000539EE" w14:textId="7579092F" w:rsidR="00B94C35" w:rsidRPr="00310070" w:rsidRDefault="00B94C35" w:rsidP="00D1465B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Slavonska avenija 6a, Zagreb</w:t>
            </w:r>
          </w:p>
        </w:tc>
        <w:tc>
          <w:tcPr>
            <w:tcW w:w="547" w:type="pct"/>
          </w:tcPr>
          <w:p w14:paraId="638C16C2" w14:textId="599E33DB" w:rsidR="00B94C35" w:rsidRPr="00310070" w:rsidRDefault="00CF08EB" w:rsidP="00D1465B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39.306.664,34 kn</w:t>
            </w:r>
          </w:p>
        </w:tc>
        <w:tc>
          <w:tcPr>
            <w:tcW w:w="1146" w:type="pct"/>
          </w:tcPr>
          <w:p w14:paraId="795B9916" w14:textId="6A7126C8" w:rsidR="00FE111C" w:rsidRPr="00310070" w:rsidRDefault="00B94C35" w:rsidP="00CF08EB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  <w:r w:rsidRPr="00310070">
              <w:rPr>
                <w:rFonts w:asciiTheme="minorHAnsi" w:hAnsiTheme="minorHAnsi" w:cstheme="minorHAnsi"/>
                <w:lang w:eastAsia="en-US"/>
              </w:rPr>
              <w:t>Ugovor o kreditu broj 111-78/20</w:t>
            </w:r>
            <w:r w:rsidR="00FE111C" w:rsidRPr="00310070">
              <w:rPr>
                <w:rFonts w:asciiTheme="minorHAnsi" w:hAnsiTheme="minorHAnsi" w:cstheme="minorHAnsi"/>
                <w:lang w:eastAsia="en-US"/>
              </w:rPr>
              <w:t>05</w:t>
            </w:r>
            <w:r w:rsidRPr="00310070">
              <w:rPr>
                <w:rFonts w:asciiTheme="minorHAnsi" w:hAnsiTheme="minorHAnsi" w:cstheme="minorHAnsi"/>
                <w:lang w:eastAsia="en-US"/>
              </w:rPr>
              <w:t xml:space="preserve"> sa sporazumom o osiguranju novčane tražbine od dana 13.06.2005.g.</w:t>
            </w:r>
            <w:r w:rsidR="00FE111C" w:rsidRPr="00310070">
              <w:rPr>
                <w:rFonts w:asciiTheme="minorHAnsi" w:hAnsiTheme="minorHAnsi" w:cstheme="minorHAnsi"/>
                <w:lang w:eastAsia="en-US"/>
              </w:rPr>
              <w:t>, s</w:t>
            </w:r>
            <w:r w:rsidRPr="00310070">
              <w:rPr>
                <w:rFonts w:asciiTheme="minorHAnsi" w:hAnsiTheme="minorHAnsi" w:cstheme="minorHAnsi"/>
                <w:lang w:eastAsia="en-US"/>
              </w:rPr>
              <w:t xml:space="preserve"> </w:t>
            </w:r>
            <w:r w:rsidR="00FE111C" w:rsidRPr="00310070">
              <w:rPr>
                <w:rFonts w:asciiTheme="minorHAnsi" w:hAnsiTheme="minorHAnsi" w:cstheme="minorHAnsi"/>
                <w:lang w:eastAsia="en-US"/>
              </w:rPr>
              <w:t>Aneksom broj I od 28.12.2009.g.,</w:t>
            </w:r>
          </w:p>
          <w:p w14:paraId="39F27846" w14:textId="77777777" w:rsidR="00FE111C" w:rsidRPr="00310070" w:rsidRDefault="00FE111C" w:rsidP="00FE111C">
            <w:pPr>
              <w:rPr>
                <w:rFonts w:asciiTheme="minorHAnsi" w:hAnsiTheme="minorHAnsi" w:cstheme="minorHAnsi"/>
                <w:lang w:eastAsia="en-US"/>
              </w:rPr>
            </w:pPr>
            <w:r w:rsidRPr="00310070">
              <w:rPr>
                <w:rFonts w:asciiTheme="minorHAnsi" w:hAnsiTheme="minorHAnsi" w:cstheme="minorHAnsi"/>
                <w:lang w:eastAsia="en-US"/>
              </w:rPr>
              <w:t>Aneksom broj II od 25.05.2010.g., te Aneksom broj III od 23.03.2012.g</w:t>
            </w:r>
            <w:r w:rsidR="00B94C35" w:rsidRPr="00310070">
              <w:rPr>
                <w:rFonts w:asciiTheme="minorHAnsi" w:hAnsiTheme="minorHAnsi" w:cstheme="minorHAnsi"/>
                <w:lang w:eastAsia="en-US"/>
              </w:rPr>
              <w:t>,  Ugovor o kreditu broj 111-</w:t>
            </w:r>
            <w:r w:rsidRPr="00310070">
              <w:rPr>
                <w:rFonts w:asciiTheme="minorHAnsi" w:hAnsiTheme="minorHAnsi" w:cstheme="minorHAnsi"/>
                <w:lang w:eastAsia="en-US"/>
              </w:rPr>
              <w:t>153</w:t>
            </w:r>
            <w:r w:rsidR="00B94C35" w:rsidRPr="00310070">
              <w:rPr>
                <w:rFonts w:asciiTheme="minorHAnsi" w:hAnsiTheme="minorHAnsi" w:cstheme="minorHAnsi"/>
                <w:lang w:eastAsia="en-US"/>
              </w:rPr>
              <w:t>/200</w:t>
            </w:r>
            <w:r w:rsidRPr="00310070">
              <w:rPr>
                <w:rFonts w:asciiTheme="minorHAnsi" w:hAnsiTheme="minorHAnsi" w:cstheme="minorHAnsi"/>
                <w:lang w:eastAsia="en-US"/>
              </w:rPr>
              <w:t>7</w:t>
            </w:r>
            <w:r w:rsidR="00B94C35" w:rsidRPr="00310070">
              <w:rPr>
                <w:rFonts w:asciiTheme="minorHAnsi" w:hAnsiTheme="minorHAnsi" w:cstheme="minorHAnsi"/>
                <w:lang w:eastAsia="en-US"/>
              </w:rPr>
              <w:t xml:space="preserve"> sa sporazumom o osiguranju novčane tražbine </w:t>
            </w:r>
            <w:r w:rsidR="00B94C35" w:rsidRPr="00310070">
              <w:rPr>
                <w:rFonts w:asciiTheme="minorHAnsi" w:hAnsiTheme="minorHAnsi" w:cstheme="minorHAnsi"/>
                <w:lang w:eastAsia="en-US"/>
              </w:rPr>
              <w:lastRenderedPageBreak/>
              <w:t>od dana 2</w:t>
            </w:r>
            <w:r w:rsidRPr="00310070">
              <w:rPr>
                <w:rFonts w:asciiTheme="minorHAnsi" w:hAnsiTheme="minorHAnsi" w:cstheme="minorHAnsi"/>
                <w:lang w:eastAsia="en-US"/>
              </w:rPr>
              <w:t>3.10</w:t>
            </w:r>
            <w:r w:rsidR="00B94C35" w:rsidRPr="00310070">
              <w:rPr>
                <w:rFonts w:asciiTheme="minorHAnsi" w:hAnsiTheme="minorHAnsi" w:cstheme="minorHAnsi"/>
                <w:lang w:eastAsia="en-US"/>
              </w:rPr>
              <w:t>.20</w:t>
            </w:r>
            <w:r w:rsidRPr="00310070">
              <w:rPr>
                <w:rFonts w:asciiTheme="minorHAnsi" w:hAnsiTheme="minorHAnsi" w:cstheme="minorHAnsi"/>
                <w:lang w:eastAsia="en-US"/>
              </w:rPr>
              <w:t>07</w:t>
            </w:r>
            <w:r w:rsidR="00B94C35" w:rsidRPr="00310070">
              <w:rPr>
                <w:rFonts w:asciiTheme="minorHAnsi" w:hAnsiTheme="minorHAnsi" w:cstheme="minorHAnsi"/>
                <w:lang w:eastAsia="en-US"/>
              </w:rPr>
              <w:t xml:space="preserve">.g. </w:t>
            </w:r>
            <w:r w:rsidRPr="00310070">
              <w:rPr>
                <w:rFonts w:asciiTheme="minorHAnsi" w:hAnsiTheme="minorHAnsi" w:cstheme="minorHAnsi"/>
                <w:lang w:eastAsia="en-US"/>
              </w:rPr>
              <w:t>s Aneksom broj I od 28.12.2009.g.,</w:t>
            </w:r>
          </w:p>
          <w:p w14:paraId="57EC6F71" w14:textId="5C29C772" w:rsidR="00FE111C" w:rsidRPr="00310070" w:rsidRDefault="00FE111C" w:rsidP="00FE111C">
            <w:pPr>
              <w:rPr>
                <w:rFonts w:asciiTheme="minorHAnsi" w:hAnsiTheme="minorHAnsi" w:cstheme="minorHAnsi"/>
                <w:lang w:eastAsia="en-US"/>
              </w:rPr>
            </w:pPr>
            <w:r w:rsidRPr="00310070">
              <w:rPr>
                <w:rFonts w:asciiTheme="minorHAnsi" w:hAnsiTheme="minorHAnsi" w:cstheme="minorHAnsi"/>
                <w:lang w:eastAsia="en-US"/>
              </w:rPr>
              <w:t>Aneksom broj II od 25.05.2010.g., te Aneksom broj III od 29.03.2012.g, Ugovor o kreditu broj 111-23/2008 sa sporazumom o osiguranju novčane tražbine od dana 28.02.2008.g., s Aneksom broj I od 25.02.2009.g.,</w:t>
            </w:r>
          </w:p>
          <w:p w14:paraId="599C4402" w14:textId="65FA1691" w:rsidR="00FE111C" w:rsidRPr="00310070" w:rsidRDefault="00FE111C" w:rsidP="00FE111C">
            <w:pPr>
              <w:rPr>
                <w:rFonts w:asciiTheme="minorHAnsi" w:hAnsiTheme="minorHAnsi" w:cstheme="minorHAnsi"/>
                <w:lang w:eastAsia="en-US"/>
              </w:rPr>
            </w:pPr>
            <w:r w:rsidRPr="00310070">
              <w:rPr>
                <w:rFonts w:asciiTheme="minorHAnsi" w:hAnsiTheme="minorHAnsi" w:cstheme="minorHAnsi"/>
                <w:lang w:eastAsia="en-US"/>
              </w:rPr>
              <w:t xml:space="preserve">Aneksom broj II od 24.03.2009.g., Aneksom broj III od 21.04.2010.g, Aneksom broj IV od 22.09.2010.g,  Aneksom broj V od 29.09.2012.g,  </w:t>
            </w:r>
          </w:p>
          <w:p w14:paraId="6CC8F69C" w14:textId="15E0F216" w:rsidR="00FE111C" w:rsidRPr="00310070" w:rsidRDefault="00FE111C" w:rsidP="00FE111C">
            <w:pPr>
              <w:rPr>
                <w:rFonts w:asciiTheme="minorHAnsi" w:hAnsiTheme="minorHAnsi" w:cstheme="minorHAnsi"/>
                <w:lang w:eastAsia="en-US"/>
              </w:rPr>
            </w:pPr>
            <w:r w:rsidRPr="00310070">
              <w:rPr>
                <w:rFonts w:asciiTheme="minorHAnsi" w:hAnsiTheme="minorHAnsi" w:cstheme="minorHAnsi"/>
                <w:lang w:eastAsia="en-US"/>
              </w:rPr>
              <w:t>Ugovor o kreditu broj 111-125/2008 sa sporazumom o osiguranju novčane tražbine od dana 02.09.2008.g., s Aneksom broj I od 28.12.2009.g.,</w:t>
            </w:r>
          </w:p>
          <w:p w14:paraId="71C6B15A" w14:textId="77777777" w:rsidR="00B94C35" w:rsidRDefault="00FE111C" w:rsidP="00CF08EB">
            <w:pPr>
              <w:rPr>
                <w:rFonts w:asciiTheme="minorHAnsi" w:hAnsiTheme="minorHAnsi" w:cstheme="minorHAnsi"/>
                <w:lang w:eastAsia="en-US"/>
              </w:rPr>
            </w:pPr>
            <w:r w:rsidRPr="00310070">
              <w:rPr>
                <w:rFonts w:asciiTheme="minorHAnsi" w:hAnsiTheme="minorHAnsi" w:cstheme="minorHAnsi"/>
                <w:lang w:eastAsia="en-US"/>
              </w:rPr>
              <w:t>Aneksom broj II od 25.05.2010.g., Aneksom broj III, Ugovor o kreditu broj 111-</w:t>
            </w:r>
            <w:r w:rsidR="00CF08EB" w:rsidRPr="00310070">
              <w:rPr>
                <w:rFonts w:asciiTheme="minorHAnsi" w:hAnsiTheme="minorHAnsi" w:cstheme="minorHAnsi"/>
                <w:lang w:eastAsia="en-US"/>
              </w:rPr>
              <w:t>61002281</w:t>
            </w:r>
            <w:r w:rsidRPr="00310070">
              <w:rPr>
                <w:rFonts w:asciiTheme="minorHAnsi" w:hAnsiTheme="minorHAnsi" w:cstheme="minorHAnsi"/>
                <w:lang w:eastAsia="en-US"/>
              </w:rPr>
              <w:t xml:space="preserve"> od dana </w:t>
            </w:r>
            <w:r w:rsidR="00CF08EB" w:rsidRPr="00310070">
              <w:rPr>
                <w:rFonts w:asciiTheme="minorHAnsi" w:hAnsiTheme="minorHAnsi" w:cstheme="minorHAnsi"/>
                <w:lang w:eastAsia="en-US"/>
              </w:rPr>
              <w:t>28</w:t>
            </w:r>
            <w:r w:rsidRPr="00310070">
              <w:rPr>
                <w:rFonts w:asciiTheme="minorHAnsi" w:hAnsiTheme="minorHAnsi" w:cstheme="minorHAnsi"/>
                <w:lang w:eastAsia="en-US"/>
              </w:rPr>
              <w:t>.0</w:t>
            </w:r>
            <w:r w:rsidR="00CF08EB" w:rsidRPr="00310070">
              <w:rPr>
                <w:rFonts w:asciiTheme="minorHAnsi" w:hAnsiTheme="minorHAnsi" w:cstheme="minorHAnsi"/>
                <w:lang w:eastAsia="en-US"/>
              </w:rPr>
              <w:t>3</w:t>
            </w:r>
            <w:r w:rsidRPr="00310070">
              <w:rPr>
                <w:rFonts w:asciiTheme="minorHAnsi" w:hAnsiTheme="minorHAnsi" w:cstheme="minorHAnsi"/>
                <w:lang w:eastAsia="en-US"/>
              </w:rPr>
              <w:t>.20</w:t>
            </w:r>
            <w:r w:rsidR="00CF08EB" w:rsidRPr="00310070">
              <w:rPr>
                <w:rFonts w:asciiTheme="minorHAnsi" w:hAnsiTheme="minorHAnsi" w:cstheme="minorHAnsi"/>
                <w:lang w:eastAsia="en-US"/>
              </w:rPr>
              <w:t>12</w:t>
            </w:r>
            <w:r w:rsidRPr="00310070">
              <w:rPr>
                <w:rFonts w:asciiTheme="minorHAnsi" w:hAnsiTheme="minorHAnsi" w:cstheme="minorHAnsi"/>
                <w:lang w:eastAsia="en-US"/>
              </w:rPr>
              <w:t xml:space="preserve">.g., </w:t>
            </w:r>
            <w:r w:rsidR="00CF08EB" w:rsidRPr="00310070">
              <w:rPr>
                <w:rFonts w:asciiTheme="minorHAnsi" w:hAnsiTheme="minorHAnsi" w:cstheme="minorHAnsi"/>
                <w:lang w:eastAsia="en-US"/>
              </w:rPr>
              <w:t xml:space="preserve">Sporazum o osiguranju novčane tražbine zasnivanjem založnog prava od </w:t>
            </w:r>
            <w:r w:rsidR="00CF08EB" w:rsidRPr="00310070">
              <w:rPr>
                <w:rFonts w:asciiTheme="minorHAnsi" w:hAnsiTheme="minorHAnsi" w:cstheme="minorHAnsi"/>
                <w:lang w:eastAsia="en-US"/>
              </w:rPr>
              <w:lastRenderedPageBreak/>
              <w:t>31.05.2012.g., Ugovor o izdavanju i korištenju Visa business kartice broj 15-V/2002, bjanko zadužnica od 05.02.2003.g., Ugovor o izdavanju i korištenju Visa revolving business kartice i odobrenju revolving kredita broj 111-11-V/2008, bjanko zadužnica od 4.07.2008.g., izvod iz poslovnih knjiga od 26.06.2018.g.,Rješenje o ovrsi Općinskog suda u Puli-Pola, Stalna služba u Bujama Buje, poslovni broj Ovr-4613/17 od 10.10.2017.g.</w:t>
            </w:r>
          </w:p>
          <w:p w14:paraId="75956D67" w14:textId="77777777" w:rsidR="00E26319" w:rsidRDefault="00E26319" w:rsidP="00CF08EB">
            <w:pPr>
              <w:rPr>
                <w:rFonts w:asciiTheme="minorHAnsi" w:hAnsiTheme="minorHAnsi" w:cstheme="minorHAnsi"/>
                <w:lang w:eastAsia="en-US"/>
              </w:rPr>
            </w:pPr>
          </w:p>
          <w:p w14:paraId="1644FF93" w14:textId="6E8EC12A" w:rsidR="00E26319" w:rsidRPr="00310070" w:rsidRDefault="00E26319" w:rsidP="00CF08EB">
            <w:pPr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499" w:type="pct"/>
          </w:tcPr>
          <w:p w14:paraId="31E1C199" w14:textId="743464B3" w:rsidR="00B94C35" w:rsidRPr="00310070" w:rsidRDefault="00CF08EB" w:rsidP="00D1465B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39.306.664,34 kn</w:t>
            </w:r>
          </w:p>
        </w:tc>
        <w:tc>
          <w:tcPr>
            <w:tcW w:w="498" w:type="pct"/>
          </w:tcPr>
          <w:p w14:paraId="3CCCDCB4" w14:textId="77777777" w:rsidR="00B94C35" w:rsidRPr="00310070" w:rsidRDefault="00B94C35" w:rsidP="00D1465B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76" w:type="pct"/>
          </w:tcPr>
          <w:p w14:paraId="1A3BC23B" w14:textId="77777777" w:rsidR="00B94C35" w:rsidRPr="00310070" w:rsidRDefault="00B94C35" w:rsidP="00D1465B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F3B0A" w:rsidRPr="00310070" w14:paraId="3F18F3A5" w14:textId="77777777" w:rsidTr="00880A34">
        <w:trPr>
          <w:trHeight w:val="8354"/>
          <w:jc w:val="center"/>
        </w:trPr>
        <w:tc>
          <w:tcPr>
            <w:tcW w:w="188" w:type="pct"/>
          </w:tcPr>
          <w:p w14:paraId="47F342C3" w14:textId="27FAD3B9" w:rsidR="003F3B0A" w:rsidRPr="00310070" w:rsidRDefault="003F3B0A" w:rsidP="003F3B0A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1</w:t>
            </w:r>
            <w:r w:rsidR="00880A34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 xml:space="preserve">. </w:t>
            </w:r>
          </w:p>
        </w:tc>
        <w:tc>
          <w:tcPr>
            <w:tcW w:w="598" w:type="pct"/>
          </w:tcPr>
          <w:p w14:paraId="5A55172B" w14:textId="77777777" w:rsidR="003F3B0A" w:rsidRPr="00310070" w:rsidRDefault="003F3B0A" w:rsidP="003F3B0A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CROATIA OSIGURANJE d.d.</w:t>
            </w:r>
          </w:p>
        </w:tc>
        <w:tc>
          <w:tcPr>
            <w:tcW w:w="498" w:type="pct"/>
          </w:tcPr>
          <w:p w14:paraId="0D66AEC8" w14:textId="77777777" w:rsidR="003F3B0A" w:rsidRPr="00310070" w:rsidRDefault="003F3B0A" w:rsidP="003F3B0A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26187994862</w:t>
            </w:r>
          </w:p>
        </w:tc>
        <w:tc>
          <w:tcPr>
            <w:tcW w:w="450" w:type="pct"/>
          </w:tcPr>
          <w:p w14:paraId="374BE02F" w14:textId="77777777" w:rsidR="003F3B0A" w:rsidRPr="00310070" w:rsidRDefault="003F3B0A" w:rsidP="003F3B0A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Vatroslava Jagića 33, Zagreb</w:t>
            </w:r>
          </w:p>
        </w:tc>
        <w:tc>
          <w:tcPr>
            <w:tcW w:w="547" w:type="pct"/>
          </w:tcPr>
          <w:p w14:paraId="74E44762" w14:textId="77777777" w:rsidR="003F3B0A" w:rsidRPr="00310070" w:rsidRDefault="003F3B0A" w:rsidP="003F3B0A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1.694.012,32 kn</w:t>
            </w:r>
          </w:p>
        </w:tc>
        <w:tc>
          <w:tcPr>
            <w:tcW w:w="1146" w:type="pct"/>
          </w:tcPr>
          <w:p w14:paraId="3A245596" w14:textId="77777777" w:rsidR="003F3B0A" w:rsidRDefault="003F3B0A" w:rsidP="003F3B0A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  <w:r w:rsidRPr="00310070">
              <w:rPr>
                <w:rFonts w:asciiTheme="minorHAnsi" w:hAnsiTheme="minorHAnsi" w:cstheme="minorHAnsi"/>
                <w:lang w:eastAsia="en-US"/>
              </w:rPr>
              <w:t xml:space="preserve">Police osiguranja od automobilske odgovornosti br: 017202340844, 017202517043,017202517159, 017202517299,017202517639, 017202517647,017202517957, 017202662124,017202662140, 017202662264,017202662779, 017202662787,017202662795, 017202662868,017202662876, 017202662884,017202662957, 017202662965,017202663074, 017202743272,017202743280, 017202743469,017202743906, 017202744090,017202744104, 017202846667,017202846675, 017202847116,017202906767, 017202906775,017202906783, 017202906791,017202906953, 017202906961,017202906970, 017202907313,017202907321, 017202907348,017202907356, 017202907364,0172029073272, 017202907380,017202907577, 017202992370,017202992531, 017202992540,017202992710, 017202992876,017202992884, 017202992906,017202992914, 017202992922,017202993015, </w:t>
            </w:r>
            <w:r w:rsidRPr="00310070">
              <w:rPr>
                <w:rFonts w:asciiTheme="minorHAnsi" w:hAnsiTheme="minorHAnsi" w:cstheme="minorHAnsi"/>
                <w:lang w:eastAsia="en-US"/>
              </w:rPr>
              <w:lastRenderedPageBreak/>
              <w:t>017202993023,017202993082, 017202993104,017202993112, 017202993120,017203070336, 017203070344,017203070573, 017203070620,017203070697, 017203070816,017203070883, 017203070891,017203070905, 017203070913,017203070921, 017203071049,017203071057, 017203071170,017203141306, 0172030141373,017203141837, ponuda osigurajna 900724004045, 900724004137,900724004852, 900724004887, bjanko zadužice Ov-3433/15,Ov-5078/05, Ov-5079/15, Ov-5080/15, sporazumi o plaćanju premije osiguranja od dana 29.05.2015.g. i 21.08.2015.g., izvadak iz poslovnih knjiga</w:t>
            </w:r>
          </w:p>
          <w:p w14:paraId="18DA1920" w14:textId="77777777" w:rsidR="005F79CA" w:rsidRDefault="005F79CA" w:rsidP="003F3B0A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</w:p>
          <w:p w14:paraId="379C7F42" w14:textId="77777777" w:rsidR="005F79CA" w:rsidRDefault="005F79CA" w:rsidP="003F3B0A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</w:p>
          <w:p w14:paraId="43D2809F" w14:textId="77777777" w:rsidR="005F79CA" w:rsidRDefault="005F79CA" w:rsidP="003F3B0A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</w:p>
          <w:p w14:paraId="13D6C881" w14:textId="77777777" w:rsidR="005F79CA" w:rsidRDefault="005F79CA" w:rsidP="003F3B0A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</w:p>
          <w:p w14:paraId="17C9E228" w14:textId="77777777" w:rsidR="005F79CA" w:rsidRDefault="005F79CA" w:rsidP="003F3B0A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</w:p>
          <w:p w14:paraId="0DA345C8" w14:textId="77777777" w:rsidR="005F79CA" w:rsidRDefault="005F79CA" w:rsidP="003F3B0A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</w:p>
          <w:p w14:paraId="0BC635CD" w14:textId="77777777" w:rsidR="005F79CA" w:rsidRDefault="005F79CA" w:rsidP="003F3B0A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</w:p>
          <w:p w14:paraId="08F04B18" w14:textId="77777777" w:rsidR="005F79CA" w:rsidRDefault="005F79CA" w:rsidP="003F3B0A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</w:p>
          <w:p w14:paraId="74937269" w14:textId="4E0AA1DC" w:rsidR="005F79CA" w:rsidRPr="00310070" w:rsidRDefault="005F79CA" w:rsidP="003F3B0A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499" w:type="pct"/>
          </w:tcPr>
          <w:p w14:paraId="57991111" w14:textId="6CD4D399" w:rsidR="003F3B0A" w:rsidRPr="00310070" w:rsidRDefault="002B77BD" w:rsidP="003F3B0A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1.694.012,32 kn</w:t>
            </w:r>
          </w:p>
        </w:tc>
        <w:tc>
          <w:tcPr>
            <w:tcW w:w="498" w:type="pct"/>
          </w:tcPr>
          <w:p w14:paraId="26309ACF" w14:textId="77777777" w:rsidR="003F3B0A" w:rsidRPr="00310070" w:rsidRDefault="003F3B0A" w:rsidP="003F3B0A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76" w:type="pct"/>
          </w:tcPr>
          <w:p w14:paraId="31AFC4AD" w14:textId="77777777" w:rsidR="003F3B0A" w:rsidRPr="00310070" w:rsidRDefault="003F3B0A" w:rsidP="003F3B0A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F3B0A" w:rsidRPr="00310070" w14:paraId="15A3E06E" w14:textId="77777777" w:rsidTr="00880A34">
        <w:trPr>
          <w:jc w:val="center"/>
        </w:trPr>
        <w:tc>
          <w:tcPr>
            <w:tcW w:w="188" w:type="pct"/>
          </w:tcPr>
          <w:p w14:paraId="4BE1DD8F" w14:textId="57E173DE" w:rsidR="003F3B0A" w:rsidRPr="00310070" w:rsidRDefault="003879FB" w:rsidP="00880A34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1</w:t>
            </w:r>
            <w:r w:rsidR="00880A34"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598" w:type="pct"/>
          </w:tcPr>
          <w:p w14:paraId="32FD86D3" w14:textId="4732997F" w:rsidR="003F3B0A" w:rsidRPr="00310070" w:rsidRDefault="003879FB" w:rsidP="00D1465B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BOŽO GRGURIĆ</w:t>
            </w:r>
          </w:p>
        </w:tc>
        <w:tc>
          <w:tcPr>
            <w:tcW w:w="498" w:type="pct"/>
          </w:tcPr>
          <w:p w14:paraId="432A1841" w14:textId="65422B4A" w:rsidR="003F3B0A" w:rsidRPr="00310070" w:rsidRDefault="003879FB" w:rsidP="00D1465B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86528581438</w:t>
            </w:r>
          </w:p>
        </w:tc>
        <w:tc>
          <w:tcPr>
            <w:tcW w:w="450" w:type="pct"/>
          </w:tcPr>
          <w:p w14:paraId="40F15A04" w14:textId="2744BD85" w:rsidR="003F3B0A" w:rsidRPr="00310070" w:rsidRDefault="003879FB" w:rsidP="00D1465B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Veliki Lipovec 25, Samobor</w:t>
            </w:r>
          </w:p>
        </w:tc>
        <w:tc>
          <w:tcPr>
            <w:tcW w:w="547" w:type="pct"/>
          </w:tcPr>
          <w:p w14:paraId="06173495" w14:textId="482EB972" w:rsidR="003F3B0A" w:rsidRPr="00310070" w:rsidRDefault="003879FB" w:rsidP="00D1465B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29.846.926,15 kn</w:t>
            </w:r>
          </w:p>
        </w:tc>
        <w:tc>
          <w:tcPr>
            <w:tcW w:w="1146" w:type="pct"/>
          </w:tcPr>
          <w:p w14:paraId="4348E589" w14:textId="30203CB9" w:rsidR="003F3B0A" w:rsidRPr="00310070" w:rsidRDefault="003879FB" w:rsidP="00CF08EB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  <w:r w:rsidRPr="00310070">
              <w:rPr>
                <w:rFonts w:asciiTheme="minorHAnsi" w:hAnsiTheme="minorHAnsi" w:cstheme="minorHAnsi"/>
                <w:lang w:eastAsia="en-US"/>
              </w:rPr>
              <w:t xml:space="preserve">Očevidnik redoslijeda plaćanja </w:t>
            </w:r>
          </w:p>
        </w:tc>
        <w:tc>
          <w:tcPr>
            <w:tcW w:w="499" w:type="pct"/>
          </w:tcPr>
          <w:p w14:paraId="5E9A9574" w14:textId="456D832A" w:rsidR="003F3B0A" w:rsidRPr="00310070" w:rsidRDefault="003F3B0A" w:rsidP="007800C6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98" w:type="pct"/>
          </w:tcPr>
          <w:p w14:paraId="6B64776D" w14:textId="4252B535" w:rsidR="003F3B0A" w:rsidRPr="00310070" w:rsidRDefault="007800C6" w:rsidP="00D1465B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 xml:space="preserve">29.846.926,15 kn </w:t>
            </w:r>
          </w:p>
        </w:tc>
        <w:tc>
          <w:tcPr>
            <w:tcW w:w="576" w:type="pct"/>
          </w:tcPr>
          <w:p w14:paraId="08468D35" w14:textId="30084EAA" w:rsidR="003F3B0A" w:rsidRPr="00310070" w:rsidRDefault="007800C6" w:rsidP="007800C6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 xml:space="preserve">Osporava se prijavljena tražbina u cjelosti iz razloga što predloženi vjerovnik nije dostavio ni jedan dokaz temeljem kojeg bi se moglo utvrditi da je potraživanje s osnova blokiranih računa vezano za stečajnog dužnika. Nadalje, sama blokada računa nije dokaz da je predmetni iznos naplaćen, čak i da se radi o potraživanjima s osnova jamstva za </w:t>
            </w:r>
            <w:r w:rsidRPr="00310070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dugovanja stečajnog dužnika, osobito iz razloga što iz knjigovodstvene dokumentacije ne proizlazi da postoji knjiženo dugovanje prema predloženom vjerovniku.</w:t>
            </w:r>
          </w:p>
        </w:tc>
      </w:tr>
      <w:tr w:rsidR="007800C6" w:rsidRPr="00310070" w14:paraId="04E75E3B" w14:textId="77777777" w:rsidTr="00880A34">
        <w:trPr>
          <w:jc w:val="center"/>
        </w:trPr>
        <w:tc>
          <w:tcPr>
            <w:tcW w:w="188" w:type="pct"/>
          </w:tcPr>
          <w:p w14:paraId="79F56CF2" w14:textId="30A7BEA3" w:rsidR="007800C6" w:rsidRPr="00310070" w:rsidRDefault="007800C6" w:rsidP="00D1465B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1</w:t>
            </w:r>
            <w:r w:rsidR="00880A34">
              <w:rPr>
                <w:rFonts w:asciiTheme="minorHAnsi" w:hAnsiTheme="minorHAnsi" w:cstheme="minorHAnsi"/>
                <w:sz w:val="24"/>
                <w:szCs w:val="24"/>
              </w:rPr>
              <w:t>5.</w:t>
            </w:r>
          </w:p>
        </w:tc>
        <w:tc>
          <w:tcPr>
            <w:tcW w:w="598" w:type="pct"/>
          </w:tcPr>
          <w:p w14:paraId="57618AD4" w14:textId="13829353" w:rsidR="007800C6" w:rsidRPr="00310070" w:rsidRDefault="007800C6" w:rsidP="00D1465B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SAMOBORČEK EU GRUPA d.o.o.</w:t>
            </w:r>
          </w:p>
        </w:tc>
        <w:tc>
          <w:tcPr>
            <w:tcW w:w="498" w:type="pct"/>
          </w:tcPr>
          <w:p w14:paraId="5417DE3A" w14:textId="25243BD7" w:rsidR="007800C6" w:rsidRPr="00310070" w:rsidRDefault="007800C6" w:rsidP="00D1465B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99947212783</w:t>
            </w:r>
          </w:p>
        </w:tc>
        <w:tc>
          <w:tcPr>
            <w:tcW w:w="450" w:type="pct"/>
          </w:tcPr>
          <w:p w14:paraId="32B53089" w14:textId="74879AA7" w:rsidR="007800C6" w:rsidRPr="00310070" w:rsidRDefault="00C15EC0" w:rsidP="00D1465B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Dobriše Cesarića 26, Samobor</w:t>
            </w:r>
          </w:p>
        </w:tc>
        <w:tc>
          <w:tcPr>
            <w:tcW w:w="547" w:type="pct"/>
          </w:tcPr>
          <w:p w14:paraId="6C13CCF6" w14:textId="106611CD" w:rsidR="007800C6" w:rsidRPr="00310070" w:rsidRDefault="00C15EC0" w:rsidP="00D1465B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2.739.983,64 kn</w:t>
            </w:r>
          </w:p>
        </w:tc>
        <w:tc>
          <w:tcPr>
            <w:tcW w:w="1146" w:type="pct"/>
          </w:tcPr>
          <w:p w14:paraId="4EAAE75D" w14:textId="06C25104" w:rsidR="007800C6" w:rsidRPr="00310070" w:rsidRDefault="00C15EC0" w:rsidP="00CF08EB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  <w:r w:rsidRPr="00310070">
              <w:rPr>
                <w:rFonts w:asciiTheme="minorHAnsi" w:hAnsiTheme="minorHAnsi" w:cstheme="minorHAnsi"/>
                <w:lang w:eastAsia="en-US"/>
              </w:rPr>
              <w:t>Izvod iz poslovnih knjiga</w:t>
            </w:r>
          </w:p>
        </w:tc>
        <w:tc>
          <w:tcPr>
            <w:tcW w:w="499" w:type="pct"/>
          </w:tcPr>
          <w:p w14:paraId="0D7AA724" w14:textId="7D204E69" w:rsidR="007800C6" w:rsidRPr="00310070" w:rsidRDefault="005E7E13" w:rsidP="007800C6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 xml:space="preserve">2.739.983,64 kn </w:t>
            </w:r>
          </w:p>
        </w:tc>
        <w:tc>
          <w:tcPr>
            <w:tcW w:w="498" w:type="pct"/>
          </w:tcPr>
          <w:p w14:paraId="356AC714" w14:textId="77777777" w:rsidR="007800C6" w:rsidRPr="00310070" w:rsidRDefault="007800C6" w:rsidP="00D1465B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76" w:type="pct"/>
          </w:tcPr>
          <w:p w14:paraId="5C640A2E" w14:textId="77777777" w:rsidR="007800C6" w:rsidRPr="00310070" w:rsidRDefault="007800C6" w:rsidP="007800C6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064C1" w:rsidRPr="00310070" w14:paraId="4EF312CE" w14:textId="77777777" w:rsidTr="00880A34">
        <w:trPr>
          <w:jc w:val="center"/>
        </w:trPr>
        <w:tc>
          <w:tcPr>
            <w:tcW w:w="188" w:type="pct"/>
          </w:tcPr>
          <w:p w14:paraId="5E79D390" w14:textId="4C0FAFEA" w:rsidR="00F064C1" w:rsidRPr="00310070" w:rsidRDefault="00F064C1" w:rsidP="00D1465B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="00880A34">
              <w:rPr>
                <w:rFonts w:asciiTheme="minorHAnsi" w:hAnsiTheme="minorHAnsi" w:cstheme="minorHAnsi"/>
                <w:sz w:val="24"/>
                <w:szCs w:val="24"/>
              </w:rPr>
              <w:t>6</w:t>
            </w: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598" w:type="pct"/>
          </w:tcPr>
          <w:p w14:paraId="02B6160E" w14:textId="2C217DC9" w:rsidR="00F064C1" w:rsidRPr="00310070" w:rsidRDefault="00F064C1" w:rsidP="00D1465B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GRAD BUZET</w:t>
            </w:r>
          </w:p>
        </w:tc>
        <w:tc>
          <w:tcPr>
            <w:tcW w:w="498" w:type="pct"/>
          </w:tcPr>
          <w:p w14:paraId="1E78C94A" w14:textId="276E05FA" w:rsidR="00F064C1" w:rsidRPr="00310070" w:rsidRDefault="00F064C1" w:rsidP="00D1465B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7748996926</w:t>
            </w:r>
          </w:p>
        </w:tc>
        <w:tc>
          <w:tcPr>
            <w:tcW w:w="450" w:type="pct"/>
          </w:tcPr>
          <w:p w14:paraId="1ACEEA30" w14:textId="22A7FE35" w:rsidR="00F064C1" w:rsidRPr="00310070" w:rsidRDefault="00F064C1" w:rsidP="00D1465B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II Istarske brigade 11, Buzet</w:t>
            </w:r>
          </w:p>
        </w:tc>
        <w:tc>
          <w:tcPr>
            <w:tcW w:w="547" w:type="pct"/>
          </w:tcPr>
          <w:p w14:paraId="0EFAF6CD" w14:textId="67D1029F" w:rsidR="00F064C1" w:rsidRPr="00310070" w:rsidRDefault="00144702" w:rsidP="00D1465B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102</w:t>
            </w:r>
            <w:r w:rsidR="00345E7D" w:rsidRPr="00310070">
              <w:rPr>
                <w:rFonts w:asciiTheme="minorHAnsi" w:hAnsiTheme="minorHAnsi" w:cstheme="minorHAnsi"/>
                <w:sz w:val="24"/>
                <w:szCs w:val="24"/>
              </w:rPr>
              <w:t>.647,42 kn</w:t>
            </w:r>
          </w:p>
        </w:tc>
        <w:tc>
          <w:tcPr>
            <w:tcW w:w="1146" w:type="pct"/>
          </w:tcPr>
          <w:p w14:paraId="4CDAD543" w14:textId="00864D27" w:rsidR="00F064C1" w:rsidRPr="00310070" w:rsidRDefault="00144702" w:rsidP="00CF08EB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  <w:r w:rsidRPr="00310070">
              <w:rPr>
                <w:rFonts w:asciiTheme="minorHAnsi" w:hAnsiTheme="minorHAnsi" w:cstheme="minorHAnsi"/>
                <w:lang w:eastAsia="en-US"/>
              </w:rPr>
              <w:t>Rješenje o komunalnoj naknadi klasa: UP/1-363-01/09-01/47, urbroj 2106/01-04/06-16-1 od 25.04.2016.g., ovršni postupak posl.br. Povrv-770/16, pred Trgovačkim sudom u Zagrebu, Stalna služba u Karlovcu</w:t>
            </w:r>
          </w:p>
        </w:tc>
        <w:tc>
          <w:tcPr>
            <w:tcW w:w="499" w:type="pct"/>
          </w:tcPr>
          <w:p w14:paraId="02344D6D" w14:textId="6AEC5656" w:rsidR="00F064C1" w:rsidRPr="00310070" w:rsidRDefault="005E7E13" w:rsidP="007800C6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  <w:r w:rsidRPr="00310070">
              <w:rPr>
                <w:rFonts w:asciiTheme="minorHAnsi" w:hAnsiTheme="minorHAnsi" w:cstheme="minorHAnsi"/>
                <w:sz w:val="24"/>
                <w:szCs w:val="24"/>
              </w:rPr>
              <w:t>102.647,42 kn</w:t>
            </w:r>
          </w:p>
        </w:tc>
        <w:tc>
          <w:tcPr>
            <w:tcW w:w="498" w:type="pct"/>
          </w:tcPr>
          <w:p w14:paraId="2B8AF929" w14:textId="77777777" w:rsidR="00F064C1" w:rsidRPr="00310070" w:rsidRDefault="00F064C1" w:rsidP="00D1465B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76" w:type="pct"/>
          </w:tcPr>
          <w:p w14:paraId="0D8553F8" w14:textId="77777777" w:rsidR="00F064C1" w:rsidRPr="00310070" w:rsidRDefault="00F064C1" w:rsidP="007800C6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F08EB" w:rsidRPr="00310070" w14:paraId="0C714D3C" w14:textId="77777777" w:rsidTr="00880A34">
        <w:trPr>
          <w:jc w:val="center"/>
        </w:trPr>
        <w:tc>
          <w:tcPr>
            <w:tcW w:w="188" w:type="pct"/>
          </w:tcPr>
          <w:p w14:paraId="01C69BF9" w14:textId="765339CF" w:rsidR="00CF08EB" w:rsidRPr="003C4997" w:rsidRDefault="00CF08EB" w:rsidP="00D1465B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C4997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="00880A34">
              <w:rPr>
                <w:rFonts w:asciiTheme="minorHAnsi" w:hAnsiTheme="minorHAnsi" w:cstheme="minorHAnsi"/>
                <w:sz w:val="24"/>
                <w:szCs w:val="24"/>
              </w:rPr>
              <w:t>7</w:t>
            </w:r>
            <w:bookmarkStart w:id="2" w:name="_GoBack"/>
            <w:bookmarkEnd w:id="2"/>
            <w:r w:rsidRPr="003C4997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598" w:type="pct"/>
          </w:tcPr>
          <w:p w14:paraId="3B5A5C26" w14:textId="2861DB90" w:rsidR="00CF08EB" w:rsidRPr="003C4997" w:rsidRDefault="00CF08EB" w:rsidP="00D1465B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C4997">
              <w:rPr>
                <w:rFonts w:asciiTheme="minorHAnsi" w:hAnsiTheme="minorHAnsi" w:cstheme="minorHAnsi"/>
                <w:sz w:val="24"/>
                <w:szCs w:val="24"/>
              </w:rPr>
              <w:t xml:space="preserve">SEJARI KRAFTFAHRZEUGE GmbH, </w:t>
            </w:r>
            <w:r w:rsidR="005659E6" w:rsidRPr="003C4997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koga zastupa Renata Plešnar odvjetnica iz Zagreba, Đorđićeva 16</w:t>
            </w:r>
          </w:p>
        </w:tc>
        <w:tc>
          <w:tcPr>
            <w:tcW w:w="498" w:type="pct"/>
          </w:tcPr>
          <w:p w14:paraId="148DFC98" w14:textId="7879513C" w:rsidR="00CF08EB" w:rsidRPr="003C4997" w:rsidRDefault="005659E6" w:rsidP="00D1465B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C4997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07391476570</w:t>
            </w:r>
          </w:p>
        </w:tc>
        <w:tc>
          <w:tcPr>
            <w:tcW w:w="450" w:type="pct"/>
          </w:tcPr>
          <w:p w14:paraId="26201515" w14:textId="5BC411E0" w:rsidR="00CF08EB" w:rsidRPr="003C4997" w:rsidRDefault="005659E6" w:rsidP="00D1465B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C4997">
              <w:rPr>
                <w:rFonts w:asciiTheme="minorHAnsi" w:hAnsiTheme="minorHAnsi" w:cstheme="minorHAnsi"/>
                <w:sz w:val="24"/>
                <w:szCs w:val="24"/>
              </w:rPr>
              <w:t>Carl-Benz-Str. 4, Odelzhaus</w:t>
            </w:r>
            <w:r w:rsidRPr="003C4997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en, Njemačka </w:t>
            </w:r>
          </w:p>
        </w:tc>
        <w:tc>
          <w:tcPr>
            <w:tcW w:w="547" w:type="pct"/>
          </w:tcPr>
          <w:p w14:paraId="37D59382" w14:textId="687C621E" w:rsidR="00CF08EB" w:rsidRPr="003C4997" w:rsidRDefault="00310070" w:rsidP="00D1465B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C4997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2.560.268,15 kn</w:t>
            </w:r>
          </w:p>
        </w:tc>
        <w:tc>
          <w:tcPr>
            <w:tcW w:w="1146" w:type="pct"/>
          </w:tcPr>
          <w:p w14:paraId="1788A3A4" w14:textId="21E3622E" w:rsidR="00CF08EB" w:rsidRPr="003C4997" w:rsidRDefault="00345E7D" w:rsidP="00CF08EB">
            <w:pPr>
              <w:jc w:val="both"/>
              <w:rPr>
                <w:rFonts w:asciiTheme="minorHAnsi" w:hAnsiTheme="minorHAnsi" w:cstheme="minorHAnsi"/>
                <w:lang w:eastAsia="en-US"/>
              </w:rPr>
            </w:pPr>
            <w:r w:rsidRPr="003C4997">
              <w:rPr>
                <w:rFonts w:asciiTheme="minorHAnsi" w:hAnsiTheme="minorHAnsi" w:cstheme="minorHAnsi"/>
                <w:lang w:eastAsia="en-US"/>
              </w:rPr>
              <w:t xml:space="preserve">Prvostupanjska presuda P-1114-2014 Trgovačkog suda u Zagrebu, </w:t>
            </w:r>
            <w:r w:rsidR="00310070" w:rsidRPr="003C4997">
              <w:rPr>
                <w:rFonts w:asciiTheme="minorHAnsi" w:hAnsiTheme="minorHAnsi" w:cstheme="minorHAnsi"/>
                <w:lang w:eastAsia="en-US"/>
              </w:rPr>
              <w:t xml:space="preserve">pravomoćna presuda </w:t>
            </w:r>
            <w:r w:rsidR="00310070" w:rsidRPr="003C4997">
              <w:rPr>
                <w:rFonts w:asciiTheme="minorHAnsi" w:hAnsiTheme="minorHAnsi" w:cstheme="minorHAnsi"/>
                <w:lang w:eastAsia="en-US"/>
              </w:rPr>
              <w:lastRenderedPageBreak/>
              <w:t xml:space="preserve">Općinskog suda u Novom Zagrebu, Stalna služba u Samoboru broj P-777/2016-68 od 12.08.2016.g., ovršni postupak u predmetu Ovr-384/99 pred Općinskim sudom u Novom Zagrebu, Stalna služba u Samoboru </w:t>
            </w:r>
          </w:p>
        </w:tc>
        <w:tc>
          <w:tcPr>
            <w:tcW w:w="499" w:type="pct"/>
          </w:tcPr>
          <w:p w14:paraId="6FFA9401" w14:textId="77777777" w:rsidR="00CF08EB" w:rsidRPr="003C4997" w:rsidRDefault="00CF08EB" w:rsidP="00D1465B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98" w:type="pct"/>
          </w:tcPr>
          <w:p w14:paraId="7B0CEADD" w14:textId="76F48294" w:rsidR="00CF08EB" w:rsidRPr="003C4997" w:rsidRDefault="00310070" w:rsidP="00D1465B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  <w:r w:rsidRPr="003C4997">
              <w:rPr>
                <w:rFonts w:asciiTheme="minorHAnsi" w:hAnsiTheme="minorHAnsi" w:cstheme="minorHAnsi"/>
                <w:sz w:val="24"/>
                <w:szCs w:val="24"/>
              </w:rPr>
              <w:t xml:space="preserve">2.560.268,15 kn </w:t>
            </w:r>
          </w:p>
        </w:tc>
        <w:tc>
          <w:tcPr>
            <w:tcW w:w="576" w:type="pct"/>
          </w:tcPr>
          <w:p w14:paraId="399B0DE8" w14:textId="2E9C13B2" w:rsidR="00CF08EB" w:rsidRPr="003C4997" w:rsidRDefault="00310070" w:rsidP="00D1465B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  <w:r w:rsidRPr="003C4997">
              <w:rPr>
                <w:rFonts w:asciiTheme="minorHAnsi" w:hAnsiTheme="minorHAnsi" w:cstheme="minorHAnsi"/>
                <w:sz w:val="24"/>
                <w:szCs w:val="24"/>
              </w:rPr>
              <w:t xml:space="preserve">Odbacuje se prijavljena tražbina iz </w:t>
            </w:r>
            <w:r w:rsidRPr="003C4997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razloga što predmetna tražbina nije bila  prijavljena u predstečajnom postupku pa samim tim nije obuhvaćena Rješenjem o sklapanju predstečajne nagodbe</w:t>
            </w:r>
            <w:r w:rsidR="003C4997" w:rsidRPr="003C4997">
              <w:rPr>
                <w:rFonts w:asciiTheme="minorHAnsi" w:hAnsiTheme="minorHAnsi" w:cstheme="minorHAnsi"/>
                <w:sz w:val="24"/>
                <w:szCs w:val="24"/>
              </w:rPr>
              <w:t>, te ne može biti predmet ispitivanja tražbina u stečajnom postupku.</w:t>
            </w:r>
          </w:p>
        </w:tc>
      </w:tr>
      <w:tr w:rsidR="00D1465B" w:rsidRPr="007355AF" w14:paraId="624AB2DE" w14:textId="77777777" w:rsidTr="00ED5BA3">
        <w:trPr>
          <w:jc w:val="center"/>
        </w:trPr>
        <w:tc>
          <w:tcPr>
            <w:tcW w:w="1734" w:type="pct"/>
            <w:gridSpan w:val="4"/>
          </w:tcPr>
          <w:p w14:paraId="36E121BE" w14:textId="77777777" w:rsidR="00D1465B" w:rsidRPr="007355AF" w:rsidRDefault="00D1465B" w:rsidP="00D1465B">
            <w:pPr>
              <w:pStyle w:val="NoSpacing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7355AF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UKUPNO</w:t>
            </w:r>
          </w:p>
        </w:tc>
        <w:tc>
          <w:tcPr>
            <w:tcW w:w="547" w:type="pct"/>
          </w:tcPr>
          <w:p w14:paraId="75D8382F" w14:textId="38EA738C" w:rsidR="00D1465B" w:rsidRPr="007355AF" w:rsidRDefault="00674A26" w:rsidP="00D1465B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96.040.197,92</w:t>
            </w:r>
            <w:r w:rsidR="00D1465B" w:rsidRPr="007355AF">
              <w:rPr>
                <w:rFonts w:asciiTheme="minorHAnsi" w:hAnsiTheme="minorHAnsi" w:cstheme="minorHAnsi"/>
                <w:sz w:val="24"/>
                <w:szCs w:val="24"/>
              </w:rPr>
              <w:t>kn</w:t>
            </w:r>
          </w:p>
        </w:tc>
        <w:tc>
          <w:tcPr>
            <w:tcW w:w="1146" w:type="pct"/>
          </w:tcPr>
          <w:p w14:paraId="02F04BD4" w14:textId="77777777" w:rsidR="00D1465B" w:rsidRPr="007355AF" w:rsidRDefault="00D1465B" w:rsidP="00D1465B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99" w:type="pct"/>
          </w:tcPr>
          <w:p w14:paraId="5799B518" w14:textId="61F05AFC" w:rsidR="00D1465B" w:rsidRPr="007355AF" w:rsidRDefault="00674A26" w:rsidP="00D1465B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59.975</w:t>
            </w:r>
            <w:r w:rsidR="00C33BA8">
              <w:rPr>
                <w:rFonts w:asciiTheme="minorHAnsi" w:hAnsiTheme="minorHAnsi" w:cstheme="minorHAnsi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655,54</w:t>
            </w:r>
            <w:r w:rsidR="00D1465B" w:rsidRPr="007355AF">
              <w:rPr>
                <w:rFonts w:asciiTheme="minorHAnsi" w:hAnsiTheme="minorHAnsi" w:cstheme="minorHAnsi"/>
                <w:sz w:val="24"/>
                <w:szCs w:val="24"/>
              </w:rPr>
              <w:t>kn</w:t>
            </w:r>
          </w:p>
        </w:tc>
        <w:tc>
          <w:tcPr>
            <w:tcW w:w="498" w:type="pct"/>
          </w:tcPr>
          <w:p w14:paraId="3EC53296" w14:textId="279B6AB9" w:rsidR="00D1465B" w:rsidRPr="007355AF" w:rsidRDefault="00674A26" w:rsidP="00D1465B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36</w:t>
            </w:r>
            <w:r w:rsidR="00C33BA8">
              <w:rPr>
                <w:rFonts w:asciiTheme="minorHAnsi" w:hAnsiTheme="minorHAnsi" w:cstheme="minorHAnsi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064</w:t>
            </w:r>
            <w:r w:rsidR="00C33BA8">
              <w:rPr>
                <w:rFonts w:asciiTheme="minorHAnsi" w:hAnsiTheme="minorHAnsi" w:cstheme="minorHAnsi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542,38</w:t>
            </w:r>
            <w:r w:rsidR="00C33BA8">
              <w:rPr>
                <w:rFonts w:asciiTheme="minorHAnsi" w:hAnsiTheme="minorHAnsi" w:cstheme="minorHAnsi"/>
                <w:sz w:val="24"/>
                <w:szCs w:val="24"/>
              </w:rPr>
              <w:t xml:space="preserve"> kn</w:t>
            </w:r>
          </w:p>
        </w:tc>
        <w:tc>
          <w:tcPr>
            <w:tcW w:w="576" w:type="pct"/>
          </w:tcPr>
          <w:p w14:paraId="2E327F4F" w14:textId="77777777" w:rsidR="00D1465B" w:rsidRPr="007355AF" w:rsidRDefault="00D1465B" w:rsidP="00D1465B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6BCDF30" w14:textId="25382DFB" w:rsidR="00401E69" w:rsidRDefault="00401E69" w:rsidP="00803577">
      <w:pPr>
        <w:rPr>
          <w:rFonts w:asciiTheme="minorHAnsi" w:hAnsiTheme="minorHAnsi" w:cstheme="minorHAnsi"/>
          <w:b/>
        </w:rPr>
      </w:pPr>
    </w:p>
    <w:p w14:paraId="7748AC5B" w14:textId="77777777" w:rsidR="00CF08EB" w:rsidRDefault="00CF08EB" w:rsidP="00803577">
      <w:pPr>
        <w:rPr>
          <w:rFonts w:asciiTheme="minorHAnsi" w:hAnsiTheme="minorHAnsi" w:cstheme="minorHAnsi"/>
          <w:b/>
        </w:rPr>
      </w:pPr>
    </w:p>
    <w:p w14:paraId="0D22EC7D" w14:textId="77777777" w:rsidR="004E1D00" w:rsidRDefault="004E1D00" w:rsidP="00803577">
      <w:pPr>
        <w:rPr>
          <w:rFonts w:asciiTheme="minorHAnsi" w:hAnsiTheme="minorHAnsi" w:cstheme="minorHAnsi"/>
          <w:b/>
        </w:rPr>
      </w:pPr>
    </w:p>
    <w:p w14:paraId="76CB2DE5" w14:textId="6D6362CB" w:rsidR="002913AB" w:rsidRDefault="002913AB" w:rsidP="00803577">
      <w:pPr>
        <w:rPr>
          <w:rFonts w:asciiTheme="minorHAnsi" w:hAnsiTheme="minorHAnsi" w:cstheme="minorHAnsi"/>
          <w:b/>
        </w:rPr>
      </w:pPr>
    </w:p>
    <w:p w14:paraId="18D1EE33" w14:textId="48ABD618" w:rsidR="00E26319" w:rsidRDefault="00E26319" w:rsidP="00803577">
      <w:pPr>
        <w:rPr>
          <w:rFonts w:asciiTheme="minorHAnsi" w:hAnsiTheme="minorHAnsi" w:cstheme="minorHAnsi"/>
          <w:b/>
        </w:rPr>
      </w:pPr>
    </w:p>
    <w:p w14:paraId="03414012" w14:textId="7943B4D9" w:rsidR="00E26319" w:rsidRDefault="00E26319" w:rsidP="00803577">
      <w:pPr>
        <w:rPr>
          <w:rFonts w:asciiTheme="minorHAnsi" w:hAnsiTheme="minorHAnsi" w:cstheme="minorHAnsi"/>
          <w:b/>
        </w:rPr>
      </w:pPr>
    </w:p>
    <w:p w14:paraId="357DDF86" w14:textId="38F4D772" w:rsidR="00E26319" w:rsidRDefault="00E26319" w:rsidP="00803577">
      <w:pPr>
        <w:rPr>
          <w:rFonts w:asciiTheme="minorHAnsi" w:hAnsiTheme="minorHAnsi" w:cstheme="minorHAnsi"/>
          <w:b/>
        </w:rPr>
      </w:pPr>
    </w:p>
    <w:p w14:paraId="2A38B102" w14:textId="5BEB500C" w:rsidR="00E26319" w:rsidRDefault="00E26319" w:rsidP="00803577">
      <w:pPr>
        <w:rPr>
          <w:rFonts w:asciiTheme="minorHAnsi" w:hAnsiTheme="minorHAnsi" w:cstheme="minorHAnsi"/>
          <w:b/>
        </w:rPr>
      </w:pPr>
    </w:p>
    <w:p w14:paraId="6BAC94E3" w14:textId="77777777" w:rsidR="00702487" w:rsidRPr="007355AF" w:rsidRDefault="00702487" w:rsidP="00702487">
      <w:pPr>
        <w:jc w:val="center"/>
        <w:rPr>
          <w:rFonts w:asciiTheme="minorHAnsi" w:hAnsiTheme="minorHAnsi" w:cstheme="minorHAnsi"/>
          <w:b/>
        </w:rPr>
      </w:pPr>
      <w:r w:rsidRPr="007355AF">
        <w:rPr>
          <w:rFonts w:asciiTheme="minorHAnsi" w:hAnsiTheme="minorHAnsi" w:cstheme="minorHAnsi"/>
          <w:b/>
        </w:rPr>
        <w:lastRenderedPageBreak/>
        <w:t>II. TABLICA RAZLUČNIH PRAVA</w:t>
      </w:r>
    </w:p>
    <w:p w14:paraId="56D8BB7B" w14:textId="77777777" w:rsidR="00702487" w:rsidRPr="00E26319" w:rsidRDefault="00702487" w:rsidP="00702487">
      <w:pPr>
        <w:jc w:val="center"/>
        <w:rPr>
          <w:rFonts w:asciiTheme="minorHAnsi" w:hAnsiTheme="minorHAnsi" w:cstheme="minorHAnsi"/>
        </w:rPr>
      </w:pPr>
    </w:p>
    <w:tbl>
      <w:tblPr>
        <w:tblpPr w:leftFromText="180" w:rightFromText="180" w:vertAnchor="text" w:tblpXSpec="center" w:tblpY="1"/>
        <w:tblOverlap w:val="never"/>
        <w:tblW w:w="49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984"/>
        <w:gridCol w:w="1559"/>
        <w:gridCol w:w="1134"/>
        <w:gridCol w:w="1419"/>
        <w:gridCol w:w="2268"/>
        <w:gridCol w:w="3117"/>
        <w:gridCol w:w="1949"/>
      </w:tblGrid>
      <w:tr w:rsidR="00803577" w:rsidRPr="00E26319" w14:paraId="4367CF34" w14:textId="77777777" w:rsidTr="00803577">
        <w:trPr>
          <w:jc w:val="center"/>
        </w:trPr>
        <w:tc>
          <w:tcPr>
            <w:tcW w:w="191" w:type="pct"/>
            <w:vAlign w:val="center"/>
          </w:tcPr>
          <w:p w14:paraId="539D30A1" w14:textId="77777777" w:rsidR="00FC5A5B" w:rsidRPr="00E26319" w:rsidRDefault="00FC5A5B" w:rsidP="00FC5A5B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  <w:r w:rsidRPr="00E26319">
              <w:rPr>
                <w:rFonts w:asciiTheme="minorHAnsi" w:hAnsiTheme="minorHAnsi" w:cstheme="minorHAnsi"/>
                <w:sz w:val="24"/>
                <w:szCs w:val="24"/>
              </w:rPr>
              <w:t xml:space="preserve">Red.br. </w:t>
            </w:r>
          </w:p>
          <w:p w14:paraId="505F6D40" w14:textId="77777777" w:rsidR="00FC5A5B" w:rsidRPr="00E26319" w:rsidRDefault="00FC5A5B" w:rsidP="00B03CC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10" w:type="pct"/>
            <w:vAlign w:val="center"/>
          </w:tcPr>
          <w:p w14:paraId="77EF0524" w14:textId="77777777" w:rsidR="00FC5A5B" w:rsidRPr="00E26319" w:rsidRDefault="00FC5A5B" w:rsidP="00B03CC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26319">
              <w:rPr>
                <w:rFonts w:asciiTheme="minorHAnsi" w:hAnsiTheme="minorHAnsi" w:cstheme="minorHAnsi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w="558" w:type="pct"/>
            <w:vAlign w:val="center"/>
          </w:tcPr>
          <w:p w14:paraId="27A52E91" w14:textId="77777777" w:rsidR="00FC5A5B" w:rsidRPr="00E26319" w:rsidRDefault="00FC5A5B" w:rsidP="00B03CC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26319">
              <w:rPr>
                <w:rFonts w:asciiTheme="minorHAnsi" w:hAnsiTheme="minorHAnsi" w:cstheme="minorHAnsi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406" w:type="pct"/>
            <w:vAlign w:val="center"/>
          </w:tcPr>
          <w:p w14:paraId="06F82727" w14:textId="77777777" w:rsidR="00FC5A5B" w:rsidRPr="00E26319" w:rsidRDefault="00FC5A5B" w:rsidP="00B03CC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26319">
              <w:rPr>
                <w:rFonts w:asciiTheme="minorHAnsi" w:hAnsiTheme="minorHAnsi" w:cstheme="minorHAnsi"/>
                <w:sz w:val="24"/>
                <w:szCs w:val="24"/>
              </w:rPr>
              <w:t>Adresa / sjedište razlučnog vjerovnika</w:t>
            </w:r>
          </w:p>
        </w:tc>
        <w:tc>
          <w:tcPr>
            <w:tcW w:w="508" w:type="pct"/>
            <w:vAlign w:val="center"/>
          </w:tcPr>
          <w:p w14:paraId="7902B8AA" w14:textId="77777777" w:rsidR="00FC5A5B" w:rsidRPr="00E26319" w:rsidRDefault="00FC5A5B" w:rsidP="00B03CC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26319">
              <w:rPr>
                <w:rFonts w:asciiTheme="minorHAnsi" w:hAnsiTheme="minorHAnsi" w:cstheme="minorHAnsi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812" w:type="pct"/>
            <w:vAlign w:val="center"/>
          </w:tcPr>
          <w:p w14:paraId="7873461E" w14:textId="77777777" w:rsidR="00FC5A5B" w:rsidRPr="00E26319" w:rsidRDefault="00FC5A5B" w:rsidP="00B03CC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26319">
              <w:rPr>
                <w:rFonts w:asciiTheme="minorHAnsi" w:hAnsiTheme="minorHAnsi" w:cstheme="minorHAnsi"/>
                <w:sz w:val="24"/>
                <w:szCs w:val="24"/>
              </w:rPr>
              <w:t>Iznos tražbine osigurane razlučnim pravom</w:t>
            </w:r>
          </w:p>
        </w:tc>
        <w:tc>
          <w:tcPr>
            <w:tcW w:w="1116" w:type="pct"/>
            <w:vAlign w:val="center"/>
          </w:tcPr>
          <w:p w14:paraId="7955F08B" w14:textId="77777777" w:rsidR="00FC5A5B" w:rsidRPr="00E26319" w:rsidRDefault="00FC5A5B" w:rsidP="00B03CC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26319">
              <w:rPr>
                <w:rFonts w:asciiTheme="minorHAnsi" w:hAnsiTheme="minorHAnsi" w:cstheme="minorHAnsi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w="698" w:type="pct"/>
            <w:vAlign w:val="center"/>
          </w:tcPr>
          <w:p w14:paraId="70FA0A3E" w14:textId="77777777" w:rsidR="00FC5A5B" w:rsidRPr="00E26319" w:rsidRDefault="00FC5A5B" w:rsidP="00B03CC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26319">
              <w:rPr>
                <w:rFonts w:asciiTheme="minorHAnsi" w:hAnsiTheme="minorHAnsi" w:cstheme="minorHAnsi"/>
                <w:sz w:val="24"/>
                <w:szCs w:val="24"/>
              </w:rPr>
              <w:t>Dio imovine na koji se odnosi razlučno pravo</w:t>
            </w:r>
          </w:p>
        </w:tc>
      </w:tr>
      <w:tr w:rsidR="00E26319" w:rsidRPr="00E26319" w14:paraId="36AB46E8" w14:textId="77777777" w:rsidTr="00803577">
        <w:trPr>
          <w:jc w:val="center"/>
        </w:trPr>
        <w:tc>
          <w:tcPr>
            <w:tcW w:w="191" w:type="pct"/>
            <w:vMerge w:val="restart"/>
            <w:vAlign w:val="center"/>
          </w:tcPr>
          <w:p w14:paraId="0084E047" w14:textId="77777777" w:rsidR="00E26319" w:rsidRPr="00E26319" w:rsidRDefault="00E26319" w:rsidP="00FC5A5B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  <w:r w:rsidRPr="00E26319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710" w:type="pct"/>
            <w:vMerge w:val="restart"/>
            <w:vAlign w:val="center"/>
          </w:tcPr>
          <w:p w14:paraId="049CA3DE" w14:textId="56384FBA" w:rsidR="00E26319" w:rsidRPr="00E26319" w:rsidRDefault="00E26319" w:rsidP="00B03CC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26319">
              <w:rPr>
                <w:rFonts w:asciiTheme="minorHAnsi" w:hAnsiTheme="minorHAnsi" w:cstheme="minorHAnsi"/>
                <w:sz w:val="24"/>
                <w:szCs w:val="24"/>
              </w:rPr>
              <w:t>HRVATSKA POŠTANSKA BANKA d.d.</w:t>
            </w:r>
          </w:p>
        </w:tc>
        <w:tc>
          <w:tcPr>
            <w:tcW w:w="558" w:type="pct"/>
            <w:vMerge w:val="restart"/>
            <w:vAlign w:val="center"/>
          </w:tcPr>
          <w:p w14:paraId="0847253D" w14:textId="0F907D31" w:rsidR="00E26319" w:rsidRPr="00E26319" w:rsidRDefault="00E26319" w:rsidP="008162F3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  <w:r w:rsidRPr="00E26319">
              <w:rPr>
                <w:rFonts w:asciiTheme="minorHAnsi" w:hAnsiTheme="minorHAnsi" w:cstheme="minorHAnsi"/>
                <w:sz w:val="24"/>
                <w:szCs w:val="24"/>
              </w:rPr>
              <w:t>87939104217</w:t>
            </w:r>
          </w:p>
        </w:tc>
        <w:tc>
          <w:tcPr>
            <w:tcW w:w="406" w:type="pct"/>
            <w:vMerge w:val="restart"/>
            <w:vAlign w:val="center"/>
          </w:tcPr>
          <w:p w14:paraId="2C6C4CDE" w14:textId="24C33EE2" w:rsidR="00E26319" w:rsidRPr="00E26319" w:rsidRDefault="00E26319" w:rsidP="00B03CC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26319">
              <w:rPr>
                <w:rFonts w:asciiTheme="minorHAnsi" w:hAnsiTheme="minorHAnsi" w:cstheme="minorHAnsi"/>
                <w:sz w:val="24"/>
                <w:szCs w:val="24"/>
              </w:rPr>
              <w:t>Jurišićeva 4, Zagreb</w:t>
            </w:r>
          </w:p>
        </w:tc>
        <w:tc>
          <w:tcPr>
            <w:tcW w:w="508" w:type="pct"/>
            <w:vMerge w:val="restart"/>
            <w:vAlign w:val="center"/>
          </w:tcPr>
          <w:p w14:paraId="51CDA197" w14:textId="195AB7B7" w:rsidR="00E26319" w:rsidRPr="00E26319" w:rsidRDefault="00E26319" w:rsidP="00803577">
            <w:pPr>
              <w:jc w:val="both"/>
              <w:rPr>
                <w:rFonts w:asciiTheme="minorHAnsi" w:hAnsiTheme="minorHAnsi" w:cstheme="minorHAnsi"/>
              </w:rPr>
            </w:pPr>
            <w:r w:rsidRPr="00E26319">
              <w:rPr>
                <w:rFonts w:asciiTheme="minorHAnsi" w:hAnsiTheme="minorHAnsi" w:cstheme="minorHAnsi"/>
              </w:rPr>
              <w:t xml:space="preserve">FINA i PU Zagrebačka </w:t>
            </w:r>
          </w:p>
        </w:tc>
        <w:tc>
          <w:tcPr>
            <w:tcW w:w="812" w:type="pct"/>
            <w:vMerge w:val="restart"/>
            <w:vAlign w:val="center"/>
          </w:tcPr>
          <w:p w14:paraId="58BD1211" w14:textId="68E20AD8" w:rsidR="00E26319" w:rsidRPr="00E26319" w:rsidRDefault="00E26319" w:rsidP="00B03CC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26319">
              <w:rPr>
                <w:rFonts w:asciiTheme="minorHAnsi" w:hAnsiTheme="minorHAnsi" w:cstheme="minorHAnsi"/>
                <w:sz w:val="24"/>
                <w:szCs w:val="24"/>
              </w:rPr>
              <w:t>5.909.188,22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kn</w:t>
            </w:r>
          </w:p>
        </w:tc>
        <w:tc>
          <w:tcPr>
            <w:tcW w:w="1116" w:type="pct"/>
            <w:vMerge w:val="restart"/>
            <w:vAlign w:val="center"/>
          </w:tcPr>
          <w:p w14:paraId="686B0BD0" w14:textId="7722DFD1" w:rsidR="00E26319" w:rsidRPr="00E26319" w:rsidRDefault="00E26319" w:rsidP="00E2631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bookmarkStart w:id="3" w:name="_Hlk513532932"/>
            <w:r w:rsidRPr="00E26319">
              <w:rPr>
                <w:rFonts w:asciiTheme="minorHAnsi" w:hAnsiTheme="minorHAnsi" w:cstheme="minorHAnsi"/>
                <w:sz w:val="24"/>
                <w:szCs w:val="24"/>
              </w:rPr>
              <w:t>Sporazum br 58/12 o zasnivanju zajedničkog založnog prava na nekretninama i založnog prava na pokretninama od 18.06.2012., solemniziran po JB Sandri Palinić-Čulin iz Samobora pod brojem OV-3604/12, Zaključak FINA-e 829-301/09 od 31.01.2009.g.</w:t>
            </w:r>
          </w:p>
          <w:p w14:paraId="6DB10B25" w14:textId="77777777" w:rsidR="00E26319" w:rsidRPr="00E26319" w:rsidRDefault="00E26319" w:rsidP="00E2631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26319">
              <w:rPr>
                <w:rFonts w:asciiTheme="minorHAnsi" w:hAnsiTheme="minorHAnsi" w:cstheme="minorHAnsi"/>
                <w:sz w:val="24"/>
                <w:szCs w:val="24"/>
              </w:rPr>
              <w:t>Založno pravo zaključak br. 5988-301/12 od 19.07.2012</w:t>
            </w:r>
            <w:bookmarkEnd w:id="3"/>
            <w:r w:rsidRPr="00E26319">
              <w:rPr>
                <w:rFonts w:asciiTheme="minorHAnsi" w:hAnsiTheme="minorHAnsi" w:cstheme="minorHAnsi"/>
                <w:sz w:val="24"/>
                <w:szCs w:val="24"/>
              </w:rPr>
              <w:t xml:space="preserve">.g. </w:t>
            </w:r>
          </w:p>
        </w:tc>
        <w:tc>
          <w:tcPr>
            <w:tcW w:w="698" w:type="pct"/>
            <w:vAlign w:val="center"/>
          </w:tcPr>
          <w:p w14:paraId="3C056973" w14:textId="3949495A" w:rsidR="00E26319" w:rsidRPr="00E26319" w:rsidRDefault="00E26319" w:rsidP="002913AB">
            <w:pPr>
              <w:jc w:val="both"/>
              <w:rPr>
                <w:rFonts w:asciiTheme="minorHAnsi" w:hAnsiTheme="minorHAnsi" w:cstheme="minorHAnsi"/>
              </w:rPr>
            </w:pPr>
            <w:r w:rsidRPr="00E26319">
              <w:rPr>
                <w:rFonts w:ascii="Calibri" w:eastAsia="Calibri" w:hAnsi="Calibri" w:cs="Calibri"/>
              </w:rPr>
              <w:t>M3, marke SETRA S315 UL, godina proizvodnje 1997, broj šasije WKK32500001011332, reg. oznake ZG6193D, odjavljeno 28.12.2017.g</w:t>
            </w:r>
          </w:p>
        </w:tc>
      </w:tr>
      <w:tr w:rsidR="00E26319" w:rsidRPr="00803577" w14:paraId="21199AEF" w14:textId="77777777" w:rsidTr="00803577">
        <w:trPr>
          <w:jc w:val="center"/>
        </w:trPr>
        <w:tc>
          <w:tcPr>
            <w:tcW w:w="191" w:type="pct"/>
            <w:vMerge/>
            <w:vAlign w:val="center"/>
          </w:tcPr>
          <w:p w14:paraId="63CBFBDC" w14:textId="77777777" w:rsidR="00E26319" w:rsidRPr="00981CB8" w:rsidRDefault="00E26319" w:rsidP="00FC5A5B">
            <w:pPr>
              <w:pStyle w:val="NoSpacing"/>
              <w:rPr>
                <w:rFonts w:asciiTheme="minorHAnsi" w:hAnsiTheme="minorHAnsi" w:cstheme="minorHAnsi"/>
              </w:rPr>
            </w:pPr>
          </w:p>
        </w:tc>
        <w:tc>
          <w:tcPr>
            <w:tcW w:w="710" w:type="pct"/>
            <w:vMerge/>
            <w:vAlign w:val="center"/>
          </w:tcPr>
          <w:p w14:paraId="238A0F00" w14:textId="0C7E0CFC" w:rsidR="00E26319" w:rsidRPr="00981CB8" w:rsidRDefault="00E26319" w:rsidP="00B03CC1">
            <w:pPr>
              <w:pStyle w:val="NoSpacing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58" w:type="pct"/>
            <w:vMerge/>
            <w:vAlign w:val="center"/>
          </w:tcPr>
          <w:p w14:paraId="026E31F2" w14:textId="77777777" w:rsidR="00E26319" w:rsidRPr="00981CB8" w:rsidRDefault="00E26319" w:rsidP="008162F3">
            <w:pPr>
              <w:pStyle w:val="NoSpacing"/>
              <w:rPr>
                <w:rFonts w:asciiTheme="minorHAnsi" w:hAnsiTheme="minorHAnsi" w:cstheme="minorHAnsi"/>
              </w:rPr>
            </w:pPr>
          </w:p>
        </w:tc>
        <w:tc>
          <w:tcPr>
            <w:tcW w:w="406" w:type="pct"/>
            <w:vMerge/>
            <w:vAlign w:val="center"/>
          </w:tcPr>
          <w:p w14:paraId="587EB434" w14:textId="77777777" w:rsidR="00E26319" w:rsidRPr="00981CB8" w:rsidRDefault="00E26319" w:rsidP="00B03CC1">
            <w:pPr>
              <w:pStyle w:val="NoSpacing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8" w:type="pct"/>
            <w:vMerge/>
            <w:vAlign w:val="center"/>
          </w:tcPr>
          <w:p w14:paraId="0FD41DF1" w14:textId="77777777" w:rsidR="00E26319" w:rsidRPr="00981CB8" w:rsidRDefault="00E26319" w:rsidP="0080357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578D5202" w14:textId="77777777" w:rsidR="00E26319" w:rsidRPr="00981CB8" w:rsidRDefault="00E26319" w:rsidP="00B03CC1">
            <w:pPr>
              <w:pStyle w:val="NoSpacing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16" w:type="pct"/>
            <w:vMerge/>
            <w:vAlign w:val="center"/>
          </w:tcPr>
          <w:p w14:paraId="26122512" w14:textId="16AED2CC" w:rsidR="00E26319" w:rsidRPr="00981CB8" w:rsidRDefault="00E26319" w:rsidP="00FF7545">
            <w:pPr>
              <w:pStyle w:val="NoSpacing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98" w:type="pct"/>
            <w:vAlign w:val="center"/>
          </w:tcPr>
          <w:p w14:paraId="75126F10" w14:textId="77777777" w:rsidR="00E26319" w:rsidRDefault="00E26319" w:rsidP="002913AB">
            <w:pPr>
              <w:jc w:val="both"/>
              <w:rPr>
                <w:rFonts w:ascii="Calibri" w:eastAsia="Calibri" w:hAnsi="Calibri" w:cs="Calibri"/>
              </w:rPr>
            </w:pPr>
            <w:r w:rsidRPr="00226D64">
              <w:rPr>
                <w:rFonts w:ascii="Calibri" w:eastAsia="Calibri" w:hAnsi="Calibri" w:cs="Calibri"/>
              </w:rPr>
              <w:t>M3, marke SETRA S315 UL, godina proizvodnje 1997, broj šasije WKK32500001011331, reg. oznake ZG6194D, odjavljeno 28.12.2017.g.</w:t>
            </w:r>
          </w:p>
          <w:p w14:paraId="10E8039F" w14:textId="77777777" w:rsidR="00E26319" w:rsidRDefault="00E26319" w:rsidP="002913AB">
            <w:pPr>
              <w:jc w:val="both"/>
              <w:rPr>
                <w:rFonts w:ascii="Calibri" w:eastAsia="Calibri" w:hAnsi="Calibri" w:cs="Calibri"/>
              </w:rPr>
            </w:pPr>
          </w:p>
          <w:p w14:paraId="30228334" w14:textId="77777777" w:rsidR="00E26319" w:rsidRDefault="00E26319" w:rsidP="002913AB">
            <w:pPr>
              <w:jc w:val="both"/>
              <w:rPr>
                <w:rFonts w:ascii="Calibri" w:eastAsia="Calibri" w:hAnsi="Calibri" w:cs="Calibri"/>
              </w:rPr>
            </w:pPr>
          </w:p>
          <w:p w14:paraId="05741F3D" w14:textId="77777777" w:rsidR="00E26319" w:rsidRDefault="00E26319" w:rsidP="002913AB">
            <w:pPr>
              <w:jc w:val="both"/>
              <w:rPr>
                <w:rFonts w:ascii="Calibri" w:eastAsia="Calibri" w:hAnsi="Calibri" w:cs="Calibri"/>
              </w:rPr>
            </w:pPr>
          </w:p>
          <w:p w14:paraId="2124F00B" w14:textId="37104000" w:rsidR="00E26319" w:rsidRPr="00E4331A" w:rsidRDefault="00E26319" w:rsidP="002913AB">
            <w:pPr>
              <w:jc w:val="both"/>
              <w:rPr>
                <w:rFonts w:ascii="Calibri" w:eastAsia="Calibri" w:hAnsi="Calibri" w:cs="Calibri"/>
              </w:rPr>
            </w:pPr>
          </w:p>
        </w:tc>
      </w:tr>
      <w:tr w:rsidR="00E26319" w:rsidRPr="00803577" w14:paraId="0B6584C6" w14:textId="77777777" w:rsidTr="00BE3588">
        <w:trPr>
          <w:jc w:val="center"/>
        </w:trPr>
        <w:tc>
          <w:tcPr>
            <w:tcW w:w="191" w:type="pct"/>
            <w:vMerge w:val="restart"/>
            <w:vAlign w:val="center"/>
          </w:tcPr>
          <w:p w14:paraId="6E597A7E" w14:textId="7B19AB0D" w:rsidR="00E26319" w:rsidRPr="00E26319" w:rsidRDefault="00E26319" w:rsidP="00E26319">
            <w:pPr>
              <w:pStyle w:val="NoSpacing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lastRenderedPageBreak/>
              <w:t>1.</w:t>
            </w:r>
          </w:p>
        </w:tc>
        <w:tc>
          <w:tcPr>
            <w:tcW w:w="710" w:type="pct"/>
            <w:vMerge w:val="restart"/>
          </w:tcPr>
          <w:p w14:paraId="758F81F9" w14:textId="77777777" w:rsidR="00E26319" w:rsidRDefault="00E26319" w:rsidP="00E26319">
            <w:pPr>
              <w:pStyle w:val="NoSpacing"/>
              <w:jc w:val="center"/>
              <w:rPr>
                <w:rFonts w:cs="Calibri"/>
                <w:sz w:val="24"/>
                <w:szCs w:val="24"/>
              </w:rPr>
            </w:pPr>
          </w:p>
          <w:p w14:paraId="726D4731" w14:textId="77777777" w:rsidR="00E26319" w:rsidRDefault="00E26319" w:rsidP="00E26319">
            <w:pPr>
              <w:pStyle w:val="NoSpacing"/>
              <w:jc w:val="center"/>
              <w:rPr>
                <w:rFonts w:cs="Calibri"/>
                <w:sz w:val="24"/>
                <w:szCs w:val="24"/>
              </w:rPr>
            </w:pPr>
          </w:p>
          <w:p w14:paraId="72EFA398" w14:textId="77777777" w:rsidR="00E26319" w:rsidRDefault="00E26319" w:rsidP="00E26319">
            <w:pPr>
              <w:pStyle w:val="NoSpacing"/>
              <w:jc w:val="center"/>
              <w:rPr>
                <w:rFonts w:cs="Calibri"/>
                <w:sz w:val="24"/>
                <w:szCs w:val="24"/>
              </w:rPr>
            </w:pPr>
          </w:p>
          <w:p w14:paraId="0D88E288" w14:textId="77777777" w:rsidR="00E26319" w:rsidRDefault="00E26319" w:rsidP="00E26319">
            <w:pPr>
              <w:pStyle w:val="NoSpacing"/>
              <w:jc w:val="center"/>
              <w:rPr>
                <w:rFonts w:cs="Calibri"/>
                <w:sz w:val="24"/>
                <w:szCs w:val="24"/>
              </w:rPr>
            </w:pPr>
          </w:p>
          <w:p w14:paraId="2FE83E76" w14:textId="77777777" w:rsidR="00E26319" w:rsidRDefault="00E26319" w:rsidP="00E26319">
            <w:pPr>
              <w:pStyle w:val="NoSpacing"/>
              <w:jc w:val="center"/>
              <w:rPr>
                <w:rFonts w:cs="Calibri"/>
                <w:sz w:val="24"/>
                <w:szCs w:val="24"/>
              </w:rPr>
            </w:pPr>
          </w:p>
          <w:p w14:paraId="4EB6F3A8" w14:textId="77777777" w:rsidR="00E26319" w:rsidRDefault="00E26319" w:rsidP="00E26319">
            <w:pPr>
              <w:pStyle w:val="NoSpacing"/>
              <w:jc w:val="center"/>
              <w:rPr>
                <w:rFonts w:cs="Calibri"/>
                <w:sz w:val="24"/>
                <w:szCs w:val="24"/>
              </w:rPr>
            </w:pPr>
          </w:p>
          <w:p w14:paraId="475BC7CA" w14:textId="77777777" w:rsidR="00E26319" w:rsidRDefault="00E26319" w:rsidP="00E26319">
            <w:pPr>
              <w:pStyle w:val="NoSpacing"/>
              <w:jc w:val="center"/>
              <w:rPr>
                <w:rFonts w:cs="Calibri"/>
                <w:sz w:val="24"/>
                <w:szCs w:val="24"/>
              </w:rPr>
            </w:pPr>
          </w:p>
          <w:p w14:paraId="227C1C92" w14:textId="77777777" w:rsidR="00E26319" w:rsidRDefault="00E26319" w:rsidP="00E26319">
            <w:pPr>
              <w:pStyle w:val="NoSpacing"/>
              <w:jc w:val="center"/>
              <w:rPr>
                <w:rFonts w:cs="Calibri"/>
                <w:sz w:val="24"/>
                <w:szCs w:val="24"/>
              </w:rPr>
            </w:pPr>
          </w:p>
          <w:p w14:paraId="1265E527" w14:textId="270C6B46" w:rsidR="00E26319" w:rsidRPr="00E26319" w:rsidRDefault="00E26319" w:rsidP="00E26319">
            <w:pPr>
              <w:pStyle w:val="NoSpacing"/>
              <w:jc w:val="center"/>
              <w:rPr>
                <w:rFonts w:cs="Calibri"/>
                <w:sz w:val="24"/>
                <w:szCs w:val="24"/>
              </w:rPr>
            </w:pPr>
            <w:r w:rsidRPr="00E26319">
              <w:rPr>
                <w:rFonts w:cs="Calibri"/>
                <w:sz w:val="24"/>
                <w:szCs w:val="24"/>
              </w:rPr>
              <w:t>HRVATSKA POŠTANSKA BANKA d.d.</w:t>
            </w:r>
          </w:p>
          <w:p w14:paraId="79BD3266" w14:textId="735DE0E5" w:rsidR="00E26319" w:rsidRPr="00E26319" w:rsidRDefault="00E26319" w:rsidP="009D4B94">
            <w:pPr>
              <w:pStyle w:val="NoSpacing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558" w:type="pct"/>
            <w:vMerge w:val="restart"/>
          </w:tcPr>
          <w:p w14:paraId="338F398E" w14:textId="77777777" w:rsidR="00E26319" w:rsidRDefault="00E26319" w:rsidP="00E26319">
            <w:pPr>
              <w:pStyle w:val="NoSpacing"/>
              <w:rPr>
                <w:rFonts w:cs="Calibri"/>
                <w:sz w:val="24"/>
                <w:szCs w:val="24"/>
              </w:rPr>
            </w:pPr>
          </w:p>
          <w:p w14:paraId="4331D077" w14:textId="77777777" w:rsidR="00E26319" w:rsidRDefault="00E26319" w:rsidP="00E26319">
            <w:pPr>
              <w:pStyle w:val="NoSpacing"/>
              <w:rPr>
                <w:rFonts w:cs="Calibri"/>
                <w:sz w:val="24"/>
                <w:szCs w:val="24"/>
              </w:rPr>
            </w:pPr>
          </w:p>
          <w:p w14:paraId="3B17F001" w14:textId="77777777" w:rsidR="00E26319" w:rsidRDefault="00E26319" w:rsidP="00E26319">
            <w:pPr>
              <w:pStyle w:val="NoSpacing"/>
              <w:rPr>
                <w:rFonts w:cs="Calibri"/>
                <w:sz w:val="24"/>
                <w:szCs w:val="24"/>
              </w:rPr>
            </w:pPr>
          </w:p>
          <w:p w14:paraId="0078392B" w14:textId="77777777" w:rsidR="00E26319" w:rsidRDefault="00E26319" w:rsidP="00E26319">
            <w:pPr>
              <w:pStyle w:val="NoSpacing"/>
              <w:rPr>
                <w:rFonts w:cs="Calibri"/>
                <w:sz w:val="24"/>
                <w:szCs w:val="24"/>
              </w:rPr>
            </w:pPr>
          </w:p>
          <w:p w14:paraId="6F44CB08" w14:textId="77777777" w:rsidR="00E26319" w:rsidRDefault="00E26319" w:rsidP="00E26319">
            <w:pPr>
              <w:pStyle w:val="NoSpacing"/>
              <w:rPr>
                <w:rFonts w:cs="Calibri"/>
                <w:sz w:val="24"/>
                <w:szCs w:val="24"/>
              </w:rPr>
            </w:pPr>
          </w:p>
          <w:p w14:paraId="21DE3560" w14:textId="77777777" w:rsidR="00E26319" w:rsidRDefault="00E26319" w:rsidP="00E26319">
            <w:pPr>
              <w:pStyle w:val="NoSpacing"/>
              <w:rPr>
                <w:rFonts w:cs="Calibri"/>
                <w:sz w:val="24"/>
                <w:szCs w:val="24"/>
              </w:rPr>
            </w:pPr>
          </w:p>
          <w:p w14:paraId="2A7A3619" w14:textId="77777777" w:rsidR="00E26319" w:rsidRDefault="00E26319" w:rsidP="00E26319">
            <w:pPr>
              <w:pStyle w:val="NoSpacing"/>
              <w:rPr>
                <w:rFonts w:cs="Calibri"/>
                <w:sz w:val="24"/>
                <w:szCs w:val="24"/>
              </w:rPr>
            </w:pPr>
          </w:p>
          <w:p w14:paraId="447FEE92" w14:textId="77777777" w:rsidR="00E26319" w:rsidRDefault="00E26319" w:rsidP="00E26319">
            <w:pPr>
              <w:pStyle w:val="NoSpacing"/>
              <w:rPr>
                <w:rFonts w:cs="Calibri"/>
                <w:sz w:val="24"/>
                <w:szCs w:val="24"/>
              </w:rPr>
            </w:pPr>
          </w:p>
          <w:p w14:paraId="6A43725B" w14:textId="2D7A3640" w:rsidR="00E26319" w:rsidRPr="00E26319" w:rsidRDefault="00E26319" w:rsidP="00E26319">
            <w:pPr>
              <w:pStyle w:val="NoSpacing"/>
              <w:rPr>
                <w:rFonts w:cs="Calibri"/>
                <w:sz w:val="24"/>
                <w:szCs w:val="24"/>
              </w:rPr>
            </w:pPr>
            <w:r w:rsidRPr="00E26319">
              <w:rPr>
                <w:rFonts w:cs="Calibri"/>
                <w:sz w:val="24"/>
                <w:szCs w:val="24"/>
              </w:rPr>
              <w:t>87939104217</w:t>
            </w:r>
          </w:p>
        </w:tc>
        <w:tc>
          <w:tcPr>
            <w:tcW w:w="406" w:type="pct"/>
            <w:vMerge w:val="restart"/>
          </w:tcPr>
          <w:p w14:paraId="6B4DDC62" w14:textId="77777777" w:rsidR="00E26319" w:rsidRDefault="00E26319" w:rsidP="00E26319">
            <w:pPr>
              <w:pStyle w:val="NoSpacing"/>
              <w:jc w:val="center"/>
              <w:rPr>
                <w:rFonts w:cs="Calibri"/>
                <w:sz w:val="24"/>
                <w:szCs w:val="24"/>
              </w:rPr>
            </w:pPr>
          </w:p>
          <w:p w14:paraId="6CA8A346" w14:textId="77777777" w:rsidR="00E26319" w:rsidRDefault="00E26319" w:rsidP="00E26319">
            <w:pPr>
              <w:pStyle w:val="NoSpacing"/>
              <w:jc w:val="center"/>
              <w:rPr>
                <w:rFonts w:cs="Calibri"/>
                <w:sz w:val="24"/>
                <w:szCs w:val="24"/>
              </w:rPr>
            </w:pPr>
          </w:p>
          <w:p w14:paraId="5BEF28B3" w14:textId="77777777" w:rsidR="00E26319" w:rsidRDefault="00E26319" w:rsidP="00E26319">
            <w:pPr>
              <w:pStyle w:val="NoSpacing"/>
              <w:jc w:val="center"/>
              <w:rPr>
                <w:rFonts w:cs="Calibri"/>
                <w:sz w:val="24"/>
                <w:szCs w:val="24"/>
              </w:rPr>
            </w:pPr>
          </w:p>
          <w:p w14:paraId="756503AF" w14:textId="77777777" w:rsidR="00E26319" w:rsidRDefault="00E26319" w:rsidP="00E26319">
            <w:pPr>
              <w:pStyle w:val="NoSpacing"/>
              <w:jc w:val="center"/>
              <w:rPr>
                <w:rFonts w:cs="Calibri"/>
                <w:sz w:val="24"/>
                <w:szCs w:val="24"/>
              </w:rPr>
            </w:pPr>
          </w:p>
          <w:p w14:paraId="487D92F5" w14:textId="77777777" w:rsidR="00E26319" w:rsidRDefault="00E26319" w:rsidP="00E26319">
            <w:pPr>
              <w:pStyle w:val="NoSpacing"/>
              <w:jc w:val="center"/>
              <w:rPr>
                <w:rFonts w:cs="Calibri"/>
                <w:sz w:val="24"/>
                <w:szCs w:val="24"/>
              </w:rPr>
            </w:pPr>
          </w:p>
          <w:p w14:paraId="680C5E51" w14:textId="77777777" w:rsidR="00E26319" w:rsidRDefault="00E26319" w:rsidP="00E26319">
            <w:pPr>
              <w:pStyle w:val="NoSpacing"/>
              <w:jc w:val="center"/>
              <w:rPr>
                <w:rFonts w:cs="Calibri"/>
                <w:sz w:val="24"/>
                <w:szCs w:val="24"/>
              </w:rPr>
            </w:pPr>
          </w:p>
          <w:p w14:paraId="1F2AC9FD" w14:textId="77777777" w:rsidR="00E26319" w:rsidRDefault="00E26319" w:rsidP="00E26319">
            <w:pPr>
              <w:pStyle w:val="NoSpacing"/>
              <w:jc w:val="center"/>
              <w:rPr>
                <w:rFonts w:cs="Calibri"/>
                <w:sz w:val="24"/>
                <w:szCs w:val="24"/>
              </w:rPr>
            </w:pPr>
          </w:p>
          <w:p w14:paraId="06F75410" w14:textId="77777777" w:rsidR="00E26319" w:rsidRDefault="00E26319" w:rsidP="00E26319">
            <w:pPr>
              <w:pStyle w:val="NoSpacing"/>
              <w:jc w:val="center"/>
              <w:rPr>
                <w:rFonts w:cs="Calibri"/>
                <w:sz w:val="24"/>
                <w:szCs w:val="24"/>
              </w:rPr>
            </w:pPr>
          </w:p>
          <w:p w14:paraId="3886FE47" w14:textId="4793AA41" w:rsidR="00E26319" w:rsidRPr="00E26319" w:rsidRDefault="00E26319" w:rsidP="00E26319">
            <w:pPr>
              <w:pStyle w:val="NoSpacing"/>
              <w:jc w:val="center"/>
              <w:rPr>
                <w:rFonts w:cs="Calibri"/>
                <w:sz w:val="24"/>
                <w:szCs w:val="24"/>
              </w:rPr>
            </w:pPr>
            <w:r w:rsidRPr="00E26319">
              <w:rPr>
                <w:rFonts w:cs="Calibri"/>
                <w:sz w:val="24"/>
                <w:szCs w:val="24"/>
              </w:rPr>
              <w:t>Jurišićeva 4, Zagreb</w:t>
            </w:r>
          </w:p>
        </w:tc>
        <w:tc>
          <w:tcPr>
            <w:tcW w:w="508" w:type="pct"/>
            <w:vMerge w:val="restart"/>
          </w:tcPr>
          <w:p w14:paraId="40856FD5" w14:textId="77777777" w:rsidR="00E26319" w:rsidRDefault="00E26319" w:rsidP="00E26319">
            <w:pPr>
              <w:jc w:val="both"/>
              <w:rPr>
                <w:rFonts w:ascii="Calibri" w:hAnsi="Calibri" w:cs="Calibri"/>
              </w:rPr>
            </w:pPr>
          </w:p>
          <w:p w14:paraId="1E19D953" w14:textId="77777777" w:rsidR="00E26319" w:rsidRDefault="00E26319" w:rsidP="00E26319">
            <w:pPr>
              <w:jc w:val="both"/>
              <w:rPr>
                <w:rFonts w:ascii="Calibri" w:hAnsi="Calibri" w:cs="Calibri"/>
              </w:rPr>
            </w:pPr>
          </w:p>
          <w:p w14:paraId="51939523" w14:textId="77777777" w:rsidR="00E26319" w:rsidRDefault="00E26319" w:rsidP="00E26319">
            <w:pPr>
              <w:jc w:val="both"/>
              <w:rPr>
                <w:rFonts w:ascii="Calibri" w:hAnsi="Calibri" w:cs="Calibri"/>
              </w:rPr>
            </w:pPr>
          </w:p>
          <w:p w14:paraId="4CD551E1" w14:textId="77777777" w:rsidR="00E26319" w:rsidRDefault="00E26319" w:rsidP="00E26319">
            <w:pPr>
              <w:jc w:val="both"/>
              <w:rPr>
                <w:rFonts w:ascii="Calibri" w:hAnsi="Calibri" w:cs="Calibri"/>
              </w:rPr>
            </w:pPr>
          </w:p>
          <w:p w14:paraId="23D785B3" w14:textId="77777777" w:rsidR="00E26319" w:rsidRDefault="00E26319" w:rsidP="00E26319">
            <w:pPr>
              <w:jc w:val="both"/>
              <w:rPr>
                <w:rFonts w:ascii="Calibri" w:hAnsi="Calibri" w:cs="Calibri"/>
              </w:rPr>
            </w:pPr>
          </w:p>
          <w:p w14:paraId="53F33416" w14:textId="77777777" w:rsidR="00E26319" w:rsidRDefault="00E26319" w:rsidP="00E26319">
            <w:pPr>
              <w:jc w:val="both"/>
              <w:rPr>
                <w:rFonts w:ascii="Calibri" w:hAnsi="Calibri" w:cs="Calibri"/>
              </w:rPr>
            </w:pPr>
          </w:p>
          <w:p w14:paraId="17D1CE36" w14:textId="77777777" w:rsidR="00E26319" w:rsidRDefault="00E26319" w:rsidP="00E26319">
            <w:pPr>
              <w:jc w:val="both"/>
              <w:rPr>
                <w:rFonts w:ascii="Calibri" w:hAnsi="Calibri" w:cs="Calibri"/>
              </w:rPr>
            </w:pPr>
          </w:p>
          <w:p w14:paraId="530F61B3" w14:textId="77777777" w:rsidR="00E26319" w:rsidRDefault="00E26319" w:rsidP="00E26319">
            <w:pPr>
              <w:jc w:val="both"/>
              <w:rPr>
                <w:rFonts w:ascii="Calibri" w:hAnsi="Calibri" w:cs="Calibri"/>
              </w:rPr>
            </w:pPr>
          </w:p>
          <w:p w14:paraId="4E50E9FD" w14:textId="77777777" w:rsidR="00E26319" w:rsidRDefault="00E26319" w:rsidP="00E26319">
            <w:pPr>
              <w:jc w:val="both"/>
              <w:rPr>
                <w:rFonts w:ascii="Calibri" w:hAnsi="Calibri" w:cs="Calibri"/>
              </w:rPr>
            </w:pPr>
          </w:p>
          <w:p w14:paraId="1982381C" w14:textId="77777777" w:rsidR="00E26319" w:rsidRDefault="00E26319" w:rsidP="00E26319">
            <w:pPr>
              <w:jc w:val="both"/>
              <w:rPr>
                <w:rFonts w:ascii="Calibri" w:hAnsi="Calibri" w:cs="Calibri"/>
              </w:rPr>
            </w:pPr>
          </w:p>
          <w:p w14:paraId="2DD5AEE1" w14:textId="112D7F88" w:rsidR="00E26319" w:rsidRPr="00E26319" w:rsidRDefault="00E26319" w:rsidP="00E26319">
            <w:pPr>
              <w:jc w:val="both"/>
              <w:rPr>
                <w:rFonts w:ascii="Calibri" w:hAnsi="Calibri" w:cs="Calibri"/>
              </w:rPr>
            </w:pPr>
            <w:r w:rsidRPr="00E26319">
              <w:rPr>
                <w:rFonts w:ascii="Calibri" w:hAnsi="Calibri" w:cs="Calibri"/>
              </w:rPr>
              <w:t xml:space="preserve">FINA i PU Zagrebačka </w:t>
            </w:r>
          </w:p>
        </w:tc>
        <w:tc>
          <w:tcPr>
            <w:tcW w:w="812" w:type="pct"/>
            <w:vMerge w:val="restart"/>
          </w:tcPr>
          <w:p w14:paraId="66C584FD" w14:textId="77777777" w:rsidR="00E26319" w:rsidRDefault="00E26319" w:rsidP="00E26319">
            <w:pPr>
              <w:pStyle w:val="NoSpacing"/>
              <w:jc w:val="center"/>
              <w:rPr>
                <w:rFonts w:cs="Calibri"/>
                <w:sz w:val="24"/>
                <w:szCs w:val="24"/>
              </w:rPr>
            </w:pPr>
          </w:p>
          <w:p w14:paraId="09426251" w14:textId="77777777" w:rsidR="00E26319" w:rsidRDefault="00E26319" w:rsidP="00E26319">
            <w:pPr>
              <w:pStyle w:val="NoSpacing"/>
              <w:jc w:val="center"/>
              <w:rPr>
                <w:rFonts w:cs="Calibri"/>
                <w:sz w:val="24"/>
                <w:szCs w:val="24"/>
              </w:rPr>
            </w:pPr>
          </w:p>
          <w:p w14:paraId="089A5DC8" w14:textId="77777777" w:rsidR="00E26319" w:rsidRDefault="00E26319" w:rsidP="00E26319">
            <w:pPr>
              <w:pStyle w:val="NoSpacing"/>
              <w:jc w:val="center"/>
              <w:rPr>
                <w:rFonts w:cs="Calibri"/>
                <w:sz w:val="24"/>
                <w:szCs w:val="24"/>
              </w:rPr>
            </w:pPr>
          </w:p>
          <w:p w14:paraId="6CBF4AF3" w14:textId="77777777" w:rsidR="00E26319" w:rsidRDefault="00E26319" w:rsidP="00E26319">
            <w:pPr>
              <w:pStyle w:val="NoSpacing"/>
              <w:jc w:val="center"/>
              <w:rPr>
                <w:rFonts w:cs="Calibri"/>
                <w:sz w:val="24"/>
                <w:szCs w:val="24"/>
              </w:rPr>
            </w:pPr>
          </w:p>
          <w:p w14:paraId="1FE1C7A1" w14:textId="77777777" w:rsidR="00E26319" w:rsidRDefault="00E26319" w:rsidP="00E26319">
            <w:pPr>
              <w:pStyle w:val="NoSpacing"/>
              <w:jc w:val="center"/>
              <w:rPr>
                <w:rFonts w:cs="Calibri"/>
                <w:sz w:val="24"/>
                <w:szCs w:val="24"/>
              </w:rPr>
            </w:pPr>
          </w:p>
          <w:p w14:paraId="205CAF2D" w14:textId="77777777" w:rsidR="00E26319" w:rsidRDefault="00E26319" w:rsidP="00E26319">
            <w:pPr>
              <w:pStyle w:val="NoSpacing"/>
              <w:jc w:val="center"/>
              <w:rPr>
                <w:rFonts w:cs="Calibri"/>
                <w:sz w:val="24"/>
                <w:szCs w:val="24"/>
              </w:rPr>
            </w:pPr>
          </w:p>
          <w:p w14:paraId="3B5C9FED" w14:textId="77777777" w:rsidR="00E26319" w:rsidRDefault="00E26319" w:rsidP="00E26319">
            <w:pPr>
              <w:pStyle w:val="NoSpacing"/>
              <w:jc w:val="center"/>
              <w:rPr>
                <w:rFonts w:cs="Calibri"/>
                <w:sz w:val="24"/>
                <w:szCs w:val="24"/>
              </w:rPr>
            </w:pPr>
          </w:p>
          <w:p w14:paraId="499AD29D" w14:textId="77777777" w:rsidR="00E26319" w:rsidRDefault="00E26319" w:rsidP="00E26319">
            <w:pPr>
              <w:pStyle w:val="NoSpacing"/>
              <w:jc w:val="center"/>
              <w:rPr>
                <w:rFonts w:cs="Calibri"/>
                <w:sz w:val="24"/>
                <w:szCs w:val="24"/>
              </w:rPr>
            </w:pPr>
          </w:p>
          <w:p w14:paraId="79A2B358" w14:textId="033BF1D7" w:rsidR="00E26319" w:rsidRPr="00E26319" w:rsidRDefault="00E26319" w:rsidP="00E26319">
            <w:pPr>
              <w:pStyle w:val="NoSpacing"/>
              <w:jc w:val="center"/>
              <w:rPr>
                <w:rFonts w:cs="Calibri"/>
                <w:sz w:val="24"/>
                <w:szCs w:val="24"/>
              </w:rPr>
            </w:pPr>
            <w:r w:rsidRPr="00E26319">
              <w:rPr>
                <w:rFonts w:cs="Calibri"/>
                <w:sz w:val="24"/>
                <w:szCs w:val="24"/>
              </w:rPr>
              <w:t>5.909.188,22</w:t>
            </w:r>
            <w:r>
              <w:rPr>
                <w:rFonts w:cs="Calibri"/>
                <w:sz w:val="24"/>
                <w:szCs w:val="24"/>
              </w:rPr>
              <w:t xml:space="preserve"> kn</w:t>
            </w:r>
          </w:p>
        </w:tc>
        <w:tc>
          <w:tcPr>
            <w:tcW w:w="1116" w:type="pct"/>
            <w:vMerge w:val="restart"/>
            <w:vAlign w:val="center"/>
          </w:tcPr>
          <w:p w14:paraId="30B69663" w14:textId="77777777" w:rsidR="00E26319" w:rsidRPr="00E26319" w:rsidRDefault="00E26319" w:rsidP="00E2631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26319">
              <w:rPr>
                <w:rFonts w:asciiTheme="minorHAnsi" w:hAnsiTheme="minorHAnsi" w:cstheme="minorHAnsi"/>
                <w:sz w:val="24"/>
                <w:szCs w:val="24"/>
              </w:rPr>
              <w:t>Sporazum br 58/12 o zasnivanju zajedničkog založnog prava na nekretninama i založnog prava na pokretninama od 18.06.2012., solemniziran po JB Sandri Palinić-Čulin iz Samobora pod brojem OV-3604/12, Zaključak FINA-e 829-301/09 od 31.01.2009.g.</w:t>
            </w:r>
          </w:p>
          <w:p w14:paraId="0123D59A" w14:textId="67B4294E" w:rsidR="00E26319" w:rsidRPr="00981CB8" w:rsidRDefault="00E26319" w:rsidP="00E26319">
            <w:pPr>
              <w:pStyle w:val="NoSpacing"/>
              <w:jc w:val="both"/>
              <w:rPr>
                <w:rFonts w:asciiTheme="minorHAnsi" w:hAnsiTheme="minorHAnsi" w:cstheme="minorHAnsi"/>
              </w:rPr>
            </w:pPr>
            <w:r w:rsidRPr="00E26319">
              <w:rPr>
                <w:rFonts w:asciiTheme="minorHAnsi" w:hAnsiTheme="minorHAnsi" w:cstheme="minorHAnsi"/>
                <w:sz w:val="24"/>
                <w:szCs w:val="24"/>
              </w:rPr>
              <w:t>Založno pravo zaključak br. 5988-301/12 od 19.07.2012.g.</w:t>
            </w:r>
          </w:p>
        </w:tc>
        <w:tc>
          <w:tcPr>
            <w:tcW w:w="698" w:type="pct"/>
            <w:vAlign w:val="center"/>
          </w:tcPr>
          <w:p w14:paraId="2BA1A5AE" w14:textId="77777777" w:rsidR="00E26319" w:rsidRDefault="00E26319" w:rsidP="00E26319">
            <w:pPr>
              <w:jc w:val="both"/>
              <w:rPr>
                <w:rFonts w:ascii="Calibri" w:eastAsia="Calibri" w:hAnsi="Calibri" w:cs="Calibri"/>
              </w:rPr>
            </w:pPr>
            <w:r w:rsidRPr="00226D64">
              <w:rPr>
                <w:rFonts w:ascii="Calibri" w:eastAsia="Calibri" w:hAnsi="Calibri" w:cs="Calibri"/>
              </w:rPr>
              <w:t>M3, marke SETRA S315 UL, godina proizvodnje 1997, broj šasije WKK32500001011552, reg. oznake ZG6196D, odjavljeno 17.01.2018.g</w:t>
            </w:r>
          </w:p>
          <w:p w14:paraId="56C62AD1" w14:textId="606C08FC" w:rsidR="00E26319" w:rsidRPr="00226D64" w:rsidRDefault="00E26319" w:rsidP="00E26319">
            <w:pPr>
              <w:jc w:val="both"/>
              <w:rPr>
                <w:rFonts w:ascii="Calibri" w:eastAsia="Calibri" w:hAnsi="Calibri" w:cs="Calibri"/>
              </w:rPr>
            </w:pPr>
          </w:p>
        </w:tc>
      </w:tr>
      <w:tr w:rsidR="00E26319" w:rsidRPr="00803577" w14:paraId="09C22DBA" w14:textId="77777777" w:rsidTr="00803577">
        <w:trPr>
          <w:jc w:val="center"/>
        </w:trPr>
        <w:tc>
          <w:tcPr>
            <w:tcW w:w="191" w:type="pct"/>
            <w:vMerge/>
            <w:vAlign w:val="center"/>
          </w:tcPr>
          <w:p w14:paraId="50A34DA3" w14:textId="77777777" w:rsidR="00E26319" w:rsidRPr="00981CB8" w:rsidRDefault="00E26319" w:rsidP="00FC5A5B">
            <w:pPr>
              <w:pStyle w:val="NoSpacing"/>
              <w:rPr>
                <w:rFonts w:asciiTheme="minorHAnsi" w:hAnsiTheme="minorHAnsi" w:cstheme="minorHAnsi"/>
              </w:rPr>
            </w:pPr>
          </w:p>
        </w:tc>
        <w:tc>
          <w:tcPr>
            <w:tcW w:w="710" w:type="pct"/>
            <w:vMerge/>
            <w:vAlign w:val="center"/>
          </w:tcPr>
          <w:p w14:paraId="23E6386A" w14:textId="3226B7CC" w:rsidR="00E26319" w:rsidRPr="00981CB8" w:rsidRDefault="00E26319" w:rsidP="009D4B94">
            <w:pPr>
              <w:pStyle w:val="NoSpacing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58" w:type="pct"/>
            <w:vMerge/>
            <w:vAlign w:val="center"/>
          </w:tcPr>
          <w:p w14:paraId="520EF7F3" w14:textId="77777777" w:rsidR="00E26319" w:rsidRPr="00981CB8" w:rsidRDefault="00E26319" w:rsidP="008162F3">
            <w:pPr>
              <w:pStyle w:val="NoSpacing"/>
              <w:rPr>
                <w:rFonts w:asciiTheme="minorHAnsi" w:hAnsiTheme="minorHAnsi" w:cstheme="minorHAnsi"/>
              </w:rPr>
            </w:pPr>
          </w:p>
        </w:tc>
        <w:tc>
          <w:tcPr>
            <w:tcW w:w="406" w:type="pct"/>
            <w:vMerge/>
            <w:vAlign w:val="center"/>
          </w:tcPr>
          <w:p w14:paraId="234AFD05" w14:textId="77777777" w:rsidR="00E26319" w:rsidRPr="00981CB8" w:rsidRDefault="00E26319" w:rsidP="00B03CC1">
            <w:pPr>
              <w:pStyle w:val="NoSpacing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8" w:type="pct"/>
            <w:vMerge/>
            <w:vAlign w:val="center"/>
          </w:tcPr>
          <w:p w14:paraId="0ED97732" w14:textId="77777777" w:rsidR="00E26319" w:rsidRPr="00981CB8" w:rsidRDefault="00E26319" w:rsidP="0080357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47BE6C7D" w14:textId="77777777" w:rsidR="00E26319" w:rsidRPr="00981CB8" w:rsidRDefault="00E26319" w:rsidP="00B03CC1">
            <w:pPr>
              <w:pStyle w:val="NoSpacing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16" w:type="pct"/>
            <w:vMerge/>
            <w:vAlign w:val="center"/>
          </w:tcPr>
          <w:p w14:paraId="265C19DC" w14:textId="05A19145" w:rsidR="00E26319" w:rsidRPr="00981CB8" w:rsidRDefault="00E26319" w:rsidP="00FF7545">
            <w:pPr>
              <w:pStyle w:val="NoSpacing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98" w:type="pct"/>
            <w:vAlign w:val="center"/>
          </w:tcPr>
          <w:p w14:paraId="2AC84782" w14:textId="77777777" w:rsidR="00E26319" w:rsidRDefault="00E26319" w:rsidP="002913AB">
            <w:pPr>
              <w:jc w:val="both"/>
              <w:rPr>
                <w:rFonts w:ascii="Calibri" w:eastAsia="Calibri" w:hAnsi="Calibri" w:cs="Calibri"/>
              </w:rPr>
            </w:pPr>
            <w:r w:rsidRPr="00226D64">
              <w:rPr>
                <w:rFonts w:ascii="Calibri" w:eastAsia="Calibri" w:hAnsi="Calibri" w:cs="Calibri"/>
              </w:rPr>
              <w:t>M3, marke SETRA S315 UL, godina proizvodnje 1997, broj šasije WKK32500001011554, reg. oznake ZG6197D, odjavljeno 21.09.2017.g.</w:t>
            </w:r>
          </w:p>
          <w:p w14:paraId="3658DA79" w14:textId="5ABD49E2" w:rsidR="00E26319" w:rsidRPr="00226D64" w:rsidRDefault="00E26319" w:rsidP="002913AB">
            <w:pPr>
              <w:jc w:val="both"/>
              <w:rPr>
                <w:rFonts w:ascii="Calibri" w:eastAsia="Calibri" w:hAnsi="Calibri" w:cs="Calibri"/>
              </w:rPr>
            </w:pPr>
          </w:p>
        </w:tc>
      </w:tr>
      <w:tr w:rsidR="00E26319" w:rsidRPr="00803577" w14:paraId="134E35E0" w14:textId="77777777" w:rsidTr="00803577">
        <w:trPr>
          <w:jc w:val="center"/>
        </w:trPr>
        <w:tc>
          <w:tcPr>
            <w:tcW w:w="191" w:type="pct"/>
            <w:vMerge/>
            <w:vAlign w:val="center"/>
          </w:tcPr>
          <w:p w14:paraId="7960DCE8" w14:textId="77777777" w:rsidR="00E26319" w:rsidRPr="00981CB8" w:rsidRDefault="00E26319" w:rsidP="00FC5A5B">
            <w:pPr>
              <w:pStyle w:val="NoSpacing"/>
              <w:rPr>
                <w:rFonts w:asciiTheme="minorHAnsi" w:hAnsiTheme="minorHAnsi" w:cstheme="minorHAnsi"/>
              </w:rPr>
            </w:pPr>
          </w:p>
        </w:tc>
        <w:tc>
          <w:tcPr>
            <w:tcW w:w="710" w:type="pct"/>
            <w:vMerge/>
            <w:vAlign w:val="center"/>
          </w:tcPr>
          <w:p w14:paraId="1407B428" w14:textId="35A08A36" w:rsidR="00E26319" w:rsidRPr="00981CB8" w:rsidRDefault="00E26319" w:rsidP="00B03CC1">
            <w:pPr>
              <w:pStyle w:val="NoSpacing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58" w:type="pct"/>
            <w:vMerge/>
            <w:vAlign w:val="center"/>
          </w:tcPr>
          <w:p w14:paraId="06973063" w14:textId="77777777" w:rsidR="00E26319" w:rsidRPr="00981CB8" w:rsidRDefault="00E26319" w:rsidP="008162F3">
            <w:pPr>
              <w:pStyle w:val="NoSpacing"/>
              <w:rPr>
                <w:rFonts w:asciiTheme="minorHAnsi" w:hAnsiTheme="minorHAnsi" w:cstheme="minorHAnsi"/>
              </w:rPr>
            </w:pPr>
          </w:p>
        </w:tc>
        <w:tc>
          <w:tcPr>
            <w:tcW w:w="406" w:type="pct"/>
            <w:vMerge/>
            <w:vAlign w:val="center"/>
          </w:tcPr>
          <w:p w14:paraId="7127EEDF" w14:textId="77777777" w:rsidR="00E26319" w:rsidRPr="00981CB8" w:rsidRDefault="00E26319" w:rsidP="00B03CC1">
            <w:pPr>
              <w:pStyle w:val="NoSpacing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8" w:type="pct"/>
            <w:vMerge/>
            <w:vAlign w:val="center"/>
          </w:tcPr>
          <w:p w14:paraId="2403E7F6" w14:textId="77777777" w:rsidR="00E26319" w:rsidRPr="00981CB8" w:rsidRDefault="00E26319" w:rsidP="0080357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44E68117" w14:textId="77777777" w:rsidR="00E26319" w:rsidRPr="00981CB8" w:rsidRDefault="00E26319" w:rsidP="00B03CC1">
            <w:pPr>
              <w:pStyle w:val="NoSpacing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16" w:type="pct"/>
            <w:vMerge/>
            <w:vAlign w:val="center"/>
          </w:tcPr>
          <w:p w14:paraId="5DA335D0" w14:textId="224EC82E" w:rsidR="00E26319" w:rsidRPr="00981CB8" w:rsidRDefault="00E26319" w:rsidP="00FC02C4">
            <w:pPr>
              <w:pStyle w:val="NoSpacing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98" w:type="pct"/>
            <w:vAlign w:val="center"/>
          </w:tcPr>
          <w:p w14:paraId="263502E8" w14:textId="77777777" w:rsidR="00E26319" w:rsidRDefault="00E26319" w:rsidP="002913AB">
            <w:pPr>
              <w:jc w:val="both"/>
              <w:rPr>
                <w:rFonts w:ascii="Calibri" w:eastAsia="Calibri" w:hAnsi="Calibri" w:cs="Calibri"/>
              </w:rPr>
            </w:pPr>
            <w:r w:rsidRPr="00226D64">
              <w:rPr>
                <w:rFonts w:ascii="Calibri" w:eastAsia="Calibri" w:hAnsi="Calibri" w:cs="Calibri"/>
              </w:rPr>
              <w:t>M3, marke SETRA S319 UL, godina proizvodnje 1997, broj šasije WKK32900001010063, reg. oznake ZG5590AH, odjavljeno 17.01.2018.g.</w:t>
            </w:r>
          </w:p>
          <w:p w14:paraId="59545503" w14:textId="538EBEA8" w:rsidR="00E26319" w:rsidRPr="00226D64" w:rsidRDefault="00E26319" w:rsidP="002913AB">
            <w:pPr>
              <w:jc w:val="both"/>
              <w:rPr>
                <w:rFonts w:ascii="Calibri" w:eastAsia="Calibri" w:hAnsi="Calibri" w:cs="Calibri"/>
              </w:rPr>
            </w:pPr>
          </w:p>
        </w:tc>
      </w:tr>
      <w:tr w:rsidR="00326DB5" w:rsidRPr="005F79CA" w14:paraId="1FDFE61B" w14:textId="77777777" w:rsidTr="00803577">
        <w:trPr>
          <w:jc w:val="center"/>
        </w:trPr>
        <w:tc>
          <w:tcPr>
            <w:tcW w:w="191" w:type="pct"/>
            <w:vMerge w:val="restart"/>
            <w:vAlign w:val="center"/>
          </w:tcPr>
          <w:p w14:paraId="3A75876D" w14:textId="187B79D9" w:rsidR="00326DB5" w:rsidRPr="00981CB8" w:rsidRDefault="00326DB5" w:rsidP="00FC5A5B">
            <w:pPr>
              <w:pStyle w:val="NoSpacing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1</w:t>
            </w:r>
          </w:p>
        </w:tc>
        <w:tc>
          <w:tcPr>
            <w:tcW w:w="710" w:type="pct"/>
            <w:vMerge w:val="restart"/>
            <w:vAlign w:val="center"/>
          </w:tcPr>
          <w:p w14:paraId="491D9BAC" w14:textId="77777777" w:rsidR="00326DB5" w:rsidRPr="00E26319" w:rsidRDefault="00326DB5" w:rsidP="00E26319">
            <w:pPr>
              <w:pStyle w:val="NoSpacing"/>
              <w:jc w:val="center"/>
              <w:rPr>
                <w:rFonts w:cs="Calibri"/>
                <w:sz w:val="24"/>
                <w:szCs w:val="24"/>
              </w:rPr>
            </w:pPr>
            <w:r w:rsidRPr="00E26319">
              <w:rPr>
                <w:rFonts w:cs="Calibri"/>
                <w:sz w:val="24"/>
                <w:szCs w:val="24"/>
              </w:rPr>
              <w:t>HRVATSKA POŠTANSKA BANKA d.d.</w:t>
            </w:r>
          </w:p>
          <w:p w14:paraId="49D92B27" w14:textId="51440713" w:rsidR="00326DB5" w:rsidRPr="00981CB8" w:rsidRDefault="00326DB5" w:rsidP="00326231">
            <w:pPr>
              <w:pStyle w:val="NoSpacing"/>
              <w:rPr>
                <w:rFonts w:asciiTheme="minorHAnsi" w:hAnsiTheme="minorHAnsi" w:cstheme="minorHAnsi"/>
              </w:rPr>
            </w:pPr>
          </w:p>
        </w:tc>
        <w:tc>
          <w:tcPr>
            <w:tcW w:w="558" w:type="pct"/>
            <w:vMerge w:val="restart"/>
            <w:vAlign w:val="center"/>
          </w:tcPr>
          <w:p w14:paraId="2B5946BE" w14:textId="152E5FE0" w:rsidR="00326DB5" w:rsidRPr="00981CB8" w:rsidRDefault="00326DB5" w:rsidP="008162F3">
            <w:pPr>
              <w:pStyle w:val="NoSpacing"/>
              <w:rPr>
                <w:rFonts w:asciiTheme="minorHAnsi" w:hAnsiTheme="minorHAnsi" w:cstheme="minorHAnsi"/>
              </w:rPr>
            </w:pPr>
            <w:r w:rsidRPr="00E26319">
              <w:rPr>
                <w:rFonts w:cs="Calibri"/>
                <w:sz w:val="24"/>
                <w:szCs w:val="24"/>
              </w:rPr>
              <w:t>87939104217</w:t>
            </w:r>
          </w:p>
        </w:tc>
        <w:tc>
          <w:tcPr>
            <w:tcW w:w="406" w:type="pct"/>
            <w:vMerge w:val="restart"/>
            <w:vAlign w:val="center"/>
          </w:tcPr>
          <w:p w14:paraId="1AFBBD1E" w14:textId="3090A58A" w:rsidR="00326DB5" w:rsidRPr="00981CB8" w:rsidRDefault="00326DB5" w:rsidP="00B03CC1">
            <w:pPr>
              <w:pStyle w:val="NoSpacing"/>
              <w:jc w:val="center"/>
              <w:rPr>
                <w:rFonts w:asciiTheme="minorHAnsi" w:hAnsiTheme="minorHAnsi" w:cstheme="minorHAnsi"/>
              </w:rPr>
            </w:pPr>
            <w:r w:rsidRPr="00E26319">
              <w:rPr>
                <w:rFonts w:cs="Calibri"/>
                <w:sz w:val="24"/>
                <w:szCs w:val="24"/>
              </w:rPr>
              <w:t>Jurišićeva 4, Zagreb</w:t>
            </w:r>
          </w:p>
        </w:tc>
        <w:tc>
          <w:tcPr>
            <w:tcW w:w="508" w:type="pct"/>
            <w:vMerge w:val="restart"/>
            <w:vAlign w:val="center"/>
          </w:tcPr>
          <w:p w14:paraId="4692F66C" w14:textId="4E6D6ED5" w:rsidR="00326DB5" w:rsidRPr="00981CB8" w:rsidRDefault="00326DB5" w:rsidP="0080357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26319">
              <w:rPr>
                <w:rFonts w:ascii="Calibri" w:hAnsi="Calibri" w:cs="Calibri"/>
              </w:rPr>
              <w:t>FINA i PU Zagrebačka</w:t>
            </w:r>
          </w:p>
        </w:tc>
        <w:tc>
          <w:tcPr>
            <w:tcW w:w="812" w:type="pct"/>
            <w:vMerge w:val="restart"/>
            <w:vAlign w:val="center"/>
          </w:tcPr>
          <w:p w14:paraId="0F0474DD" w14:textId="2FA20AD4" w:rsidR="00326DB5" w:rsidRPr="00981CB8" w:rsidRDefault="00326DB5" w:rsidP="00B03CC1">
            <w:pPr>
              <w:pStyle w:val="NoSpacing"/>
              <w:jc w:val="center"/>
              <w:rPr>
                <w:rFonts w:asciiTheme="minorHAnsi" w:hAnsiTheme="minorHAnsi" w:cstheme="minorHAnsi"/>
              </w:rPr>
            </w:pPr>
            <w:r w:rsidRPr="00E26319">
              <w:rPr>
                <w:rFonts w:cs="Calibri"/>
                <w:sz w:val="24"/>
                <w:szCs w:val="24"/>
              </w:rPr>
              <w:t>5.909.188,22</w:t>
            </w:r>
            <w:r>
              <w:rPr>
                <w:rFonts w:cs="Calibri"/>
                <w:sz w:val="24"/>
                <w:szCs w:val="24"/>
              </w:rPr>
              <w:t xml:space="preserve"> kn</w:t>
            </w:r>
          </w:p>
        </w:tc>
        <w:tc>
          <w:tcPr>
            <w:tcW w:w="1116" w:type="pct"/>
            <w:vMerge w:val="restart"/>
            <w:vAlign w:val="center"/>
          </w:tcPr>
          <w:p w14:paraId="1050AA36" w14:textId="77777777" w:rsidR="00326DB5" w:rsidRPr="005F79CA" w:rsidRDefault="00326DB5" w:rsidP="00E2631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F79CA">
              <w:rPr>
                <w:rFonts w:asciiTheme="minorHAnsi" w:hAnsiTheme="minorHAnsi" w:cstheme="minorHAnsi"/>
                <w:sz w:val="24"/>
                <w:szCs w:val="24"/>
              </w:rPr>
              <w:t>Sporazum br 58/12 o zasnivanju zajedničkog založnog prava na nekretninama i založnog prava na pokretninama od 18.06.2012., solemniziran po JB Sandri Palinić-Čulin iz Samobora pod brojem OV-3604/12, Zaključak FINA-e 829-301/09 od 31.01.2009.g.</w:t>
            </w:r>
          </w:p>
          <w:p w14:paraId="30C369A1" w14:textId="77777777" w:rsidR="00326DB5" w:rsidRPr="005F79CA" w:rsidRDefault="00326DB5" w:rsidP="00E26319">
            <w:pPr>
              <w:pStyle w:val="NoSpacing"/>
              <w:jc w:val="both"/>
              <w:rPr>
                <w:rFonts w:asciiTheme="minorHAnsi" w:hAnsiTheme="minorHAnsi" w:cstheme="minorHAnsi"/>
              </w:rPr>
            </w:pPr>
            <w:r w:rsidRPr="005F79CA">
              <w:rPr>
                <w:rFonts w:asciiTheme="minorHAnsi" w:hAnsiTheme="minorHAnsi" w:cstheme="minorHAnsi"/>
                <w:sz w:val="24"/>
                <w:szCs w:val="24"/>
              </w:rPr>
              <w:t>Založno pravo zaključak br. 5988-301/12 od 19.07.2012.g.</w:t>
            </w:r>
          </w:p>
          <w:p w14:paraId="692B9DAC" w14:textId="4896ECD0" w:rsidR="00326DB5" w:rsidRPr="005F79CA" w:rsidRDefault="00326DB5" w:rsidP="009F5D33">
            <w:pPr>
              <w:pStyle w:val="NoSpacing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98" w:type="pct"/>
            <w:vAlign w:val="center"/>
          </w:tcPr>
          <w:p w14:paraId="494CBC48" w14:textId="77777777" w:rsidR="00326DB5" w:rsidRPr="005F79CA" w:rsidRDefault="00326DB5" w:rsidP="002913AB">
            <w:pPr>
              <w:jc w:val="both"/>
              <w:rPr>
                <w:rFonts w:ascii="Calibri" w:eastAsia="Calibri" w:hAnsi="Calibri" w:cs="Calibri"/>
              </w:rPr>
            </w:pPr>
            <w:r w:rsidRPr="005F79CA">
              <w:rPr>
                <w:rFonts w:ascii="Calibri" w:eastAsia="Calibri" w:hAnsi="Calibri" w:cs="Calibri"/>
              </w:rPr>
              <w:t>M3, marke SETRA S315 UL, godina proizvodnje 1997, broj šasije WKK32500001011551, reg. oznake ZG6195D, odjavljeno 21.09.2017.g.</w:t>
            </w:r>
          </w:p>
        </w:tc>
      </w:tr>
      <w:tr w:rsidR="00326DB5" w:rsidRPr="005F79CA" w14:paraId="5D498F9D" w14:textId="77777777" w:rsidTr="00803577">
        <w:trPr>
          <w:jc w:val="center"/>
        </w:trPr>
        <w:tc>
          <w:tcPr>
            <w:tcW w:w="191" w:type="pct"/>
            <w:vMerge/>
            <w:vAlign w:val="center"/>
          </w:tcPr>
          <w:p w14:paraId="6B8B6C61" w14:textId="77777777" w:rsidR="00326DB5" w:rsidRPr="00981CB8" w:rsidRDefault="00326DB5" w:rsidP="00FC5A5B">
            <w:pPr>
              <w:pStyle w:val="NoSpacing"/>
              <w:rPr>
                <w:rFonts w:asciiTheme="minorHAnsi" w:hAnsiTheme="minorHAnsi" w:cstheme="minorHAnsi"/>
              </w:rPr>
            </w:pPr>
          </w:p>
        </w:tc>
        <w:tc>
          <w:tcPr>
            <w:tcW w:w="710" w:type="pct"/>
            <w:vMerge/>
            <w:vAlign w:val="center"/>
          </w:tcPr>
          <w:p w14:paraId="5EC9A585" w14:textId="7031DA61" w:rsidR="00326DB5" w:rsidRPr="00981CB8" w:rsidRDefault="00326DB5" w:rsidP="000162B8">
            <w:pPr>
              <w:pStyle w:val="NoSpacing"/>
              <w:rPr>
                <w:rFonts w:asciiTheme="minorHAnsi" w:hAnsiTheme="minorHAnsi" w:cstheme="minorHAnsi"/>
              </w:rPr>
            </w:pPr>
          </w:p>
        </w:tc>
        <w:tc>
          <w:tcPr>
            <w:tcW w:w="558" w:type="pct"/>
            <w:vMerge/>
            <w:vAlign w:val="center"/>
          </w:tcPr>
          <w:p w14:paraId="78DFC8E3" w14:textId="77777777" w:rsidR="00326DB5" w:rsidRPr="00981CB8" w:rsidRDefault="00326DB5" w:rsidP="000162B8">
            <w:pPr>
              <w:pStyle w:val="NoSpacing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06" w:type="pct"/>
            <w:vMerge/>
            <w:vAlign w:val="center"/>
          </w:tcPr>
          <w:p w14:paraId="3C2AAA0C" w14:textId="77777777" w:rsidR="00326DB5" w:rsidRPr="00981CB8" w:rsidRDefault="00326DB5" w:rsidP="000162B8">
            <w:pPr>
              <w:pStyle w:val="NoSpacing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8" w:type="pct"/>
            <w:vMerge/>
            <w:vAlign w:val="center"/>
          </w:tcPr>
          <w:p w14:paraId="4BCA5252" w14:textId="77777777" w:rsidR="00326DB5" w:rsidRPr="00981CB8" w:rsidRDefault="00326DB5" w:rsidP="000162B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2BC4E3F7" w14:textId="77777777" w:rsidR="00326DB5" w:rsidRPr="00981CB8" w:rsidRDefault="00326DB5" w:rsidP="000162B8">
            <w:pPr>
              <w:pStyle w:val="NoSpacing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16" w:type="pct"/>
            <w:vMerge/>
            <w:vAlign w:val="center"/>
          </w:tcPr>
          <w:p w14:paraId="7586A163" w14:textId="7D2287DF" w:rsidR="00326DB5" w:rsidRPr="005F79CA" w:rsidRDefault="00326DB5" w:rsidP="000162B8">
            <w:pPr>
              <w:pStyle w:val="NoSpacing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98" w:type="pct"/>
            <w:vAlign w:val="center"/>
          </w:tcPr>
          <w:p w14:paraId="48EA3D96" w14:textId="729B74C8" w:rsidR="00326DB5" w:rsidRPr="005F79CA" w:rsidRDefault="00326DB5" w:rsidP="000162B8">
            <w:pPr>
              <w:jc w:val="center"/>
              <w:rPr>
                <w:rFonts w:ascii="Calibri" w:eastAsia="Calibri" w:hAnsi="Calibri" w:cs="Calibri"/>
              </w:rPr>
            </w:pPr>
            <w:r w:rsidRPr="005F79CA">
              <w:rPr>
                <w:rFonts w:ascii="Calibri" w:eastAsia="Calibri" w:hAnsi="Calibri" w:cs="Calibri"/>
              </w:rPr>
              <w:t>N1, marke MERCEDES SPRINTER 212D-KA, godina proizvodnje 1997, broj šasije WDB9024621P692977, reg. oznake ZG6195AF. OVO PROVJERITI S HBP.OM</w:t>
            </w:r>
          </w:p>
        </w:tc>
      </w:tr>
      <w:tr w:rsidR="005659E6" w:rsidRPr="00803577" w14:paraId="3CF12A7D" w14:textId="77777777" w:rsidTr="00803577">
        <w:trPr>
          <w:jc w:val="center"/>
        </w:trPr>
        <w:tc>
          <w:tcPr>
            <w:tcW w:w="191" w:type="pct"/>
            <w:vAlign w:val="center"/>
          </w:tcPr>
          <w:p w14:paraId="6D65301B" w14:textId="5CF6F503" w:rsidR="005659E6" w:rsidRPr="00326DB5" w:rsidRDefault="00326DB5" w:rsidP="00FC5A5B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2.</w:t>
            </w:r>
          </w:p>
        </w:tc>
        <w:tc>
          <w:tcPr>
            <w:tcW w:w="710" w:type="pct"/>
            <w:vAlign w:val="center"/>
          </w:tcPr>
          <w:p w14:paraId="5DF35B31" w14:textId="5BD6F415" w:rsidR="005659E6" w:rsidRPr="00326DB5" w:rsidRDefault="005659E6" w:rsidP="00B03CC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26DB5">
              <w:rPr>
                <w:rFonts w:asciiTheme="minorHAnsi" w:hAnsiTheme="minorHAnsi" w:cstheme="minorHAnsi"/>
                <w:sz w:val="24"/>
                <w:szCs w:val="24"/>
              </w:rPr>
              <w:t>H-ABDUCO d.o.o. koga zastupa OD Mamić Perić Reberski Rimac d.o.o., Ivana Lučića 2a, Zagreb</w:t>
            </w:r>
          </w:p>
        </w:tc>
        <w:tc>
          <w:tcPr>
            <w:tcW w:w="558" w:type="pct"/>
            <w:vAlign w:val="center"/>
          </w:tcPr>
          <w:p w14:paraId="5BFE497B" w14:textId="51F9DFBC" w:rsidR="005659E6" w:rsidRPr="00326DB5" w:rsidRDefault="005659E6" w:rsidP="008162F3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  <w:r w:rsidRPr="00326DB5">
              <w:rPr>
                <w:rFonts w:asciiTheme="minorHAnsi" w:hAnsiTheme="minorHAnsi" w:cstheme="minorHAnsi"/>
                <w:sz w:val="24"/>
                <w:szCs w:val="24"/>
              </w:rPr>
              <w:t>13667298928</w:t>
            </w:r>
          </w:p>
        </w:tc>
        <w:tc>
          <w:tcPr>
            <w:tcW w:w="406" w:type="pct"/>
            <w:vAlign w:val="center"/>
          </w:tcPr>
          <w:p w14:paraId="4555D5FD" w14:textId="23AE4CD6" w:rsidR="005659E6" w:rsidRPr="00326DB5" w:rsidRDefault="005659E6" w:rsidP="00B03CC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26DB5">
              <w:rPr>
                <w:rFonts w:asciiTheme="minorHAnsi" w:hAnsiTheme="minorHAnsi" w:cstheme="minorHAnsi"/>
                <w:sz w:val="24"/>
                <w:szCs w:val="24"/>
              </w:rPr>
              <w:t>Slavonska avenija 6a, Zagreb</w:t>
            </w:r>
          </w:p>
        </w:tc>
        <w:tc>
          <w:tcPr>
            <w:tcW w:w="508" w:type="pct"/>
            <w:vAlign w:val="center"/>
          </w:tcPr>
          <w:p w14:paraId="08FF30BE" w14:textId="027A005B" w:rsidR="005659E6" w:rsidRPr="00326DB5" w:rsidRDefault="005659E6" w:rsidP="00803577">
            <w:pPr>
              <w:jc w:val="both"/>
              <w:rPr>
                <w:rFonts w:asciiTheme="minorHAnsi" w:hAnsiTheme="minorHAnsi" w:cstheme="minorHAnsi"/>
              </w:rPr>
            </w:pPr>
            <w:r w:rsidRPr="00326DB5">
              <w:rPr>
                <w:rFonts w:asciiTheme="minorHAnsi" w:hAnsiTheme="minorHAnsi" w:cstheme="minorHAnsi"/>
              </w:rPr>
              <w:t xml:space="preserve">Zemljišnoknjižni odjel Buzet, Općinskog suda u Puli-Pola </w:t>
            </w:r>
          </w:p>
        </w:tc>
        <w:tc>
          <w:tcPr>
            <w:tcW w:w="812" w:type="pct"/>
            <w:vAlign w:val="center"/>
          </w:tcPr>
          <w:p w14:paraId="40FD96BB" w14:textId="65D29677" w:rsidR="005659E6" w:rsidRPr="00326DB5" w:rsidRDefault="005659E6" w:rsidP="00B03CC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26DB5">
              <w:rPr>
                <w:rFonts w:asciiTheme="minorHAnsi" w:hAnsiTheme="minorHAnsi" w:cstheme="minorHAnsi"/>
                <w:sz w:val="24"/>
                <w:szCs w:val="24"/>
              </w:rPr>
              <w:t>38.429.187,37 kn</w:t>
            </w:r>
          </w:p>
        </w:tc>
        <w:tc>
          <w:tcPr>
            <w:tcW w:w="1116" w:type="pct"/>
            <w:vAlign w:val="center"/>
          </w:tcPr>
          <w:p w14:paraId="5B8C5621" w14:textId="54FFB103" w:rsidR="005659E6" w:rsidRPr="00326DB5" w:rsidRDefault="005659E6" w:rsidP="005659E6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26DB5">
              <w:rPr>
                <w:rFonts w:asciiTheme="minorHAnsi" w:hAnsiTheme="minorHAnsi" w:cstheme="minorHAnsi"/>
                <w:sz w:val="24"/>
                <w:szCs w:val="24"/>
              </w:rPr>
              <w:t xml:space="preserve">Ugovor o kreditu broj 111-125/2008 sa sporazumom o osiguranju novčane tražbine od dana 02.09.2008.g., s Aneksom broj I od 28.12.2009.g., Aneksom broj II od 25.05.2010.g., Aneksom broj III, zabilježba ovrhe temeljem rješenja o ovrsi Općinskog suda u Puli-Pola, </w:t>
            </w:r>
            <w:r w:rsidRPr="00326DB5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Stalna služba u Bujama,  posl.br. Ovr-4613/17 od 10.10.2017.g.</w:t>
            </w:r>
          </w:p>
        </w:tc>
        <w:tc>
          <w:tcPr>
            <w:tcW w:w="698" w:type="pct"/>
            <w:vAlign w:val="center"/>
          </w:tcPr>
          <w:p w14:paraId="31D113CB" w14:textId="3149A8DE" w:rsidR="005659E6" w:rsidRPr="00326DB5" w:rsidRDefault="00AE53B8" w:rsidP="002913AB">
            <w:pPr>
              <w:jc w:val="both"/>
              <w:rPr>
                <w:rFonts w:ascii="Calibri" w:eastAsia="Calibri" w:hAnsi="Calibri" w:cs="Calibri"/>
              </w:rPr>
            </w:pPr>
            <w:r w:rsidRPr="00326DB5">
              <w:rPr>
                <w:rFonts w:ascii="Calibri" w:eastAsia="Calibri" w:hAnsi="Calibri" w:cs="Calibri"/>
              </w:rPr>
              <w:lastRenderedPageBreak/>
              <w:t xml:space="preserve">Posebno zemljišnoknjižno tijelo prava građenja upisano u zk.ul.br. 3330 k.o. Buzet-Stari Grad, u naravi zgrada izgrađena na pravu građenja na </w:t>
            </w:r>
            <w:r w:rsidRPr="00326DB5">
              <w:rPr>
                <w:rFonts w:ascii="Calibri" w:eastAsia="Calibri" w:hAnsi="Calibri" w:cs="Calibri"/>
              </w:rPr>
              <w:lastRenderedPageBreak/>
              <w:t>k.č.br. 1520, upisana u zk.ul. 2466, k.o. Buzet-Stari Grad.</w:t>
            </w:r>
          </w:p>
        </w:tc>
      </w:tr>
      <w:tr w:rsidR="00326DB5" w:rsidRPr="00803577" w14:paraId="65A2C977" w14:textId="77777777" w:rsidTr="00803577">
        <w:trPr>
          <w:jc w:val="center"/>
        </w:trPr>
        <w:tc>
          <w:tcPr>
            <w:tcW w:w="191" w:type="pct"/>
            <w:vAlign w:val="center"/>
          </w:tcPr>
          <w:p w14:paraId="7A9A1E58" w14:textId="131E2F0D" w:rsidR="00326DB5" w:rsidRPr="005F79CA" w:rsidRDefault="00326DB5" w:rsidP="00FC5A5B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  <w:r w:rsidRPr="005F79CA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3.</w:t>
            </w:r>
          </w:p>
        </w:tc>
        <w:tc>
          <w:tcPr>
            <w:tcW w:w="710" w:type="pct"/>
            <w:vAlign w:val="center"/>
          </w:tcPr>
          <w:p w14:paraId="058B0098" w14:textId="7A61F4D3" w:rsidR="00326DB5" w:rsidRPr="005F79CA" w:rsidRDefault="00326DB5" w:rsidP="00326DB5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F79CA">
              <w:rPr>
                <w:rFonts w:asciiTheme="minorHAnsi" w:hAnsiTheme="minorHAnsi" w:cstheme="minorHAnsi"/>
                <w:sz w:val="24"/>
                <w:szCs w:val="24"/>
              </w:rPr>
              <w:t>SEJARI KRAFTFAHRZEUGE GmbH, koga zastupa Renata Plešnar odvjetnica iz Zagreba, Đorđićeva 16</w:t>
            </w:r>
          </w:p>
        </w:tc>
        <w:tc>
          <w:tcPr>
            <w:tcW w:w="558" w:type="pct"/>
            <w:vAlign w:val="center"/>
          </w:tcPr>
          <w:p w14:paraId="40A28CFA" w14:textId="0E3550EA" w:rsidR="00326DB5" w:rsidRPr="005F79CA" w:rsidRDefault="00326DB5" w:rsidP="008162F3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  <w:r w:rsidRPr="005F79CA">
              <w:rPr>
                <w:rFonts w:asciiTheme="minorHAnsi" w:hAnsiTheme="minorHAnsi" w:cstheme="minorHAnsi"/>
                <w:sz w:val="24"/>
                <w:szCs w:val="24"/>
              </w:rPr>
              <w:t>07391476570</w:t>
            </w:r>
          </w:p>
        </w:tc>
        <w:tc>
          <w:tcPr>
            <w:tcW w:w="406" w:type="pct"/>
            <w:vAlign w:val="center"/>
          </w:tcPr>
          <w:p w14:paraId="370730C8" w14:textId="776AA605" w:rsidR="00326DB5" w:rsidRPr="005F79CA" w:rsidRDefault="00326DB5" w:rsidP="00B03CC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F79CA">
              <w:rPr>
                <w:rFonts w:asciiTheme="minorHAnsi" w:hAnsiTheme="minorHAnsi" w:cstheme="minorHAnsi"/>
                <w:sz w:val="24"/>
                <w:szCs w:val="24"/>
              </w:rPr>
              <w:t>Carl-Benz-Str. 4, Odelzhausen, Njemačka</w:t>
            </w:r>
          </w:p>
        </w:tc>
        <w:tc>
          <w:tcPr>
            <w:tcW w:w="508" w:type="pct"/>
            <w:vAlign w:val="center"/>
          </w:tcPr>
          <w:p w14:paraId="29E739F5" w14:textId="67A522CD" w:rsidR="00326DB5" w:rsidRPr="00326DB5" w:rsidRDefault="00020F4B" w:rsidP="00803577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Zemljišnoknjižni odjel Općinskog suda u Novom Zagrebu, Stalne službe u Samoboru</w:t>
            </w:r>
          </w:p>
        </w:tc>
        <w:tc>
          <w:tcPr>
            <w:tcW w:w="812" w:type="pct"/>
            <w:vAlign w:val="center"/>
          </w:tcPr>
          <w:p w14:paraId="26A7228E" w14:textId="49AEB6C8" w:rsidR="00326DB5" w:rsidRPr="00326DB5" w:rsidRDefault="00020F4B" w:rsidP="00B03CC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1.589.875,00 DEM</w:t>
            </w:r>
          </w:p>
        </w:tc>
        <w:tc>
          <w:tcPr>
            <w:tcW w:w="1116" w:type="pct"/>
            <w:vAlign w:val="center"/>
          </w:tcPr>
          <w:p w14:paraId="5C78150D" w14:textId="77777777" w:rsidR="00326DB5" w:rsidRDefault="00020F4B" w:rsidP="005659E6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Sporazum sklopljen pred Općinskim sudom u Samoboru dana 15.03.1996.g. radi osiguranja tražbine</w:t>
            </w:r>
          </w:p>
          <w:p w14:paraId="74E55E0D" w14:textId="34F8FD2F" w:rsidR="00020F4B" w:rsidRPr="00326DB5" w:rsidRDefault="00020F4B" w:rsidP="005659E6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NAPOMENA: predmetna nekretnina je prodana kupcu SAMOBORČEK EU GRUPA d.o.o. Samobor, za iznos od 3.120.000,00 kuna, račun 1559-01-99 od 31.12.2015. ali se kupac nikada nije uknjižio</w:t>
            </w:r>
          </w:p>
        </w:tc>
        <w:tc>
          <w:tcPr>
            <w:tcW w:w="698" w:type="pct"/>
            <w:vAlign w:val="center"/>
          </w:tcPr>
          <w:p w14:paraId="28DD49B7" w14:textId="1648AD76" w:rsidR="00326DB5" w:rsidRPr="00326DB5" w:rsidRDefault="00326DB5" w:rsidP="00326DB5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</w:t>
            </w:r>
            <w:r w:rsidRPr="00326DB5">
              <w:rPr>
                <w:rFonts w:asciiTheme="minorHAnsi" w:hAnsiTheme="minorHAnsi"/>
              </w:rPr>
              <w:t xml:space="preserve">.č.br. 4489/1, put sa 1109 m2, k.č.br. 4492/2, zgrada sa 1533 m2, </w:t>
            </w:r>
            <w:r>
              <w:rPr>
                <w:rFonts w:asciiTheme="minorHAnsi" w:hAnsiTheme="minorHAnsi"/>
              </w:rPr>
              <w:t xml:space="preserve">zk.ul.br. 5410, </w:t>
            </w:r>
            <w:r w:rsidRPr="00326DB5">
              <w:rPr>
                <w:rFonts w:asciiTheme="minorHAnsi" w:hAnsiTheme="minorHAnsi"/>
              </w:rPr>
              <w:t>k.č.br. 4491/2, dvorište sa 16716 m2</w:t>
            </w:r>
            <w:r w:rsidR="00020F4B">
              <w:rPr>
                <w:rFonts w:asciiTheme="minorHAnsi" w:hAnsiTheme="minorHAnsi"/>
              </w:rPr>
              <w:t>,</w:t>
            </w:r>
            <w:r w:rsidRPr="00326DB5">
              <w:rPr>
                <w:rFonts w:asciiTheme="minorHAnsi" w:hAnsiTheme="minorHAnsi"/>
              </w:rPr>
              <w:t xml:space="preserve"> zk.ul.br. 7210,  sv</w:t>
            </w:r>
            <w:r w:rsidR="00020F4B">
              <w:rPr>
                <w:rFonts w:asciiTheme="minorHAnsi" w:hAnsiTheme="minorHAnsi"/>
              </w:rPr>
              <w:t>e</w:t>
            </w:r>
            <w:r w:rsidRPr="00326DB5">
              <w:rPr>
                <w:rFonts w:asciiTheme="minorHAnsi" w:hAnsiTheme="minorHAnsi"/>
              </w:rPr>
              <w:t xml:space="preserve"> u ½ dijela, Općinski sud u Novom Zagrebu, Stalna služba u Samoboru. </w:t>
            </w:r>
          </w:p>
          <w:p w14:paraId="1E5608F8" w14:textId="77777777" w:rsidR="00326DB5" w:rsidRPr="00326DB5" w:rsidRDefault="00326DB5" w:rsidP="002913AB">
            <w:pPr>
              <w:jc w:val="both"/>
              <w:rPr>
                <w:rFonts w:asciiTheme="minorHAnsi" w:eastAsia="Calibri" w:hAnsiTheme="minorHAnsi" w:cs="Calibri"/>
              </w:rPr>
            </w:pPr>
          </w:p>
        </w:tc>
      </w:tr>
    </w:tbl>
    <w:p w14:paraId="6A1757FE" w14:textId="77777777" w:rsidR="007355AF" w:rsidRDefault="007355AF" w:rsidP="00401E69">
      <w:pPr>
        <w:rPr>
          <w:rFonts w:asciiTheme="minorHAnsi" w:hAnsiTheme="minorHAnsi" w:cstheme="minorHAnsi"/>
          <w:b/>
        </w:rPr>
      </w:pPr>
    </w:p>
    <w:p w14:paraId="1C97A2F0" w14:textId="77777777" w:rsidR="00FC02C4" w:rsidRPr="00226D64" w:rsidRDefault="00FC02C4" w:rsidP="00FC02C4">
      <w:pPr>
        <w:suppressAutoHyphens/>
        <w:jc w:val="both"/>
        <w:rPr>
          <w:rFonts w:ascii="Calibri" w:eastAsia="Calibri" w:hAnsi="Calibri" w:cs="Calibri"/>
        </w:rPr>
      </w:pPr>
    </w:p>
    <w:p w14:paraId="59429E5F" w14:textId="4DA3451E" w:rsidR="00020F4B" w:rsidRDefault="00020F4B" w:rsidP="00867101">
      <w:pPr>
        <w:jc w:val="center"/>
        <w:rPr>
          <w:rFonts w:asciiTheme="minorHAnsi" w:hAnsiTheme="minorHAnsi" w:cstheme="minorHAnsi"/>
          <w:b/>
        </w:rPr>
      </w:pPr>
    </w:p>
    <w:p w14:paraId="0B9F61B9" w14:textId="7C74B72B" w:rsidR="005F79CA" w:rsidRDefault="005F79CA" w:rsidP="00867101">
      <w:pPr>
        <w:jc w:val="center"/>
        <w:rPr>
          <w:rFonts w:asciiTheme="minorHAnsi" w:hAnsiTheme="minorHAnsi" w:cstheme="minorHAnsi"/>
          <w:b/>
        </w:rPr>
      </w:pPr>
    </w:p>
    <w:p w14:paraId="24A3D8F8" w14:textId="3CC76EBF" w:rsidR="005F79CA" w:rsidRDefault="005F79CA" w:rsidP="00867101">
      <w:pPr>
        <w:jc w:val="center"/>
        <w:rPr>
          <w:rFonts w:asciiTheme="minorHAnsi" w:hAnsiTheme="minorHAnsi" w:cstheme="minorHAnsi"/>
          <w:b/>
        </w:rPr>
      </w:pPr>
    </w:p>
    <w:p w14:paraId="49F06842" w14:textId="26DC81C5" w:rsidR="005F79CA" w:rsidRDefault="005F79CA" w:rsidP="00867101">
      <w:pPr>
        <w:jc w:val="center"/>
        <w:rPr>
          <w:rFonts w:asciiTheme="minorHAnsi" w:hAnsiTheme="minorHAnsi" w:cstheme="minorHAnsi"/>
          <w:b/>
        </w:rPr>
      </w:pPr>
    </w:p>
    <w:p w14:paraId="746B3B94" w14:textId="50D994E0" w:rsidR="005F79CA" w:rsidRDefault="005F79CA" w:rsidP="00867101">
      <w:pPr>
        <w:jc w:val="center"/>
        <w:rPr>
          <w:rFonts w:asciiTheme="minorHAnsi" w:hAnsiTheme="minorHAnsi" w:cstheme="minorHAnsi"/>
          <w:b/>
        </w:rPr>
      </w:pPr>
    </w:p>
    <w:p w14:paraId="463135CF" w14:textId="68EA1745" w:rsidR="005F79CA" w:rsidRDefault="005F79CA" w:rsidP="00867101">
      <w:pPr>
        <w:jc w:val="center"/>
        <w:rPr>
          <w:rFonts w:asciiTheme="minorHAnsi" w:hAnsiTheme="minorHAnsi" w:cstheme="minorHAnsi"/>
          <w:b/>
        </w:rPr>
      </w:pPr>
    </w:p>
    <w:p w14:paraId="778BA06F" w14:textId="4296B185" w:rsidR="005F79CA" w:rsidRDefault="005F79CA" w:rsidP="00867101">
      <w:pPr>
        <w:jc w:val="center"/>
        <w:rPr>
          <w:rFonts w:asciiTheme="minorHAnsi" w:hAnsiTheme="minorHAnsi" w:cstheme="minorHAnsi"/>
          <w:b/>
        </w:rPr>
      </w:pPr>
    </w:p>
    <w:p w14:paraId="2A250413" w14:textId="691A0EB0" w:rsidR="005F79CA" w:rsidRDefault="005F79CA" w:rsidP="00867101">
      <w:pPr>
        <w:jc w:val="center"/>
        <w:rPr>
          <w:rFonts w:asciiTheme="minorHAnsi" w:hAnsiTheme="minorHAnsi" w:cstheme="minorHAnsi"/>
          <w:b/>
        </w:rPr>
      </w:pPr>
    </w:p>
    <w:p w14:paraId="27B26236" w14:textId="77777777" w:rsidR="005F79CA" w:rsidRDefault="005F79CA" w:rsidP="00867101">
      <w:pPr>
        <w:jc w:val="center"/>
        <w:rPr>
          <w:rFonts w:asciiTheme="minorHAnsi" w:hAnsiTheme="minorHAnsi" w:cstheme="minorHAnsi"/>
          <w:b/>
        </w:rPr>
      </w:pPr>
    </w:p>
    <w:p w14:paraId="26C5899F" w14:textId="14D8B91F" w:rsidR="00702487" w:rsidRPr="007355AF" w:rsidRDefault="00702487" w:rsidP="00867101">
      <w:pPr>
        <w:jc w:val="center"/>
        <w:rPr>
          <w:rFonts w:asciiTheme="minorHAnsi" w:hAnsiTheme="minorHAnsi" w:cstheme="minorHAnsi"/>
          <w:b/>
        </w:rPr>
      </w:pPr>
      <w:r w:rsidRPr="007355AF">
        <w:rPr>
          <w:rFonts w:asciiTheme="minorHAnsi" w:hAnsiTheme="minorHAnsi" w:cstheme="minorHAnsi"/>
          <w:b/>
        </w:rPr>
        <w:lastRenderedPageBreak/>
        <w:t>III. TABLICA IZLUČNIH PRAVA</w:t>
      </w:r>
    </w:p>
    <w:p w14:paraId="033D68DD" w14:textId="77777777" w:rsidR="00702487" w:rsidRPr="007355AF" w:rsidRDefault="00702487" w:rsidP="00702487">
      <w:pPr>
        <w:jc w:val="center"/>
        <w:rPr>
          <w:rFonts w:asciiTheme="minorHAnsi" w:hAnsiTheme="minorHAnsi" w:cstheme="minorHAnsi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18"/>
        <w:gridCol w:w="3254"/>
        <w:gridCol w:w="2421"/>
        <w:gridCol w:w="2577"/>
        <w:gridCol w:w="1902"/>
        <w:gridCol w:w="1902"/>
      </w:tblGrid>
      <w:tr w:rsidR="00702487" w:rsidRPr="007355AF" w14:paraId="41671194" w14:textId="77777777" w:rsidTr="00B03CC1">
        <w:trPr>
          <w:jc w:val="center"/>
        </w:trPr>
        <w:tc>
          <w:tcPr>
            <w:tcW w:w="747" w:type="pct"/>
            <w:vAlign w:val="center"/>
          </w:tcPr>
          <w:p w14:paraId="65ECA06D" w14:textId="77777777" w:rsidR="00702487" w:rsidRPr="007355AF" w:rsidRDefault="00702487" w:rsidP="00B03CC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355AF">
              <w:rPr>
                <w:rFonts w:asciiTheme="minorHAnsi" w:hAnsiTheme="minorHAnsi" w:cstheme="minorHAnsi"/>
                <w:sz w:val="24"/>
                <w:szCs w:val="24"/>
              </w:rPr>
              <w:t xml:space="preserve">Redni broj </w:t>
            </w:r>
          </w:p>
          <w:p w14:paraId="41D37401" w14:textId="77777777" w:rsidR="00702487" w:rsidRPr="007355AF" w:rsidRDefault="00702487" w:rsidP="00B03CC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48" w:type="pct"/>
            <w:vAlign w:val="center"/>
          </w:tcPr>
          <w:p w14:paraId="68162540" w14:textId="77777777" w:rsidR="00702487" w:rsidRPr="007355AF" w:rsidRDefault="00702487" w:rsidP="00B03CC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355AF">
              <w:rPr>
                <w:rFonts w:asciiTheme="minorHAnsi" w:hAnsiTheme="minorHAnsi" w:cstheme="minorHAnsi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w="854" w:type="pct"/>
            <w:vAlign w:val="center"/>
          </w:tcPr>
          <w:p w14:paraId="349FEEC1" w14:textId="77777777" w:rsidR="00702487" w:rsidRPr="007355AF" w:rsidRDefault="00702487" w:rsidP="00B03CC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355AF">
              <w:rPr>
                <w:rFonts w:asciiTheme="minorHAnsi" w:hAnsiTheme="minorHAnsi" w:cstheme="minorHAnsi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909" w:type="pct"/>
            <w:vAlign w:val="center"/>
          </w:tcPr>
          <w:p w14:paraId="7697282B" w14:textId="77777777" w:rsidR="00702487" w:rsidRPr="007355AF" w:rsidRDefault="00702487" w:rsidP="00B03CC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355AF">
              <w:rPr>
                <w:rFonts w:asciiTheme="minorHAnsi" w:hAnsiTheme="minorHAnsi" w:cstheme="minorHAnsi"/>
                <w:sz w:val="24"/>
                <w:szCs w:val="24"/>
              </w:rPr>
              <w:t>Adresa / sjedište razlučnog vjerovnika</w:t>
            </w:r>
          </w:p>
        </w:tc>
        <w:tc>
          <w:tcPr>
            <w:tcW w:w="671" w:type="pct"/>
            <w:vAlign w:val="center"/>
          </w:tcPr>
          <w:p w14:paraId="1FECF375" w14:textId="77777777" w:rsidR="00702487" w:rsidRPr="007355AF" w:rsidRDefault="00702487" w:rsidP="00B03CC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355AF">
              <w:rPr>
                <w:rFonts w:asciiTheme="minorHAnsi" w:hAnsiTheme="minorHAnsi" w:cstheme="minorHAnsi"/>
                <w:sz w:val="24"/>
                <w:szCs w:val="24"/>
              </w:rPr>
              <w:t>Pravna osnova izlučnog prava</w:t>
            </w:r>
          </w:p>
        </w:tc>
        <w:tc>
          <w:tcPr>
            <w:tcW w:w="671" w:type="pct"/>
            <w:vAlign w:val="center"/>
          </w:tcPr>
          <w:p w14:paraId="60449077" w14:textId="77777777" w:rsidR="00702487" w:rsidRPr="007355AF" w:rsidRDefault="00702487" w:rsidP="00B03CC1">
            <w:pPr>
              <w:pStyle w:val="NoSpacing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355AF">
              <w:rPr>
                <w:rFonts w:asciiTheme="minorHAnsi" w:hAnsiTheme="minorHAnsi" w:cstheme="minorHAnsi"/>
                <w:sz w:val="24"/>
                <w:szCs w:val="24"/>
              </w:rPr>
              <w:t>Predmet izlučnog prava</w:t>
            </w:r>
          </w:p>
        </w:tc>
      </w:tr>
      <w:tr w:rsidR="00702487" w:rsidRPr="007355AF" w14:paraId="423280B3" w14:textId="77777777" w:rsidTr="00B03CC1">
        <w:trPr>
          <w:jc w:val="center"/>
        </w:trPr>
        <w:tc>
          <w:tcPr>
            <w:tcW w:w="747" w:type="pct"/>
          </w:tcPr>
          <w:p w14:paraId="2A1A2745" w14:textId="77777777" w:rsidR="00702487" w:rsidRPr="007355AF" w:rsidRDefault="00702487" w:rsidP="00B03CC1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8614700" w14:textId="77777777" w:rsidR="00702487" w:rsidRPr="007355AF" w:rsidRDefault="00702487" w:rsidP="00B03CC1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48" w:type="pct"/>
          </w:tcPr>
          <w:p w14:paraId="56EDA909" w14:textId="77777777" w:rsidR="00702487" w:rsidRPr="007355AF" w:rsidRDefault="00702487" w:rsidP="00B03CC1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4" w:type="pct"/>
          </w:tcPr>
          <w:p w14:paraId="767A9688" w14:textId="77777777" w:rsidR="00702487" w:rsidRPr="007355AF" w:rsidRDefault="00702487" w:rsidP="00B03CC1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9" w:type="pct"/>
          </w:tcPr>
          <w:p w14:paraId="57EDDE8F" w14:textId="77777777" w:rsidR="00702487" w:rsidRPr="007355AF" w:rsidRDefault="00702487" w:rsidP="00B03CC1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1" w:type="pct"/>
          </w:tcPr>
          <w:p w14:paraId="5B7FF73A" w14:textId="77777777" w:rsidR="00702487" w:rsidRPr="007355AF" w:rsidRDefault="00702487" w:rsidP="00B03CC1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1" w:type="pct"/>
          </w:tcPr>
          <w:p w14:paraId="573C5FC2" w14:textId="77777777" w:rsidR="00702487" w:rsidRPr="007355AF" w:rsidRDefault="00702487" w:rsidP="00B03CC1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02487" w:rsidRPr="007355AF" w14:paraId="34085F77" w14:textId="77777777" w:rsidTr="00B03CC1">
        <w:trPr>
          <w:jc w:val="center"/>
        </w:trPr>
        <w:tc>
          <w:tcPr>
            <w:tcW w:w="747" w:type="pct"/>
          </w:tcPr>
          <w:p w14:paraId="26802A19" w14:textId="77777777" w:rsidR="00702487" w:rsidRPr="007355AF" w:rsidRDefault="00702487" w:rsidP="00B03CC1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DDBB71C" w14:textId="77777777" w:rsidR="00702487" w:rsidRPr="007355AF" w:rsidRDefault="00702487" w:rsidP="00B03CC1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48" w:type="pct"/>
          </w:tcPr>
          <w:p w14:paraId="110C5F3A" w14:textId="77777777" w:rsidR="00702487" w:rsidRPr="007355AF" w:rsidRDefault="00702487" w:rsidP="00B03CC1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4" w:type="pct"/>
          </w:tcPr>
          <w:p w14:paraId="22ADF470" w14:textId="77777777" w:rsidR="00702487" w:rsidRPr="007355AF" w:rsidRDefault="00702487" w:rsidP="00B03CC1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09" w:type="pct"/>
          </w:tcPr>
          <w:p w14:paraId="0687214A" w14:textId="77777777" w:rsidR="00702487" w:rsidRPr="007355AF" w:rsidRDefault="00702487" w:rsidP="00B03CC1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1" w:type="pct"/>
          </w:tcPr>
          <w:p w14:paraId="0914DAFE" w14:textId="77777777" w:rsidR="00702487" w:rsidRPr="007355AF" w:rsidRDefault="00702487" w:rsidP="00B03CC1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71" w:type="pct"/>
          </w:tcPr>
          <w:p w14:paraId="00220437" w14:textId="77777777" w:rsidR="00702487" w:rsidRPr="007355AF" w:rsidRDefault="00702487" w:rsidP="00B03CC1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0431586" w14:textId="77777777" w:rsidR="00702487" w:rsidRPr="007355AF" w:rsidRDefault="00702487" w:rsidP="00702487">
      <w:pPr>
        <w:jc w:val="center"/>
        <w:rPr>
          <w:rFonts w:asciiTheme="minorHAnsi" w:hAnsiTheme="minorHAnsi" w:cstheme="minorHAnsi"/>
        </w:rPr>
      </w:pPr>
    </w:p>
    <w:p w14:paraId="689D8DDE" w14:textId="77777777" w:rsidR="00D47B9F" w:rsidRPr="007355AF" w:rsidRDefault="00D47B9F" w:rsidP="00702487">
      <w:pPr>
        <w:jc w:val="center"/>
        <w:rPr>
          <w:rFonts w:asciiTheme="minorHAnsi" w:hAnsiTheme="minorHAnsi" w:cstheme="minorHAnsi"/>
        </w:rPr>
      </w:pPr>
    </w:p>
    <w:p w14:paraId="7F5875D4" w14:textId="77777777" w:rsidR="00D47B9F" w:rsidRPr="007355AF" w:rsidRDefault="00D47B9F" w:rsidP="00702487">
      <w:pPr>
        <w:jc w:val="center"/>
        <w:rPr>
          <w:rFonts w:asciiTheme="minorHAnsi" w:hAnsiTheme="minorHAnsi" w:cstheme="minorHAnsi"/>
        </w:rPr>
      </w:pPr>
    </w:p>
    <w:p w14:paraId="7FAD53B4" w14:textId="77777777" w:rsidR="00702487" w:rsidRPr="00401E69" w:rsidRDefault="00702487" w:rsidP="00702487">
      <w:pPr>
        <w:rPr>
          <w:rFonts w:asciiTheme="minorHAnsi" w:hAnsiTheme="minorHAnsi" w:cstheme="minorHAnsi"/>
        </w:rPr>
      </w:pPr>
      <w:r w:rsidRPr="00401E69">
        <w:rPr>
          <w:rFonts w:asciiTheme="minorHAnsi" w:hAnsiTheme="minorHAnsi" w:cstheme="minorHAnsi"/>
        </w:rPr>
        <w:t xml:space="preserve">Mjesto i datum </w:t>
      </w:r>
      <w:r w:rsidRPr="00401E69">
        <w:rPr>
          <w:rFonts w:asciiTheme="minorHAnsi" w:hAnsiTheme="minorHAnsi" w:cstheme="minorHAnsi"/>
        </w:rPr>
        <w:tab/>
      </w:r>
      <w:r w:rsidRPr="00401E69">
        <w:rPr>
          <w:rFonts w:asciiTheme="minorHAnsi" w:hAnsiTheme="minorHAnsi" w:cstheme="minorHAnsi"/>
        </w:rPr>
        <w:tab/>
      </w:r>
      <w:r w:rsidRPr="00401E69">
        <w:rPr>
          <w:rFonts w:asciiTheme="minorHAnsi" w:hAnsiTheme="minorHAnsi" w:cstheme="minorHAnsi"/>
        </w:rPr>
        <w:tab/>
      </w:r>
      <w:r w:rsidRPr="00401E69">
        <w:rPr>
          <w:rFonts w:asciiTheme="minorHAnsi" w:hAnsiTheme="minorHAnsi" w:cstheme="minorHAnsi"/>
        </w:rPr>
        <w:tab/>
      </w:r>
      <w:r w:rsidRPr="00401E69">
        <w:rPr>
          <w:rFonts w:asciiTheme="minorHAnsi" w:hAnsiTheme="minorHAnsi" w:cstheme="minorHAnsi"/>
        </w:rPr>
        <w:tab/>
      </w:r>
      <w:r w:rsidRPr="00401E69">
        <w:rPr>
          <w:rFonts w:asciiTheme="minorHAnsi" w:hAnsiTheme="minorHAnsi" w:cstheme="minorHAnsi"/>
        </w:rPr>
        <w:tab/>
      </w:r>
      <w:r w:rsidRPr="00401E69">
        <w:rPr>
          <w:rFonts w:asciiTheme="minorHAnsi" w:hAnsiTheme="minorHAnsi" w:cstheme="minorHAnsi"/>
        </w:rPr>
        <w:tab/>
      </w:r>
      <w:r w:rsidR="006121E9" w:rsidRPr="00401E69">
        <w:rPr>
          <w:rFonts w:asciiTheme="minorHAnsi" w:hAnsiTheme="minorHAnsi" w:cstheme="minorHAnsi"/>
        </w:rPr>
        <w:tab/>
      </w:r>
      <w:r w:rsidR="006121E9" w:rsidRPr="00401E69">
        <w:rPr>
          <w:rFonts w:asciiTheme="minorHAnsi" w:hAnsiTheme="minorHAnsi" w:cstheme="minorHAnsi"/>
        </w:rPr>
        <w:tab/>
      </w:r>
      <w:r w:rsidR="006121E9" w:rsidRPr="00401E69">
        <w:rPr>
          <w:rFonts w:asciiTheme="minorHAnsi" w:hAnsiTheme="minorHAnsi" w:cstheme="minorHAnsi"/>
        </w:rPr>
        <w:tab/>
      </w:r>
      <w:r w:rsidR="006121E9" w:rsidRPr="00401E69">
        <w:rPr>
          <w:rFonts w:asciiTheme="minorHAnsi" w:hAnsiTheme="minorHAnsi" w:cstheme="minorHAnsi"/>
        </w:rPr>
        <w:tab/>
      </w:r>
      <w:r w:rsidR="00401E69" w:rsidRPr="00401E69">
        <w:rPr>
          <w:rFonts w:asciiTheme="minorHAnsi" w:hAnsiTheme="minorHAnsi" w:cstheme="minorHAnsi"/>
        </w:rPr>
        <w:tab/>
      </w:r>
      <w:r w:rsidR="00401E69" w:rsidRPr="00401E69">
        <w:rPr>
          <w:rFonts w:asciiTheme="minorHAnsi" w:hAnsiTheme="minorHAnsi" w:cstheme="minorHAnsi"/>
        </w:rPr>
        <w:tab/>
      </w:r>
      <w:r w:rsidRPr="00401E69">
        <w:rPr>
          <w:rFonts w:asciiTheme="minorHAnsi" w:hAnsiTheme="minorHAnsi" w:cstheme="minorHAnsi"/>
        </w:rPr>
        <w:t>Stečajni upravitelj</w:t>
      </w:r>
    </w:p>
    <w:p w14:paraId="37710CD0" w14:textId="594BD7D1" w:rsidR="00C61F72" w:rsidRPr="007355AF" w:rsidRDefault="006121E9">
      <w:pPr>
        <w:rPr>
          <w:rFonts w:asciiTheme="minorHAnsi" w:hAnsiTheme="minorHAnsi" w:cstheme="minorHAnsi"/>
        </w:rPr>
      </w:pPr>
      <w:r w:rsidRPr="00401E69">
        <w:rPr>
          <w:rFonts w:asciiTheme="minorHAnsi" w:hAnsiTheme="minorHAnsi" w:cstheme="minorHAnsi"/>
        </w:rPr>
        <w:t>Zagreb,</w:t>
      </w:r>
      <w:r w:rsidR="0099690F" w:rsidRPr="00401E69">
        <w:rPr>
          <w:rFonts w:asciiTheme="minorHAnsi" w:hAnsiTheme="minorHAnsi" w:cstheme="minorHAnsi"/>
        </w:rPr>
        <w:t xml:space="preserve"> </w:t>
      </w:r>
      <w:r w:rsidR="005F79CA">
        <w:rPr>
          <w:rFonts w:asciiTheme="minorHAnsi" w:hAnsiTheme="minorHAnsi" w:cstheme="minorHAnsi"/>
        </w:rPr>
        <w:t>01</w:t>
      </w:r>
      <w:r w:rsidR="00236B46">
        <w:rPr>
          <w:rFonts w:asciiTheme="minorHAnsi" w:hAnsiTheme="minorHAnsi" w:cstheme="minorHAnsi"/>
        </w:rPr>
        <w:t xml:space="preserve">. </w:t>
      </w:r>
      <w:r w:rsidR="002913AB">
        <w:rPr>
          <w:rFonts w:asciiTheme="minorHAnsi" w:hAnsiTheme="minorHAnsi" w:cstheme="minorHAnsi"/>
        </w:rPr>
        <w:t xml:space="preserve">kolovoza </w:t>
      </w:r>
      <w:r w:rsidR="0099690F" w:rsidRPr="00401E69">
        <w:rPr>
          <w:rFonts w:asciiTheme="minorHAnsi" w:hAnsiTheme="minorHAnsi" w:cstheme="minorHAnsi"/>
        </w:rPr>
        <w:t>201</w:t>
      </w:r>
      <w:r w:rsidR="002913AB">
        <w:rPr>
          <w:rFonts w:asciiTheme="minorHAnsi" w:hAnsiTheme="minorHAnsi" w:cstheme="minorHAnsi"/>
        </w:rPr>
        <w:t>8.</w:t>
      </w:r>
      <w:r w:rsidR="0099690F" w:rsidRPr="00401E69">
        <w:rPr>
          <w:rFonts w:asciiTheme="minorHAnsi" w:hAnsiTheme="minorHAnsi" w:cstheme="minorHAnsi"/>
        </w:rPr>
        <w:t xml:space="preserve"> godine</w:t>
      </w:r>
      <w:r w:rsidR="00702487" w:rsidRPr="00401E69">
        <w:rPr>
          <w:rFonts w:asciiTheme="minorHAnsi" w:hAnsiTheme="minorHAnsi" w:cstheme="minorHAnsi"/>
        </w:rPr>
        <w:t xml:space="preserve"> </w:t>
      </w:r>
      <w:r w:rsidR="00702487" w:rsidRPr="00401E69">
        <w:rPr>
          <w:rFonts w:asciiTheme="minorHAnsi" w:hAnsiTheme="minorHAnsi" w:cstheme="minorHAnsi"/>
        </w:rPr>
        <w:tab/>
      </w:r>
      <w:r w:rsidR="00702487" w:rsidRPr="00401E69">
        <w:rPr>
          <w:rFonts w:asciiTheme="minorHAnsi" w:hAnsiTheme="minorHAnsi" w:cstheme="minorHAnsi"/>
        </w:rPr>
        <w:tab/>
      </w:r>
      <w:r w:rsidR="00702487" w:rsidRPr="00401E69">
        <w:rPr>
          <w:rFonts w:asciiTheme="minorHAnsi" w:hAnsiTheme="minorHAnsi" w:cstheme="minorHAnsi"/>
        </w:rPr>
        <w:tab/>
      </w:r>
      <w:r w:rsidR="00702487" w:rsidRPr="00401E69">
        <w:rPr>
          <w:rFonts w:asciiTheme="minorHAnsi" w:hAnsiTheme="minorHAnsi" w:cstheme="minorHAnsi"/>
        </w:rPr>
        <w:tab/>
      </w:r>
      <w:r w:rsidRPr="00401E69">
        <w:rPr>
          <w:rFonts w:asciiTheme="minorHAnsi" w:hAnsiTheme="minorHAnsi" w:cstheme="minorHAnsi"/>
        </w:rPr>
        <w:tab/>
      </w:r>
      <w:r w:rsidRPr="00401E69">
        <w:rPr>
          <w:rFonts w:asciiTheme="minorHAnsi" w:hAnsiTheme="minorHAnsi" w:cstheme="minorHAnsi"/>
        </w:rPr>
        <w:tab/>
      </w:r>
      <w:r w:rsidRPr="00401E69">
        <w:rPr>
          <w:rFonts w:asciiTheme="minorHAnsi" w:hAnsiTheme="minorHAnsi" w:cstheme="minorHAnsi"/>
        </w:rPr>
        <w:tab/>
      </w:r>
      <w:r w:rsidR="00702487" w:rsidRPr="00401E69">
        <w:rPr>
          <w:rFonts w:asciiTheme="minorHAnsi" w:hAnsiTheme="minorHAnsi" w:cstheme="minorHAnsi"/>
        </w:rPr>
        <w:tab/>
      </w:r>
      <w:r w:rsidR="007355AF" w:rsidRPr="00401E69">
        <w:rPr>
          <w:rFonts w:asciiTheme="minorHAnsi" w:hAnsiTheme="minorHAnsi" w:cstheme="minorHAnsi"/>
        </w:rPr>
        <w:tab/>
      </w:r>
      <w:r w:rsidR="00401E69" w:rsidRPr="00401E69">
        <w:rPr>
          <w:rFonts w:asciiTheme="minorHAnsi" w:hAnsiTheme="minorHAnsi" w:cstheme="minorHAnsi"/>
        </w:rPr>
        <w:tab/>
      </w:r>
      <w:r w:rsidR="00401E69" w:rsidRPr="00401E69">
        <w:rPr>
          <w:rFonts w:asciiTheme="minorHAnsi" w:hAnsiTheme="minorHAnsi" w:cstheme="minorHAnsi"/>
        </w:rPr>
        <w:tab/>
      </w:r>
      <w:r w:rsidRPr="00401E69">
        <w:rPr>
          <w:rFonts w:asciiTheme="minorHAnsi" w:hAnsiTheme="minorHAnsi" w:cstheme="minorHAnsi"/>
        </w:rPr>
        <w:t>Stjepan Lović</w:t>
      </w:r>
    </w:p>
    <w:sectPr w:rsidR="00C61F72" w:rsidRPr="007355AF" w:rsidSect="00DB0D9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C5CD55" w14:textId="77777777" w:rsidR="007B64FA" w:rsidRDefault="007B64FA" w:rsidP="00702487">
      <w:r>
        <w:separator/>
      </w:r>
    </w:p>
  </w:endnote>
  <w:endnote w:type="continuationSeparator" w:id="0">
    <w:p w14:paraId="6076B008" w14:textId="77777777" w:rsidR="007B64FA" w:rsidRDefault="007B64FA" w:rsidP="00702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549B48" w14:textId="77777777" w:rsidR="007B64FA" w:rsidRDefault="007B64FA" w:rsidP="00702487">
      <w:r>
        <w:separator/>
      </w:r>
    </w:p>
  </w:footnote>
  <w:footnote w:type="continuationSeparator" w:id="0">
    <w:p w14:paraId="6D579D30" w14:textId="77777777" w:rsidR="007B64FA" w:rsidRDefault="007B64FA" w:rsidP="00702487">
      <w:r>
        <w:continuationSeparator/>
      </w:r>
    </w:p>
  </w:footnote>
  <w:footnote w:id="1">
    <w:p w14:paraId="3DAB7B7E" w14:textId="77777777" w:rsidR="00A91C87" w:rsidRPr="00B40BEB" w:rsidRDefault="00A91C87" w:rsidP="006C7C1B">
      <w:pPr>
        <w:pStyle w:val="FootnoteText"/>
      </w:pPr>
      <w:r w:rsidRPr="00B40BEB">
        <w:rPr>
          <w:rStyle w:val="FootnoteReferenc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37625"/>
    <w:multiLevelType w:val="hybridMultilevel"/>
    <w:tmpl w:val="FBC089BE"/>
    <w:lvl w:ilvl="0" w:tplc="B4E8A538">
      <w:start w:val="7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1D06C05"/>
    <w:multiLevelType w:val="hybridMultilevel"/>
    <w:tmpl w:val="41EC6920"/>
    <w:lvl w:ilvl="0" w:tplc="2BDE4B4E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3" w15:restartNumberingAfterBreak="0">
    <w:nsid w:val="3F9A2600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4D4B7E"/>
    <w:multiLevelType w:val="hybridMultilevel"/>
    <w:tmpl w:val="470E4EB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2487"/>
    <w:rsid w:val="000162B8"/>
    <w:rsid w:val="00017707"/>
    <w:rsid w:val="00020F4B"/>
    <w:rsid w:val="00032F56"/>
    <w:rsid w:val="00037C7E"/>
    <w:rsid w:val="000418D9"/>
    <w:rsid w:val="000A230B"/>
    <w:rsid w:val="000B21BD"/>
    <w:rsid w:val="000B30FF"/>
    <w:rsid w:val="000B4A6A"/>
    <w:rsid w:val="000B7941"/>
    <w:rsid w:val="000E066A"/>
    <w:rsid w:val="000E70BE"/>
    <w:rsid w:val="000F02EA"/>
    <w:rsid w:val="00101B82"/>
    <w:rsid w:val="00112463"/>
    <w:rsid w:val="00143937"/>
    <w:rsid w:val="00144702"/>
    <w:rsid w:val="001511F2"/>
    <w:rsid w:val="00171937"/>
    <w:rsid w:val="001D0338"/>
    <w:rsid w:val="001D0D7D"/>
    <w:rsid w:val="00220880"/>
    <w:rsid w:val="00236B46"/>
    <w:rsid w:val="00243046"/>
    <w:rsid w:val="00263E5E"/>
    <w:rsid w:val="00267BD3"/>
    <w:rsid w:val="002913AB"/>
    <w:rsid w:val="002A1183"/>
    <w:rsid w:val="002B77BD"/>
    <w:rsid w:val="002E68BD"/>
    <w:rsid w:val="00300416"/>
    <w:rsid w:val="00310070"/>
    <w:rsid w:val="00315222"/>
    <w:rsid w:val="00326DB5"/>
    <w:rsid w:val="00343C7A"/>
    <w:rsid w:val="00345E7D"/>
    <w:rsid w:val="003460F6"/>
    <w:rsid w:val="0035471E"/>
    <w:rsid w:val="003569B3"/>
    <w:rsid w:val="003578E1"/>
    <w:rsid w:val="00374705"/>
    <w:rsid w:val="003879FB"/>
    <w:rsid w:val="003A01DE"/>
    <w:rsid w:val="003A086A"/>
    <w:rsid w:val="003A5E02"/>
    <w:rsid w:val="003C4997"/>
    <w:rsid w:val="003F3B0A"/>
    <w:rsid w:val="00401E69"/>
    <w:rsid w:val="00406581"/>
    <w:rsid w:val="00411A5A"/>
    <w:rsid w:val="0041746B"/>
    <w:rsid w:val="00446E67"/>
    <w:rsid w:val="00463311"/>
    <w:rsid w:val="00472E25"/>
    <w:rsid w:val="004C2FB6"/>
    <w:rsid w:val="004D451B"/>
    <w:rsid w:val="004E1D00"/>
    <w:rsid w:val="00513B3F"/>
    <w:rsid w:val="00527B1F"/>
    <w:rsid w:val="00535072"/>
    <w:rsid w:val="005659E6"/>
    <w:rsid w:val="00571EF5"/>
    <w:rsid w:val="005C1252"/>
    <w:rsid w:val="005C1859"/>
    <w:rsid w:val="005E126E"/>
    <w:rsid w:val="005E7E13"/>
    <w:rsid w:val="005F702E"/>
    <w:rsid w:val="005F79CA"/>
    <w:rsid w:val="006056B0"/>
    <w:rsid w:val="006121E9"/>
    <w:rsid w:val="00617D00"/>
    <w:rsid w:val="0064127D"/>
    <w:rsid w:val="00674A26"/>
    <w:rsid w:val="00681BE4"/>
    <w:rsid w:val="006A5FFA"/>
    <w:rsid w:val="006B091E"/>
    <w:rsid w:val="006B335C"/>
    <w:rsid w:val="006C7C1B"/>
    <w:rsid w:val="006D1384"/>
    <w:rsid w:val="006D34CA"/>
    <w:rsid w:val="006D5B1E"/>
    <w:rsid w:val="00702487"/>
    <w:rsid w:val="00713478"/>
    <w:rsid w:val="00714719"/>
    <w:rsid w:val="007355AF"/>
    <w:rsid w:val="00754E28"/>
    <w:rsid w:val="0077130B"/>
    <w:rsid w:val="007800C6"/>
    <w:rsid w:val="007974F7"/>
    <w:rsid w:val="007B0E43"/>
    <w:rsid w:val="007B372D"/>
    <w:rsid w:val="007B64FA"/>
    <w:rsid w:val="007D1A0E"/>
    <w:rsid w:val="00803577"/>
    <w:rsid w:val="008162F3"/>
    <w:rsid w:val="00820E3C"/>
    <w:rsid w:val="008243CA"/>
    <w:rsid w:val="00840AE5"/>
    <w:rsid w:val="008512FB"/>
    <w:rsid w:val="00852A9E"/>
    <w:rsid w:val="00853591"/>
    <w:rsid w:val="00856825"/>
    <w:rsid w:val="0086230A"/>
    <w:rsid w:val="00867101"/>
    <w:rsid w:val="00880A34"/>
    <w:rsid w:val="00881B1F"/>
    <w:rsid w:val="00884D6E"/>
    <w:rsid w:val="008A11D4"/>
    <w:rsid w:val="008A5B2C"/>
    <w:rsid w:val="008C164A"/>
    <w:rsid w:val="008C4CC8"/>
    <w:rsid w:val="008C6E08"/>
    <w:rsid w:val="008D1713"/>
    <w:rsid w:val="008D76E0"/>
    <w:rsid w:val="008E343A"/>
    <w:rsid w:val="008F439D"/>
    <w:rsid w:val="009132D4"/>
    <w:rsid w:val="00930437"/>
    <w:rsid w:val="00936922"/>
    <w:rsid w:val="00936A22"/>
    <w:rsid w:val="00963DDD"/>
    <w:rsid w:val="00977DA0"/>
    <w:rsid w:val="00981CB8"/>
    <w:rsid w:val="0099690F"/>
    <w:rsid w:val="009A2165"/>
    <w:rsid w:val="009F2D40"/>
    <w:rsid w:val="00A21A07"/>
    <w:rsid w:val="00A47518"/>
    <w:rsid w:val="00A76F6D"/>
    <w:rsid w:val="00A86EFB"/>
    <w:rsid w:val="00A91C87"/>
    <w:rsid w:val="00AC1DD1"/>
    <w:rsid w:val="00AC3198"/>
    <w:rsid w:val="00AD252C"/>
    <w:rsid w:val="00AE3A5C"/>
    <w:rsid w:val="00AE53B8"/>
    <w:rsid w:val="00AF794F"/>
    <w:rsid w:val="00B035CE"/>
    <w:rsid w:val="00B03CC1"/>
    <w:rsid w:val="00B24234"/>
    <w:rsid w:val="00B343C6"/>
    <w:rsid w:val="00B343E3"/>
    <w:rsid w:val="00B377E4"/>
    <w:rsid w:val="00B63B6F"/>
    <w:rsid w:val="00B94C35"/>
    <w:rsid w:val="00BB2A4B"/>
    <w:rsid w:val="00BD19CD"/>
    <w:rsid w:val="00BD243A"/>
    <w:rsid w:val="00BE2DB1"/>
    <w:rsid w:val="00C15EC0"/>
    <w:rsid w:val="00C15FFF"/>
    <w:rsid w:val="00C33BA8"/>
    <w:rsid w:val="00C34A79"/>
    <w:rsid w:val="00C61F72"/>
    <w:rsid w:val="00C9527F"/>
    <w:rsid w:val="00CA5955"/>
    <w:rsid w:val="00CA7C9F"/>
    <w:rsid w:val="00CB16CE"/>
    <w:rsid w:val="00CB5380"/>
    <w:rsid w:val="00CB6397"/>
    <w:rsid w:val="00CD4813"/>
    <w:rsid w:val="00CE1765"/>
    <w:rsid w:val="00CF04C8"/>
    <w:rsid w:val="00CF08EB"/>
    <w:rsid w:val="00D07284"/>
    <w:rsid w:val="00D1465B"/>
    <w:rsid w:val="00D15D5D"/>
    <w:rsid w:val="00D160A5"/>
    <w:rsid w:val="00D473AE"/>
    <w:rsid w:val="00D47B9F"/>
    <w:rsid w:val="00DB0D9E"/>
    <w:rsid w:val="00DF4E27"/>
    <w:rsid w:val="00E02633"/>
    <w:rsid w:val="00E17E4A"/>
    <w:rsid w:val="00E20CDB"/>
    <w:rsid w:val="00E21B20"/>
    <w:rsid w:val="00E26319"/>
    <w:rsid w:val="00E54BD2"/>
    <w:rsid w:val="00E90930"/>
    <w:rsid w:val="00E969D8"/>
    <w:rsid w:val="00EA5840"/>
    <w:rsid w:val="00EA7493"/>
    <w:rsid w:val="00EC7F11"/>
    <w:rsid w:val="00ED0A98"/>
    <w:rsid w:val="00ED5BA3"/>
    <w:rsid w:val="00EF666E"/>
    <w:rsid w:val="00F03E7F"/>
    <w:rsid w:val="00F064C1"/>
    <w:rsid w:val="00F27E03"/>
    <w:rsid w:val="00F91D93"/>
    <w:rsid w:val="00FB684B"/>
    <w:rsid w:val="00FC02C4"/>
    <w:rsid w:val="00FC5A5B"/>
    <w:rsid w:val="00FD2E3F"/>
    <w:rsid w:val="00FD6351"/>
    <w:rsid w:val="00FE111C"/>
    <w:rsid w:val="00FF2C0F"/>
    <w:rsid w:val="00FF7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ED8B"/>
  <w15:docId w15:val="{716E1C26-091B-4ADF-B7AB-65DB5A375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D1A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02487"/>
    <w:pPr>
      <w:spacing w:after="80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2913AB"/>
    <w:pPr>
      <w:ind w:left="720"/>
      <w:contextualSpacing/>
    </w:pPr>
  </w:style>
  <w:style w:type="paragraph" w:customStyle="1" w:styleId="tekst">
    <w:name w:val="tekst"/>
    <w:rsid w:val="00263E5E"/>
    <w:pPr>
      <w:widowControl w:val="0"/>
      <w:autoSpaceDE w:val="0"/>
      <w:autoSpaceDN w:val="0"/>
      <w:adjustRightInd w:val="0"/>
      <w:spacing w:before="57" w:after="57" w:line="240" w:lineRule="auto"/>
      <w:ind w:firstLine="39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90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0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13371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389115593">
                  <w:marLeft w:val="150"/>
                  <w:marRight w:val="15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19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742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130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112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8565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1066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1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68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035736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656765918">
                  <w:marLeft w:val="150"/>
                  <w:marRight w:val="15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591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869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5729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217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841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7015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9E775-AF64-4137-ACC0-59B68BCCF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2280</TotalTime>
  <Pages>1</Pages>
  <Words>2405</Words>
  <Characters>13709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16082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ALMA</cp:lastModifiedBy>
  <cp:revision>70</cp:revision>
  <cp:lastPrinted>2017-04-12T11:02:00Z</cp:lastPrinted>
  <dcterms:created xsi:type="dcterms:W3CDTF">2016-12-20T08:53:00Z</dcterms:created>
  <dcterms:modified xsi:type="dcterms:W3CDTF">2018-07-30T09:38:00Z</dcterms:modified>
</cp:coreProperties>
</file>